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40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20"/>
        </w:rPr>
        <w:t>San Luis Obispo, CA | (626) 705-1471 | cmorrise@calpoly.edu | linkedin.com/in/charlesmorrisey | U.S. Citizen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Biomedical Engineering sophomore who maintains, troubleshoots, and sources parts for the equipment in his own exterior cleaning business. Hands-on with SolidWorks drawings, quality documentation, chemical handling with PPE, and safety training; former West Point cadet trusted with confidential information.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</w:r>
      <w:r>
        <w:rPr>
          <w:b/>
          <w:i w:val="0"/>
        </w:rPr>
        <w:t>Expected June 2029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 (Sophomore)</w:t>
      </w:r>
      <w:r>
        <w:rPr>
          <w:b w:val="0"/>
          <w:i w:val="0"/>
        </w:rPr>
        <w:tab/>
      </w:r>
      <w:r>
        <w:rPr>
          <w:b w:val="0"/>
          <w:i/>
        </w:rPr>
        <w:t>GPA: 3.56/4.00</w:t>
      </w:r>
    </w:p>
    <w:p>
      <w:pPr>
        <w:spacing w:before="0"/>
      </w:pPr>
      <w:r>
        <w:rPr>
          <w:b/>
          <w:i w:val="0"/>
        </w:rPr>
        <w:t xml:space="preserve">Relevant Coursework: </w:t>
      </w:r>
      <w:r>
        <w:rPr>
          <w:b w:val="0"/>
          <w:i w:val="0"/>
        </w:rPr>
        <w:t>Introduction to Mechanical Design in Biomedical Engineering, Engineering Design Communication (SolidWorks), Introduction to Mechanics (Statics), General Chemistry I-II, General Physics I-II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</w:r>
      <w:r>
        <w:rPr>
          <w:b/>
          <w:i w:val="0"/>
        </w:rPr>
        <w:t>Jun 2025 - Jan 2026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 w:val="0"/>
        </w:rPr>
        <w:tab/>
      </w:r>
      <w:r>
        <w:rPr>
          <w:b w:val="0"/>
          <w:i/>
        </w:rPr>
        <w:t>West Point, NY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Equipment:</w:t>
      </w:r>
      <w:r>
        <w:rPr>
          <w:b w:val="0"/>
          <w:i w:val="0"/>
        </w:rPr>
        <w:tab/>
      </w:r>
      <w:r>
        <w:rPr>
          <w:b w:val="0"/>
          <w:i w:val="0"/>
        </w:rPr>
        <w:t>Preventive maintenance; troubleshooting and repair; spare parts sourcing; vendor coordination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CAD and Design:</w:t>
      </w:r>
      <w:r>
        <w:rPr>
          <w:b w:val="0"/>
          <w:i w:val="0"/>
        </w:rPr>
        <w:tab/>
      </w:r>
      <w:r>
        <w:rPr>
          <w:b w:val="0"/>
          <w:i w:val="0"/>
        </w:rPr>
        <w:t>SolidWorks through ME 228 (parts, assemblies, engineering drawings); 3D printing; prototype testing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Quality:</w:t>
      </w:r>
      <w:r>
        <w:rPr>
          <w:b w:val="0"/>
          <w:i w:val="0"/>
        </w:rPr>
        <w:tab/>
      </w:r>
      <w:r>
        <w:rPr>
          <w:b w:val="0"/>
          <w:i w:val="0"/>
        </w:rPr>
        <w:t>Inspection; nonconformance documentation; corrective rework; standard operating procedures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Safety:</w:t>
      </w:r>
      <w:r>
        <w:rPr>
          <w:b w:val="0"/>
          <w:i w:val="0"/>
        </w:rPr>
        <w:tab/>
      </w:r>
      <w:r>
        <w:rPr>
          <w:b w:val="0"/>
          <w:i w:val="0"/>
        </w:rPr>
        <w:t>Chemical handling with PPE; equipment safety training; Red Tag shop clearance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Software:</w:t>
      </w:r>
      <w:r>
        <w:rPr>
          <w:b w:val="0"/>
          <w:i w:val="0"/>
        </w:rPr>
        <w:tab/>
      </w:r>
      <w:r>
        <w:rPr>
          <w:b w:val="0"/>
          <w:i w:val="0"/>
        </w:rPr>
        <w:t>Microsoft Excel, Word, and PowerPoint; Google Places API; data validation and tracking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Clearance:</w:t>
      </w:r>
      <w:r>
        <w:rPr>
          <w:b w:val="0"/>
          <w:i w:val="0"/>
        </w:rPr>
        <w:tab/>
      </w:r>
      <w:r>
        <w:rPr>
          <w:b w:val="0"/>
          <w:i w:val="0"/>
        </w:rPr>
        <w:t>DoD Secret clearance (inactive; eligible for reactivation through Jan. 2028)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RELEVANT 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Coastal Shine</w:t>
      </w:r>
      <w:r>
        <w:rPr>
          <w:b w:val="0"/>
          <w:i w:val="0"/>
        </w:rPr>
        <w:tab/>
      </w:r>
      <w:r>
        <w:rPr>
          <w:b/>
          <w:i w:val="0"/>
        </w:rPr>
        <w:t>Mar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Maintain, troubleshoot, and repair pressure washing and soft washing equipment; source replacement parts and supplies from vendors to keep jobs on schedule.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Handle and apply soft washing chemicals with required PPE; wrote standard operating procedures (SOPs) for job setup, cleaning, and final inspection.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Booked $14,280 across 40 jobs ($357 average) while enrolled full time, tracking schedules, open jobs, and revenue as the business grew from 3 jobs to a 30-job, two-month peak.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Quality Windows</w:t>
      </w:r>
      <w:r>
        <w:rPr>
          <w:b w:val="0"/>
          <w:i w:val="0"/>
        </w:rPr>
        <w:tab/>
      </w:r>
      <w:r>
        <w:rPr>
          <w:b/>
          <w:i w:val="0"/>
        </w:rPr>
        <w:t>Jun 2023 - Aug 2025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Quality Control Supervisor (Summers)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Inspected 30+ residential and commercial properties per season; documented nonconformities and directed corrective rework before client sign-off.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Chateau Noland</w:t>
      </w:r>
      <w:r>
        <w:rPr>
          <w:b w:val="0"/>
          <w:i w:val="0"/>
        </w:rPr>
        <w:tab/>
      </w:r>
      <w:r>
        <w:rPr>
          <w:b/>
          <w:i w:val="0"/>
        </w:rPr>
        <w:t>Jun 2023 - Aug 2023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Construction and Fabrication Assistant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fencing, excavated trenches, and installed water lines using hand and power tools across multiple property projects.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ENGINEERING PROJECTS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Fall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Project Team Member | AbleGamers Adaptive Gaming Controller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Translate user needs into documented design requirements; test and iterate 3D-printed, self-centering joystick prototypes, evaluating materials, manufacturability, and cost.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ADDITIONAL 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 w:val="0"/>
          <w:i w:val="0"/>
        </w:rPr>
        <w:tab/>
      </w:r>
      <w:r>
        <w:rPr>
          <w:b/>
          <w:i w:val="0"/>
        </w:rPr>
        <w:t>Aug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 w:val="0"/>
        </w:rPr>
        <w:tab/>
      </w:r>
      <w:r>
        <w:rPr>
          <w:b w:val="0"/>
          <w:i/>
        </w:rPr>
        <w:t>Remote / On-Site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validated a 3,050-record database covering 19 states and 348 cities using the Google Places API; verified phone contacts for 98% of records.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Onboard medical spas and clinics to 503A and 503B compounding pharmacy partners, advising on product quality and pricing.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 to seventh- and eighth-grade students through 20+ sessions.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National winner; awarded $3,000 for an original essay and label design.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>Resume</dc:subject>
  <dc:creator>Charles Morrisey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