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2"/>
        </w:rPr>
        <w:t>Charles Morrisey</w:t>
      </w:r>
    </w:p>
    <w:p>
      <w:pPr>
        <w:spacing w:before="0" w:after="40"/>
        <w:jc w:val="center"/>
      </w:pPr>
      <w:r>
        <w:rPr>
          <w:b w:val="0"/>
          <w:i w:val="0"/>
          <w:sz w:val="19"/>
        </w:rPr>
        <w:t>San Luis Obispo, CA | (626) 705-1471 | cmorrise@calpoly.edu | linkedin.com/in/charlesmorrisey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  <w:t>Expected June 2029</w:t>
      </w:r>
    </w:p>
    <w:p>
      <w:pPr>
        <w:spacing w:before="0" w:after="0"/>
      </w:pPr>
      <w:r>
        <w:rPr>
          <w:b w:val="0"/>
          <w:i/>
        </w:rPr>
        <w:t>B.S. Biomedical Engineering | GPA: 3.56 | Dean's List, Spring 2026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Relevant Coursework: Biomedical Engineering Fundamentals, Computer-Aided Design (SolidWorks), Engineering Statics, Physics for Engineers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  <w:t>June 2025 - Jan. 2026</w:t>
      </w:r>
    </w:p>
    <w:p>
      <w:pPr>
        <w:spacing w:before="0" w:after="0"/>
      </w:pPr>
      <w:r>
        <w:rPr>
          <w:b w:val="0"/>
          <w:i/>
        </w:rPr>
        <w:t>Cadet | West Point, NY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Earned Tactical Combat Casualty Care certification with a perfect written exam score; ranked 285 of 1,187 cadets (top 25%).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ENGINEERING PROJECT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  <w:t>Fall 2026</w:t>
      </w:r>
    </w:p>
    <w:p>
      <w:pPr>
        <w:spacing w:before="0" w:after="0"/>
      </w:pPr>
      <w:r>
        <w:rPr>
          <w:b w:val="0"/>
          <w:i/>
        </w:rPr>
        <w:t>Project Team Member, AbleGamers Adaptive Gaming Controller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Translate end-user needs into design requirements for one-handed control, safety, durability, ergonomics, and swappable toppers.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Develop, test, and iterate 3D-printed, self-centering joystick prototypes with a team of student engineers.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Evaluate prototype materials, manufacturability, and cost to guide design decisions.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Quality Windows</w:t>
      </w:r>
      <w:r>
        <w:rPr>
          <w:b w:val="0"/>
          <w:i w:val="0"/>
        </w:rPr>
        <w:tab/>
        <w:t>Summers 2023 - 2025</w:t>
      </w:r>
    </w:p>
    <w:p>
      <w:pPr>
        <w:spacing w:before="0" w:after="0"/>
      </w:pPr>
      <w:r>
        <w:rPr>
          <w:b w:val="0"/>
          <w:i/>
        </w:rPr>
        <w:t>Quality Control Supervisor | San Luis Obispo, CA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Performed quality-control inspections across 30+ residential and commercial properties per season; documented nonconformities and directed corrective rework before client sign-off.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Coastal Shine</w:t>
      </w:r>
      <w:r>
        <w:rPr>
          <w:b w:val="0"/>
          <w:i w:val="0"/>
        </w:rPr>
        <w:tab/>
        <w:t>Mar. 2026 - Present</w:t>
      </w:r>
    </w:p>
    <w:p>
      <w:pPr>
        <w:spacing w:before="0" w:after="0"/>
      </w:pPr>
      <w:r>
        <w:rPr>
          <w:b w:val="0"/>
          <w:i/>
        </w:rPr>
        <w:t>Founder and Operator | San Luis Obispo, CA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Wrote standard operating procedures (SOPs) for job setup, cleaning, and final inspection to keep quality consistent across varied site conditions.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Run an exterior cleaning business while enrolled full time; booked $14,280 across 40 jobs for 40 clients and expanded services into solar panel cleaning and roof soft washing.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MeldMD</w:t>
      </w:r>
      <w:r>
        <w:rPr>
          <w:b w:val="0"/>
          <w:i w:val="0"/>
        </w:rPr>
        <w:tab/>
        <w:t>Aug. 2026 - Present</w:t>
      </w:r>
    </w:p>
    <w:p>
      <w:pPr>
        <w:spacing w:before="0" w:after="0"/>
      </w:pPr>
      <w:r>
        <w:rPr>
          <w:b w:val="0"/>
          <w:i/>
        </w:rPr>
        <w:t>Account Executive | Remote / On-Site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Advise medical spas and clinics on product quality and pricing while onboarding them to 503A and 503B compounding pharmacy partners.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Built and validated a 3,050-record database across 19 states using Google Places API; cleaned and de-duplicated two source datasets and verified 98% of contacts.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Chateau Noland</w:t>
      </w:r>
      <w:r>
        <w:rPr>
          <w:b w:val="0"/>
          <w:i w:val="0"/>
        </w:rPr>
        <w:tab/>
        <w:t>Summer 2023</w:t>
      </w:r>
    </w:p>
    <w:p>
      <w:pPr>
        <w:spacing w:before="0" w:after="0"/>
      </w:pPr>
      <w:r>
        <w:rPr>
          <w:b w:val="0"/>
          <w:i/>
        </w:rPr>
        <w:t>Construction and Fabrication Assistant | San Luis Obispo, CA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Built fencing, excavated trenches, and installed water lines using hand and power tools across multiple property projects.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TECHNICAL SKILLS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CAD and Design: </w:t>
      </w:r>
      <w:r>
        <w:rPr>
          <w:b w:val="0"/>
          <w:i w:val="0"/>
        </w:rPr>
        <w:t>SolidWorks part modeling, assembly modeling, and engineering drawings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Prototyping: </w:t>
      </w:r>
      <w:r>
        <w:rPr>
          <w:b w:val="0"/>
          <w:i w:val="0"/>
        </w:rPr>
        <w:t>Additive manufacturing (3D printing); rapid prototyping; hand and power tools; Red Tag shop clearance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Quality and Documentation: </w:t>
      </w:r>
      <w:r>
        <w:rPr>
          <w:b w:val="0"/>
          <w:i w:val="0"/>
        </w:rPr>
        <w:t>Quality-control inspections; technical documentation; SOP development; corrective rework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Data and Software: </w:t>
      </w:r>
      <w:r>
        <w:rPr>
          <w:b w:val="0"/>
          <w:i w:val="0"/>
        </w:rPr>
        <w:t>Microsoft Excel, Word, and PowerPoint; data cleaning, de-duplication, and validation; Google Places API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Clearance: </w:t>
      </w:r>
      <w:r>
        <w:rPr>
          <w:b w:val="0"/>
          <w:i w:val="0"/>
        </w:rPr>
        <w:t>U.S. Department of Defense Secret (inactive; eligible for reactivation through Jan. 2028)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LEADERSHIP AND HONORS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Associated Student Body President, Mission College Prep (2024 - 2025): </w:t>
      </w:r>
      <w:r>
        <w:rPr>
          <w:b w:val="0"/>
          <w:i w:val="0"/>
        </w:rPr>
        <w:t>Elected to represent 350+ students before faculty and administrators.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STEM Tutor, Skill Haven (Apr. 2026 - Present): </w:t>
      </w:r>
      <w:r>
        <w:rPr>
          <w:b w:val="0"/>
          <w:i w:val="0"/>
        </w:rPr>
        <w:t>Teach mathematics to seventh- and eighth-grade students across 20+ sessions.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Youth Basketball Coach, 3Ball SLO (2025): </w:t>
      </w:r>
      <w:r>
        <w:rPr>
          <w:b w:val="0"/>
          <w:i w:val="0"/>
        </w:rPr>
        <w:t>Coached athletes ages 7-13 through 25+ hours of free community programming.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Honors: </w:t>
      </w:r>
      <w:r>
        <w:rPr>
          <w:b w:val="0"/>
          <w:i w:val="0"/>
        </w:rPr>
        <w:t>CIF Central Section Scholar-Athlete of the Year (2025); Sttark Essay and Label Design Scholarship, $3,000 (2026)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