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6A8" w14:textId="58F3B94B" w:rsidR="008F3EB0" w:rsidRDefault="004D7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1:</w:t>
      </w:r>
    </w:p>
    <w:p w14:paraId="1918565A" w14:textId="053343E5" w:rsidR="004D7B24" w:rsidRDefault="004D7B24">
      <w:pPr>
        <w:rPr>
          <w:color w:val="FF0000"/>
        </w:rPr>
      </w:pPr>
      <w:r>
        <w:rPr>
          <w:color w:val="FF0000"/>
        </w:rPr>
        <w:t>Threat: Win</w:t>
      </w:r>
      <w:proofErr w:type="gramStart"/>
      <w:r>
        <w:rPr>
          <w:color w:val="FF0000"/>
        </w:rPr>
        <w:t>32:Malware</w:t>
      </w:r>
      <w:proofErr w:type="gramEnd"/>
      <w:r>
        <w:rPr>
          <w:color w:val="FF0000"/>
        </w:rPr>
        <w:t>-gen located in “C:\Helix\IR\bin\cryptcat.exe”</w:t>
      </w:r>
    </w:p>
    <w:p w14:paraId="1AC04B69" w14:textId="0E4B17C6" w:rsidR="004D7B24" w:rsidRDefault="004D7B24" w:rsidP="004D7B24">
      <w:pPr>
        <w:rPr>
          <w:noProof/>
        </w:rPr>
      </w:pPr>
      <w:r>
        <w:rPr>
          <w:noProof/>
        </w:rPr>
        <w:drawing>
          <wp:inline distT="0" distB="0" distL="0" distR="0" wp14:anchorId="69CDA1F0" wp14:editId="22570A6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B3A9" w14:textId="6462F868" w:rsidR="004D7B24" w:rsidRDefault="00CF5CDA" w:rsidP="004D7B24">
      <w:r>
        <w:rPr>
          <w:noProof/>
        </w:rPr>
        <w:lastRenderedPageBreak/>
        <w:drawing>
          <wp:inline distT="0" distB="0" distL="0" distR="0" wp14:anchorId="43E089CB" wp14:editId="2F362F9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65F" w14:textId="25421F1A" w:rsidR="004D7B24" w:rsidRDefault="007A3A7A" w:rsidP="004D7B24">
      <w:r>
        <w:rPr>
          <w:noProof/>
        </w:rPr>
        <w:lastRenderedPageBreak/>
        <w:drawing>
          <wp:inline distT="0" distB="0" distL="0" distR="0" wp14:anchorId="74AFED3A" wp14:editId="4ED025E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E64" w14:textId="47A68E14" w:rsidR="004D7B24" w:rsidRDefault="007A3A7A" w:rsidP="004D7B24">
      <w:r>
        <w:rPr>
          <w:noProof/>
        </w:rPr>
        <w:lastRenderedPageBreak/>
        <w:drawing>
          <wp:inline distT="0" distB="0" distL="0" distR="0" wp14:anchorId="5BA57D57" wp14:editId="291A05B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E80" w14:textId="16A30433" w:rsidR="004D7B24" w:rsidRDefault="00FA088E" w:rsidP="004D7B24">
      <w:pPr>
        <w:rPr>
          <w:b/>
          <w:bCs/>
          <w:sz w:val="32"/>
          <w:szCs w:val="32"/>
          <w:u w:val="single"/>
        </w:rPr>
      </w:pPr>
      <w:r w:rsidRPr="00FA088E">
        <w:rPr>
          <w:b/>
          <w:bCs/>
          <w:sz w:val="32"/>
          <w:szCs w:val="32"/>
          <w:u w:val="single"/>
        </w:rPr>
        <w:t>Section 2:</w:t>
      </w:r>
    </w:p>
    <w:p w14:paraId="6A539A5C" w14:textId="0DEB40CE" w:rsidR="00344A7B" w:rsidRPr="00344A7B" w:rsidRDefault="00344A7B" w:rsidP="004D7B24">
      <w:pPr>
        <w:rPr>
          <w:color w:val="FF0000"/>
        </w:rPr>
      </w:pPr>
      <w:r>
        <w:rPr>
          <w:color w:val="FF0000"/>
        </w:rPr>
        <w:t>Threat: Win</w:t>
      </w:r>
      <w:proofErr w:type="gramStart"/>
      <w:r>
        <w:rPr>
          <w:color w:val="FF0000"/>
        </w:rPr>
        <w:t>32:Trojan</w:t>
      </w:r>
      <w:proofErr w:type="gramEnd"/>
      <w:r>
        <w:rPr>
          <w:color w:val="FF0000"/>
        </w:rPr>
        <w:t>-gen located in “C:\Windows\2\NetBuster.exe”</w:t>
      </w:r>
    </w:p>
    <w:p w14:paraId="1A0A426D" w14:textId="501A9B60" w:rsidR="00FA088E" w:rsidRDefault="00344A7B" w:rsidP="004D7B24">
      <w:r>
        <w:rPr>
          <w:noProof/>
        </w:rPr>
        <w:lastRenderedPageBreak/>
        <w:drawing>
          <wp:inline distT="0" distB="0" distL="0" distR="0" wp14:anchorId="27C7A2DE" wp14:editId="392BBCD4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F607" w14:textId="0C837384" w:rsidR="004D7B24" w:rsidRDefault="00344A7B" w:rsidP="004D7B24">
      <w:r>
        <w:rPr>
          <w:noProof/>
        </w:rPr>
        <w:lastRenderedPageBreak/>
        <w:drawing>
          <wp:inline distT="0" distB="0" distL="0" distR="0" wp14:anchorId="29F34CD8" wp14:editId="66ED03E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CCF" w14:textId="054F5D74" w:rsidR="004D7B24" w:rsidRDefault="00323B63" w:rsidP="004D7B24">
      <w:r>
        <w:rPr>
          <w:noProof/>
        </w:rPr>
        <w:lastRenderedPageBreak/>
        <w:drawing>
          <wp:inline distT="0" distB="0" distL="0" distR="0" wp14:anchorId="50C0E7D5" wp14:editId="11C18DA1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1C9C" w14:textId="79EC3AC4" w:rsidR="004D7B24" w:rsidRDefault="00323B63" w:rsidP="004D7B24">
      <w:r>
        <w:rPr>
          <w:noProof/>
        </w:rPr>
        <w:lastRenderedPageBreak/>
        <w:drawing>
          <wp:inline distT="0" distB="0" distL="0" distR="0" wp14:anchorId="769778AC" wp14:editId="1060F62C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AAD6" w14:textId="4D93FC6A" w:rsidR="004D7B24" w:rsidRDefault="00323B63" w:rsidP="004D7B24">
      <w:r>
        <w:rPr>
          <w:noProof/>
        </w:rPr>
        <w:lastRenderedPageBreak/>
        <w:drawing>
          <wp:inline distT="0" distB="0" distL="0" distR="0" wp14:anchorId="414741C1" wp14:editId="78369B7E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155" w14:textId="632E9E8C" w:rsidR="004D7B24" w:rsidRDefault="00323B63" w:rsidP="004D7B24">
      <w:pPr>
        <w:rPr>
          <w:b/>
          <w:bCs/>
          <w:sz w:val="32"/>
          <w:szCs w:val="32"/>
          <w:u w:val="single"/>
        </w:rPr>
      </w:pPr>
      <w:r w:rsidRPr="00323B63">
        <w:rPr>
          <w:b/>
          <w:bCs/>
          <w:sz w:val="32"/>
          <w:szCs w:val="32"/>
          <w:u w:val="single"/>
        </w:rPr>
        <w:t>Section 3:</w:t>
      </w:r>
    </w:p>
    <w:p w14:paraId="6897B29D" w14:textId="77777777" w:rsidR="008E3EC5" w:rsidRPr="008D323C" w:rsidRDefault="00323B63" w:rsidP="004D7B24">
      <w:pPr>
        <w:rPr>
          <w:b/>
          <w:bCs/>
          <w:u w:val="single"/>
        </w:rPr>
      </w:pPr>
      <w:r w:rsidRPr="008D323C">
        <w:rPr>
          <w:b/>
          <w:bCs/>
          <w:u w:val="single"/>
        </w:rPr>
        <w:t>Part 1:</w:t>
      </w:r>
    </w:p>
    <w:p w14:paraId="27480691" w14:textId="7BF1069D" w:rsidR="00323B63" w:rsidRPr="008E3EC5" w:rsidRDefault="00323B63" w:rsidP="004D7B24">
      <w:pPr>
        <w:rPr>
          <w:u w:val="single"/>
        </w:rPr>
      </w:pPr>
      <w:proofErr w:type="spellStart"/>
      <w:r>
        <w:rPr>
          <w:color w:val="FF0000"/>
        </w:rPr>
        <w:t>WinNuke</w:t>
      </w:r>
      <w:proofErr w:type="spellEnd"/>
      <w:r>
        <w:rPr>
          <w:color w:val="FF0000"/>
        </w:rPr>
        <w:t xml:space="preserve"> is a remote Denial of Service attack that was present on Windows 95, Windows NT, and Windows3.1x operating systems that crashes </w:t>
      </w:r>
      <w:r w:rsidR="008E3EC5">
        <w:rPr>
          <w:color w:val="FF0000"/>
        </w:rPr>
        <w:t xml:space="preserve">the system. </w:t>
      </w:r>
      <w:proofErr w:type="gramStart"/>
      <w:r w:rsidR="008E3EC5">
        <w:rPr>
          <w:color w:val="FF0000"/>
        </w:rPr>
        <w:t>It’s</w:t>
      </w:r>
      <w:proofErr w:type="gramEnd"/>
      <w:r w:rsidR="008E3EC5">
        <w:rPr>
          <w:color w:val="FF0000"/>
        </w:rPr>
        <w:t xml:space="preserve"> not really dangerous today as these operating systems are no longer supported or used much. </w:t>
      </w:r>
      <w:proofErr w:type="gramStart"/>
      <w:r w:rsidR="008E3EC5">
        <w:rPr>
          <w:color w:val="FF0000"/>
        </w:rPr>
        <w:t>It’s</w:t>
      </w:r>
      <w:proofErr w:type="gramEnd"/>
      <w:r w:rsidR="008E3EC5">
        <w:rPr>
          <w:color w:val="FF0000"/>
        </w:rPr>
        <w:t xml:space="preserve"> also not a virus and cannot spread by itself.</w:t>
      </w:r>
    </w:p>
    <w:p w14:paraId="1D0624D1" w14:textId="12F708E4" w:rsidR="008E3EC5" w:rsidRPr="008D323C" w:rsidRDefault="008E3EC5" w:rsidP="004D7B24">
      <w:pPr>
        <w:rPr>
          <w:b/>
          <w:bCs/>
          <w:u w:val="single"/>
        </w:rPr>
      </w:pPr>
      <w:r w:rsidRPr="008D323C">
        <w:rPr>
          <w:b/>
          <w:bCs/>
          <w:u w:val="single"/>
        </w:rPr>
        <w:t>Part 2:</w:t>
      </w:r>
    </w:p>
    <w:p w14:paraId="2A1CC75B" w14:textId="1D2B55DF" w:rsidR="008E3EC5" w:rsidRDefault="008E3EC5" w:rsidP="004D7B24">
      <w:pPr>
        <w:rPr>
          <w:color w:val="FF0000"/>
        </w:rPr>
      </w:pPr>
      <w:r>
        <w:rPr>
          <w:color w:val="FF0000"/>
        </w:rPr>
        <w:t xml:space="preserve">Three of the best/most common home-use antiviruses are Kaspersky, Bitdefender, and Norton. </w:t>
      </w:r>
      <w:r w:rsidR="008D323C">
        <w:rPr>
          <w:color w:val="FF0000"/>
        </w:rPr>
        <w:t xml:space="preserve">Kaspersky and Bitdefender both have more features and perform better than Norton. </w:t>
      </w:r>
      <w:proofErr w:type="gramStart"/>
      <w:r w:rsidR="008D323C">
        <w:rPr>
          <w:color w:val="FF0000"/>
        </w:rPr>
        <w:t>It’s</w:t>
      </w:r>
      <w:proofErr w:type="gramEnd"/>
      <w:r w:rsidR="008D323C">
        <w:rPr>
          <w:color w:val="FF0000"/>
        </w:rPr>
        <w:t xml:space="preserve"> a tough choice between Kaspersky and Bitdefender, but for my personal home use, I would probably pick Kaspersky mostly because there is a free version. If price didn’t </w:t>
      </w:r>
      <w:proofErr w:type="gramStart"/>
      <w:r w:rsidR="008D323C">
        <w:rPr>
          <w:color w:val="FF0000"/>
        </w:rPr>
        <w:t>matter</w:t>
      </w:r>
      <w:proofErr w:type="gramEnd"/>
      <w:r w:rsidR="008D323C">
        <w:rPr>
          <w:color w:val="FF0000"/>
        </w:rPr>
        <w:t xml:space="preserve"> I would probably choose Bitdefender because it seems that it has less overhead, which I think is very important for an antivirus.</w:t>
      </w:r>
    </w:p>
    <w:p w14:paraId="228A118C" w14:textId="325E6000" w:rsidR="008D323C" w:rsidRPr="008D323C" w:rsidRDefault="008D323C" w:rsidP="004D7B24">
      <w:pPr>
        <w:rPr>
          <w:b/>
          <w:bCs/>
          <w:u w:val="single"/>
        </w:rPr>
      </w:pPr>
      <w:r w:rsidRPr="008D323C">
        <w:rPr>
          <w:b/>
          <w:bCs/>
          <w:u w:val="single"/>
        </w:rPr>
        <w:t>Part 3:</w:t>
      </w:r>
    </w:p>
    <w:p w14:paraId="00156160" w14:textId="1ABCDFE1" w:rsidR="004D7B24" w:rsidRPr="00B10112" w:rsidRDefault="00B10112" w:rsidP="004D7B24">
      <w:pPr>
        <w:rPr>
          <w:color w:val="FF0000"/>
        </w:rPr>
      </w:pPr>
      <w:r>
        <w:rPr>
          <w:color w:val="FF0000"/>
        </w:rPr>
        <w:t xml:space="preserve">I extracted the files from the C:\viral_DONOTTOUCH folder to the Desktop (since the lab said not to extract to the same folder), and the items were successfully extracted to the Desktop, including the </w:t>
      </w:r>
      <w:proofErr w:type="spellStart"/>
      <w:r>
        <w:rPr>
          <w:color w:val="FF0000"/>
        </w:rPr>
        <w:t>WinNuke</w:t>
      </w:r>
      <w:proofErr w:type="spellEnd"/>
      <w:r>
        <w:rPr>
          <w:color w:val="FF0000"/>
        </w:rPr>
        <w:t xml:space="preserve"> folder items, which would get quarantined by the AVG antivirus if it was extracted to the </w:t>
      </w:r>
      <w:r>
        <w:rPr>
          <w:color w:val="FF0000"/>
        </w:rPr>
        <w:lastRenderedPageBreak/>
        <w:t xml:space="preserve">C:\viral_DONOTTOUCH folder. I’m not really sure why this is, because both the Desktop and the C:\viral_DONOTTOUCH folder are not included in the exceptions on AVG, so I thought AVG should still scan and quarantine the malware. </w:t>
      </w:r>
    </w:p>
    <w:p w14:paraId="326D4BEE" w14:textId="2606B032" w:rsidR="004D7B24" w:rsidRDefault="004D7B24" w:rsidP="004D7B24"/>
    <w:p w14:paraId="69A2339F" w14:textId="0EA34337" w:rsidR="004D7B24" w:rsidRDefault="004D7B24" w:rsidP="004D7B24"/>
    <w:p w14:paraId="28565066" w14:textId="12573478" w:rsidR="004D7B24" w:rsidRDefault="004D7B24" w:rsidP="004D7B24"/>
    <w:p w14:paraId="3684AA26" w14:textId="1A804362" w:rsidR="004D7B24" w:rsidRDefault="004D7B24" w:rsidP="004D7B24"/>
    <w:p w14:paraId="45A5B655" w14:textId="0150A968" w:rsidR="004D7B24" w:rsidRDefault="004D7B24" w:rsidP="004D7B24"/>
    <w:p w14:paraId="0E7FBC0C" w14:textId="555DD3DA" w:rsidR="004D7B24" w:rsidRDefault="004D7B24" w:rsidP="004D7B24"/>
    <w:p w14:paraId="0B954015" w14:textId="77C81462" w:rsidR="004D7B24" w:rsidRDefault="004D7B24" w:rsidP="004D7B24"/>
    <w:p w14:paraId="51C2DAA1" w14:textId="3B4A2309" w:rsidR="004D7B24" w:rsidRDefault="004D7B24" w:rsidP="004D7B24"/>
    <w:p w14:paraId="262EF43A" w14:textId="725C1462" w:rsidR="004D7B24" w:rsidRDefault="004D7B24" w:rsidP="004D7B24"/>
    <w:p w14:paraId="5186E019" w14:textId="3E4FF985" w:rsidR="004D7B24" w:rsidRDefault="004D7B24" w:rsidP="004D7B24"/>
    <w:p w14:paraId="1D244660" w14:textId="13AC894D" w:rsidR="004D7B24" w:rsidRDefault="004D7B24" w:rsidP="004D7B24"/>
    <w:p w14:paraId="5D1BF9D5" w14:textId="154C3653" w:rsidR="004D7B24" w:rsidRDefault="004D7B24" w:rsidP="004D7B24"/>
    <w:p w14:paraId="27CCCEBE" w14:textId="77241886" w:rsidR="004D7B24" w:rsidRDefault="004D7B24" w:rsidP="004D7B24"/>
    <w:p w14:paraId="3ECDD427" w14:textId="79509F3A" w:rsidR="004D7B24" w:rsidRDefault="004D7B24" w:rsidP="004D7B24"/>
    <w:p w14:paraId="24F963B7" w14:textId="0E732FD6" w:rsidR="004D7B24" w:rsidRDefault="004D7B24" w:rsidP="004D7B24"/>
    <w:p w14:paraId="73FEDBBD" w14:textId="1340C7F1" w:rsidR="004D7B24" w:rsidRDefault="004D7B24" w:rsidP="004D7B24"/>
    <w:p w14:paraId="374319C8" w14:textId="2440CE19" w:rsidR="004D7B24" w:rsidRDefault="004D7B24" w:rsidP="004D7B24"/>
    <w:p w14:paraId="652F50A6" w14:textId="6335D9A7" w:rsidR="004D7B24" w:rsidRDefault="004D7B24" w:rsidP="004D7B24"/>
    <w:p w14:paraId="23EBC458" w14:textId="26D8344B" w:rsidR="004D7B24" w:rsidRDefault="004D7B24" w:rsidP="004D7B24"/>
    <w:p w14:paraId="4F5AF04B" w14:textId="6EC15F49" w:rsidR="004D7B24" w:rsidRDefault="004D7B24" w:rsidP="004D7B24"/>
    <w:p w14:paraId="0B715EE5" w14:textId="175235E9" w:rsidR="004D7B24" w:rsidRDefault="004D7B24" w:rsidP="004D7B24"/>
    <w:p w14:paraId="47EAE065" w14:textId="18AF57BD" w:rsidR="004D7B24" w:rsidRDefault="004D7B24" w:rsidP="004D7B24"/>
    <w:p w14:paraId="19C5A75C" w14:textId="4EB222A7" w:rsidR="004D7B24" w:rsidRDefault="004D7B24" w:rsidP="004D7B24"/>
    <w:p w14:paraId="22E83D48" w14:textId="4283BA1D" w:rsidR="004D7B24" w:rsidRDefault="004D7B24" w:rsidP="004D7B24"/>
    <w:p w14:paraId="5287C4E6" w14:textId="3D9987A4" w:rsidR="004D7B24" w:rsidRDefault="004D7B24" w:rsidP="004D7B24"/>
    <w:p w14:paraId="45F5817C" w14:textId="767542E4" w:rsidR="004D7B24" w:rsidRDefault="004D7B24" w:rsidP="004D7B24"/>
    <w:p w14:paraId="0B9424A9" w14:textId="4D4F1660" w:rsidR="004D7B24" w:rsidRDefault="004D7B24" w:rsidP="004D7B24"/>
    <w:p w14:paraId="6E1A3671" w14:textId="7EA77785" w:rsidR="004D7B24" w:rsidRDefault="004D7B24" w:rsidP="004D7B24"/>
    <w:p w14:paraId="79A12DDD" w14:textId="37695D90" w:rsidR="004D7B24" w:rsidRDefault="004D7B24" w:rsidP="004D7B24"/>
    <w:p w14:paraId="603734E7" w14:textId="40F568B8" w:rsidR="004D7B24" w:rsidRDefault="004D7B24" w:rsidP="004D7B24"/>
    <w:p w14:paraId="21BF3CC7" w14:textId="408B6147" w:rsidR="004D7B24" w:rsidRDefault="004D7B24" w:rsidP="004D7B24"/>
    <w:p w14:paraId="3E1FC978" w14:textId="6480D0EA" w:rsidR="004D7B24" w:rsidRDefault="004D7B24" w:rsidP="004D7B24"/>
    <w:p w14:paraId="3CDB966C" w14:textId="4F2678E9" w:rsidR="004D7B24" w:rsidRDefault="004D7B24" w:rsidP="004D7B24"/>
    <w:p w14:paraId="11F96E05" w14:textId="28FE7475" w:rsidR="004D7B24" w:rsidRDefault="004D7B24" w:rsidP="004D7B24"/>
    <w:p w14:paraId="44C680A6" w14:textId="0E423979" w:rsidR="004D7B24" w:rsidRDefault="004D7B24" w:rsidP="004D7B24"/>
    <w:p w14:paraId="1DA39048" w14:textId="26E2CBE9" w:rsidR="004D7B24" w:rsidRDefault="004D7B24" w:rsidP="004D7B24"/>
    <w:p w14:paraId="65B5747F" w14:textId="7D431795" w:rsidR="004D7B24" w:rsidRDefault="004D7B24" w:rsidP="004D7B24"/>
    <w:p w14:paraId="11EC9B1B" w14:textId="3D07048B" w:rsidR="004D7B24" w:rsidRDefault="004D7B24" w:rsidP="004D7B24"/>
    <w:p w14:paraId="51462901" w14:textId="0B9FE368" w:rsidR="004D7B24" w:rsidRDefault="004D7B24" w:rsidP="004D7B24"/>
    <w:p w14:paraId="0FE3D0AB" w14:textId="31C8F954" w:rsidR="004D7B24" w:rsidRDefault="004D7B24" w:rsidP="004D7B24"/>
    <w:p w14:paraId="0611D0C1" w14:textId="7482294B" w:rsidR="004D7B24" w:rsidRDefault="004D7B24" w:rsidP="004D7B24"/>
    <w:p w14:paraId="40771064" w14:textId="32BCA6C5" w:rsidR="004D7B24" w:rsidRDefault="004D7B24" w:rsidP="004D7B24"/>
    <w:p w14:paraId="0A569043" w14:textId="35E912C3" w:rsidR="004D7B24" w:rsidRDefault="004D7B24" w:rsidP="004D7B24"/>
    <w:p w14:paraId="49819410" w14:textId="0B19FFC2" w:rsidR="004D7B24" w:rsidRDefault="004D7B24" w:rsidP="004D7B24"/>
    <w:p w14:paraId="7F757610" w14:textId="583F33AE" w:rsidR="004D7B24" w:rsidRDefault="004D7B24" w:rsidP="004D7B24"/>
    <w:p w14:paraId="0BAE7B65" w14:textId="3FC09BB9" w:rsidR="004D7B24" w:rsidRDefault="004D7B24" w:rsidP="004D7B24"/>
    <w:p w14:paraId="5B22CD5D" w14:textId="612D5BB9" w:rsidR="004D7B24" w:rsidRDefault="004D7B24" w:rsidP="004D7B24"/>
    <w:p w14:paraId="2424BA7A" w14:textId="30128DDF" w:rsidR="004D7B24" w:rsidRDefault="004D7B24" w:rsidP="004D7B24"/>
    <w:p w14:paraId="52D97CA7" w14:textId="7C8FE7EF" w:rsidR="004D7B24" w:rsidRDefault="004D7B24" w:rsidP="004D7B24"/>
    <w:p w14:paraId="37C1B0CA" w14:textId="1CA7FDB1" w:rsidR="004D7B24" w:rsidRDefault="004D7B24" w:rsidP="004D7B24"/>
    <w:p w14:paraId="73BC2DA3" w14:textId="152FCB37" w:rsidR="004D7B24" w:rsidRDefault="004D7B24" w:rsidP="004D7B24"/>
    <w:p w14:paraId="6593C057" w14:textId="7046AEC2" w:rsidR="004D7B24" w:rsidRDefault="004D7B24" w:rsidP="004D7B24"/>
    <w:p w14:paraId="62AB2A8E" w14:textId="5B8C80F2" w:rsidR="004D7B24" w:rsidRDefault="004D7B24" w:rsidP="004D7B24"/>
    <w:p w14:paraId="383BAB51" w14:textId="64280F60" w:rsidR="004D7B24" w:rsidRDefault="004D7B24" w:rsidP="004D7B24"/>
    <w:p w14:paraId="6FE2C49E" w14:textId="699DCD11" w:rsidR="004D7B24" w:rsidRDefault="004D7B24" w:rsidP="004D7B24"/>
    <w:p w14:paraId="65D10620" w14:textId="1EE4EA9F" w:rsidR="004D7B24" w:rsidRDefault="004D7B24" w:rsidP="004D7B24"/>
    <w:p w14:paraId="4F0985F1" w14:textId="77777777" w:rsidR="004D7B24" w:rsidRPr="004D7B24" w:rsidRDefault="004D7B24" w:rsidP="004D7B24"/>
    <w:sectPr w:rsidR="004D7B24" w:rsidRPr="004D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4"/>
    <w:rsid w:val="00323B63"/>
    <w:rsid w:val="00344A7B"/>
    <w:rsid w:val="004D7B24"/>
    <w:rsid w:val="007A3A7A"/>
    <w:rsid w:val="008D323C"/>
    <w:rsid w:val="008E3EC5"/>
    <w:rsid w:val="008F3EB0"/>
    <w:rsid w:val="00B10112"/>
    <w:rsid w:val="00CF5CDA"/>
    <w:rsid w:val="00F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78D4"/>
  <w15:chartTrackingRefBased/>
  <w15:docId w15:val="{95C9C721-7E99-4537-AB37-69627FFD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Morrissy</dc:creator>
  <cp:keywords/>
  <dc:description/>
  <cp:lastModifiedBy>Connor Morrissy</cp:lastModifiedBy>
  <cp:revision>1</cp:revision>
  <dcterms:created xsi:type="dcterms:W3CDTF">2022-11-11T18:29:00Z</dcterms:created>
  <dcterms:modified xsi:type="dcterms:W3CDTF">2022-11-11T21:43:00Z</dcterms:modified>
</cp:coreProperties>
</file>