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  <w:jc w:val="center"/>
      </w:pPr>
      <w:r>
        <w:rPr>
          <w:rFonts w:ascii="Arial" w:hAnsi="Arial"/>
          <w:b/>
          <w:color w:val="1A365D"/>
          <w:sz w:val="36"/>
        </w:rPr>
        <w:t>INTERIM EMERGENCY EVACUATION HEADCOUNT PROCEDURE</w:t>
      </w:r>
    </w:p>
    <w:p>
      <w:pPr>
        <w:spacing w:after="320"/>
        <w:jc w:val="center"/>
      </w:pPr>
      <w:r>
        <w:rPr>
          <w:rFonts w:ascii="Arial" w:hAnsi="Arial"/>
          <w:b/>
          <w:color w:val="64748B"/>
          <w:sz w:val="26"/>
        </w:rPr>
        <w:t>Company-Provided Housing (Swipe-In / Swipe-Out Facilities)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3CD"/>
            <w:tcBorders>
              <w:top w:val="none"/>
              <w:left w:val="single" w:sz="36" w:space="0" w:color="856404"/>
              <w:bottom w:val="none"/>
              <w:right w:val="none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856404"/>
                <w:sz w:val="22"/>
              </w:rPr>
              <w:t>INTERIM PROCEDURE — EFFECTIVE IMMEDIATELY</w:t>
              <w:br/>
            </w:r>
            <w:r>
              <w:rPr>
                <w:rFonts w:ascii="Arial" w:hAnsi="Arial"/>
                <w:color w:val="333333"/>
                <w:sz w:val="21"/>
              </w:rPr>
              <w:t>This procedure is an Interim Safety Directive issued to establish positive accountability for all personnel residing in company-provided housing during an emergency evacuation. This procedure remains in full effect until further notice or until superseded by a permanent automated/site-wide headcount system.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1A365D"/>
          <w:sz w:val="30"/>
        </w:rPr>
        <w:t>1. PURPOSE</w:t>
      </w:r>
    </w:p>
    <w:p>
      <w:pPr>
        <w:spacing w:before="40" w:after="120" w:line="276" w:lineRule="auto"/>
      </w:pPr>
      <w:r>
        <w:rPr>
          <w:rFonts w:ascii="Arial" w:hAnsi="Arial"/>
          <w:color w:val="333333"/>
          <w:sz w:val="22"/>
        </w:rPr>
        <w:t>The purpose of this procedure is to establish an immediate, reliable, and standardized process for accounting for all residents and workers evacuated from company-provided accommodation during a fire, gas release, structural emergency, or site evacuation.</w:t>
      </w: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1A365D"/>
          <w:sz w:val="30"/>
        </w:rPr>
        <w:t>2. SCOPE</w:t>
      </w:r>
    </w:p>
    <w:p>
      <w:pPr>
        <w:spacing w:before="40" w:after="120" w:line="276" w:lineRule="auto"/>
      </w:pPr>
      <w:r>
        <w:rPr>
          <w:rFonts w:ascii="Arial" w:hAnsi="Arial"/>
          <w:color w:val="333333"/>
          <w:sz w:val="22"/>
        </w:rPr>
        <w:t>This procedure applies across all residential and administrative operations, specifically: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1E293B"/>
          <w:sz w:val="22"/>
        </w:rPr>
        <w:t xml:space="preserve">All Residents &amp; Visitors: </w:t>
      </w:r>
      <w:r>
        <w:rPr>
          <w:rFonts w:ascii="Arial" w:hAnsi="Arial"/>
          <w:color w:val="333333"/>
          <w:sz w:val="22"/>
        </w:rPr>
        <w:t>All employees, contractors, and visitors residing in or utilizing company-provided housing where electronic swipe-in / swipe-out access is utilized.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1E293B"/>
          <w:sz w:val="22"/>
        </w:rPr>
        <w:t xml:space="preserve">Supervision: </w:t>
      </w:r>
      <w:r>
        <w:rPr>
          <w:rFonts w:ascii="Arial" w:hAnsi="Arial"/>
          <w:color w:val="333333"/>
          <w:sz w:val="22"/>
        </w:rPr>
        <w:t>All group supervisors, foremen, and crew leads overseeing personnel residing in housing.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1E293B"/>
          <w:sz w:val="22"/>
        </w:rPr>
        <w:t xml:space="preserve">Muster Coordinators: </w:t>
      </w:r>
      <w:r>
        <w:rPr>
          <w:rFonts w:ascii="Arial" w:hAnsi="Arial"/>
          <w:color w:val="333333"/>
          <w:sz w:val="22"/>
        </w:rPr>
        <w:t>Designated emergency accountability leads assigned to each work group or residential pod.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1E293B"/>
          <w:sz w:val="22"/>
        </w:rPr>
        <w:t xml:space="preserve">Emergency Response: </w:t>
      </w:r>
      <w:r>
        <w:rPr>
          <w:rFonts w:ascii="Arial" w:hAnsi="Arial"/>
          <w:color w:val="333333"/>
          <w:sz w:val="22"/>
        </w:rPr>
        <w:t>On-site Security and Emergency Response Teams (Fire Department / Incident Command).</w:t>
      </w: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1A365D"/>
          <w:sz w:val="30"/>
        </w:rPr>
        <w:t>3. REGULATORY &amp; STANDARDS BASIS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1E293B"/>
          <w:sz w:val="22"/>
        </w:rPr>
        <w:t xml:space="preserve">WorkSafeBC OHS Regulation Part 4: </w:t>
      </w:r>
      <w:r>
        <w:rPr>
          <w:rFonts w:ascii="Arial" w:hAnsi="Arial"/>
          <w:color w:val="333333"/>
          <w:sz w:val="22"/>
        </w:rPr>
        <w:t>General Conditions — Emergency Preparedness and Response (Sections 4.13 to 4.18: Emergency evacuation, verification of worker accountability, and training).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1E293B"/>
          <w:sz w:val="22"/>
        </w:rPr>
        <w:t xml:space="preserve">CSA Z1000: </w:t>
      </w:r>
      <w:r>
        <w:rPr>
          <w:rFonts w:ascii="Arial" w:hAnsi="Arial"/>
          <w:color w:val="333333"/>
          <w:sz w:val="22"/>
        </w:rPr>
        <w:t>Occupational Health and Safety Management (Emergency preparedness and response framework).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1E293B"/>
          <w:sz w:val="22"/>
        </w:rPr>
        <w:t xml:space="preserve">CSA Z246.1: </w:t>
      </w:r>
      <w:r>
        <w:rPr>
          <w:rFonts w:ascii="Arial" w:hAnsi="Arial"/>
          <w:color w:val="333333"/>
          <w:sz w:val="22"/>
        </w:rPr>
        <w:t>Security Management for Petroleum and Natural Gas Industry Systems.</w:t>
      </w: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1A365D"/>
          <w:sz w:val="30"/>
        </w:rPr>
        <w:t>4. ROLES &amp; RESPONSIBILITIES</w:t>
      </w:r>
    </w:p>
    <w:p>
      <w:pPr>
        <w:pStyle w:val="Heading2"/>
        <w:keepNext/>
        <w:spacing w:before="200" w:after="80"/>
      </w:pPr>
      <w:r>
        <w:rPr>
          <w:rFonts w:ascii="Arial" w:hAnsi="Arial"/>
          <w:b/>
          <w:color w:val="2B6CB0"/>
          <w:sz w:val="26"/>
        </w:rPr>
        <w:t>4.1 On-Site Security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8FF"/>
            <w:tcBorders>
              <w:top w:val="none"/>
              <w:left w:val="single" w:sz="36" w:space="0" w:color="2B6CB0"/>
              <w:bottom w:val="none"/>
              <w:right w:val="none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sz w:val="22"/>
              </w:rPr>
              <w:t>SECURITY ROLE CLARIFICATION</w:t>
              <w:br/>
            </w:r>
            <w:r>
              <w:rPr>
                <w:rFonts w:ascii="Arial" w:hAnsi="Arial"/>
                <w:color w:val="333333"/>
                <w:sz w:val="21"/>
              </w:rPr>
              <w:t>Security personnel are stationed at housing evacuation routes and muster areas exclusively to provide physical direction, crowd control, and traffic management.</w:t>
              <w:br/>
              <w:br/>
              <w:t>Security does NOT conduct, compile, or verify the personnel headcount. That responsibility rests entirely with the individual work groups through their assigned Muster Coordinators.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00" w:after="80"/>
      </w:pPr>
      <w:r>
        <w:rPr>
          <w:rFonts w:ascii="Arial" w:hAnsi="Arial"/>
          <w:b/>
          <w:color w:val="2B6CB0"/>
          <w:sz w:val="26"/>
        </w:rPr>
        <w:t>4.2 Supervisors / Crew Leads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1E293B"/>
          <w:sz w:val="22"/>
        </w:rPr>
        <w:t xml:space="preserve">Roster &amp; Group Chat Maintenance: </w:t>
      </w:r>
      <w:r>
        <w:rPr>
          <w:rFonts w:ascii="Arial" w:hAnsi="Arial"/>
          <w:color w:val="333333"/>
          <w:sz w:val="22"/>
        </w:rPr>
        <w:t>Ensure a dedicated mobile text messaging group chat (e.g., SMS, WhatsApp, or approved company messaging platform) is established for every group residing in housing.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1E293B"/>
          <w:sz w:val="22"/>
        </w:rPr>
        <w:t xml:space="preserve">Continuous Accuracy: </w:t>
      </w:r>
      <w:r>
        <w:rPr>
          <w:rFonts w:ascii="Arial" w:hAnsi="Arial"/>
          <w:color w:val="333333"/>
          <w:sz w:val="22"/>
        </w:rPr>
        <w:t>Verify and update names, room assignments, and active phone numbers in the group chat immediately whenever personnel rotate on/off shift or change accommodations.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1E293B"/>
          <w:sz w:val="22"/>
        </w:rPr>
        <w:t xml:space="preserve">Muster Coordinator Assignment: </w:t>
      </w:r>
      <w:r>
        <w:rPr>
          <w:rFonts w:ascii="Arial" w:hAnsi="Arial"/>
          <w:color w:val="333333"/>
          <w:sz w:val="22"/>
        </w:rPr>
        <w:t>Ensure a Muster Coordinator (and one backup coordinator) is formally designated at the beginning of each shift cycle or weekly rotation.</w:t>
      </w:r>
    </w:p>
    <w:p>
      <w:pPr>
        <w:pStyle w:val="Heading2"/>
        <w:keepNext/>
        <w:spacing w:before="200" w:after="80"/>
      </w:pPr>
      <w:r>
        <w:rPr>
          <w:rFonts w:ascii="Arial" w:hAnsi="Arial"/>
          <w:b/>
          <w:color w:val="2B6CB0"/>
          <w:sz w:val="26"/>
        </w:rPr>
        <w:t>4.3 Muster Coordinator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1E293B"/>
          <w:sz w:val="22"/>
        </w:rPr>
        <w:t xml:space="preserve">Term of Responsibility: </w:t>
      </w:r>
      <w:r>
        <w:rPr>
          <w:rFonts w:ascii="Arial" w:hAnsi="Arial"/>
          <w:color w:val="333333"/>
          <w:sz w:val="22"/>
        </w:rPr>
        <w:t>Holds the accountability role for one (1) week at a time, or until relieved, rotated off-shift, or unable to perform duties.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1E293B"/>
          <w:sz w:val="22"/>
        </w:rPr>
        <w:t xml:space="preserve">Initiate Check-In: </w:t>
      </w:r>
      <w:r>
        <w:rPr>
          <w:rFonts w:ascii="Arial" w:hAnsi="Arial"/>
          <w:color w:val="333333"/>
          <w:sz w:val="22"/>
        </w:rPr>
        <w:t>Sends the check-in prompt to the group text chat immediately upon reaching the designated safe muster point during an alarm or evacuation.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1E293B"/>
          <w:sz w:val="22"/>
        </w:rPr>
        <w:t xml:space="preserve">Compile &amp; Report: </w:t>
      </w:r>
      <w:r>
        <w:rPr>
          <w:rFonts w:ascii="Arial" w:hAnsi="Arial"/>
          <w:color w:val="333333"/>
          <w:sz w:val="22"/>
        </w:rPr>
        <w:t>Compiles the headcount and reports missing or unaccounted individuals directly to the Fire Department / Incident Commander / Security Lead within ten (10) minutes of alarm activation.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1E293B"/>
          <w:sz w:val="22"/>
        </w:rPr>
        <w:t xml:space="preserve">Muster Discipline: </w:t>
      </w:r>
      <w:r>
        <w:rPr>
          <w:rFonts w:ascii="Arial" w:hAnsi="Arial"/>
          <w:color w:val="333333"/>
          <w:sz w:val="22"/>
        </w:rPr>
        <w:t>Enforces group cohesion and prevents anyone from leaving the muster area or re-entering the facility.</w:t>
      </w:r>
    </w:p>
    <w:p>
      <w:pPr>
        <w:pStyle w:val="Heading2"/>
        <w:keepNext/>
        <w:spacing w:before="200" w:after="80"/>
      </w:pPr>
      <w:r>
        <w:rPr>
          <w:rFonts w:ascii="Arial" w:hAnsi="Arial"/>
          <w:b/>
          <w:color w:val="2B6CB0"/>
          <w:sz w:val="26"/>
        </w:rPr>
        <w:t>4.4 All Housing Residents / Group Members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1E293B"/>
          <w:sz w:val="22"/>
        </w:rPr>
        <w:t xml:space="preserve">Swipe Discipline: </w:t>
      </w:r>
      <w:r>
        <w:rPr>
          <w:rFonts w:ascii="Arial" w:hAnsi="Arial"/>
          <w:color w:val="333333"/>
          <w:sz w:val="22"/>
        </w:rPr>
        <w:t>Must personally swipe in and swipe out at all times when entering or exiting housing. Tailgating is strictly prohibited.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1E293B"/>
          <w:sz w:val="22"/>
        </w:rPr>
        <w:t xml:space="preserve">Evacuate Immediately: </w:t>
      </w:r>
      <w:r>
        <w:rPr>
          <w:rFonts w:ascii="Arial" w:hAnsi="Arial"/>
          <w:color w:val="333333"/>
          <w:sz w:val="22"/>
        </w:rPr>
        <w:t>Evacuate immediately upon alarm. Never delay evacuation to send text messages or gather belongings.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1E293B"/>
          <w:sz w:val="22"/>
        </w:rPr>
        <w:t xml:space="preserve">Mandatory Check-In: </w:t>
      </w:r>
      <w:r>
        <w:rPr>
          <w:rFonts w:ascii="Arial" w:hAnsi="Arial"/>
          <w:color w:val="333333"/>
          <w:sz w:val="22"/>
        </w:rPr>
        <w:t>Immediately check in via the group text chat once safely arrived at the designated physical muster point, or report verbally to the Muster Coordinator if phone/battery is unavailable.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1E293B"/>
          <w:sz w:val="22"/>
        </w:rPr>
        <w:t xml:space="preserve">Remain Mustered: </w:t>
      </w:r>
      <w:r>
        <w:rPr>
          <w:rFonts w:ascii="Arial" w:hAnsi="Arial"/>
          <w:color w:val="333333"/>
          <w:sz w:val="22"/>
        </w:rPr>
        <w:t>Stay at the designated muster location until officially released or redirected by Emergency Services.</w:t>
      </w: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1A365D"/>
          <w:sz w:val="30"/>
        </w:rPr>
        <w:t>5. PROCEDURE</w:t>
      </w:r>
    </w:p>
    <w:p>
      <w:pPr>
        <w:pStyle w:val="Heading2"/>
        <w:keepNext/>
        <w:spacing w:before="200" w:after="80"/>
      </w:pPr>
      <w:r>
        <w:rPr>
          <w:rFonts w:ascii="Arial" w:hAnsi="Arial"/>
          <w:b/>
          <w:color w:val="2B6CB0"/>
          <w:sz w:val="26"/>
        </w:rPr>
        <w:t>Step 1: Pre-Incident Setup &amp; Weekly Rotation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1E293B"/>
          <w:sz w:val="22"/>
        </w:rPr>
        <w:t xml:space="preserve">1. Group Chat Creation: </w:t>
      </w:r>
      <w:r>
        <w:rPr>
          <w:rFonts w:ascii="Arial" w:hAnsi="Arial"/>
          <w:color w:val="333333"/>
          <w:sz w:val="22"/>
        </w:rPr>
        <w:t>Each operational or residential group creates a dedicated text chat group containing every active resident in that group.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1E293B"/>
          <w:sz w:val="22"/>
        </w:rPr>
        <w:t xml:space="preserve">2. Weekly Coordinator Designation: </w:t>
      </w:r>
      <w:r>
        <w:rPr>
          <w:rFonts w:ascii="Arial" w:hAnsi="Arial"/>
          <w:color w:val="333333"/>
          <w:sz w:val="22"/>
        </w:rPr>
        <w:t>At the start of each work week or shift cycle, the Supervisor designates the Muster Coordinator and a Backup Coordinator.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1E293B"/>
          <w:sz w:val="22"/>
        </w:rPr>
        <w:t xml:space="preserve">3. Roster Verification: </w:t>
      </w:r>
      <w:r>
        <w:rPr>
          <w:rFonts w:ascii="Arial" w:hAnsi="Arial"/>
          <w:color w:val="333333"/>
          <w:sz w:val="22"/>
        </w:rPr>
        <w:t>The Supervisor confirms all active group members have confirmed receipt of a test message in the group chat upon arrival at housing.</w:t>
      </w:r>
    </w:p>
    <w:p>
      <w:pPr>
        <w:pStyle w:val="Heading2"/>
        <w:keepNext/>
        <w:spacing w:before="200" w:after="80"/>
      </w:pPr>
      <w:r>
        <w:rPr>
          <w:rFonts w:ascii="Arial" w:hAnsi="Arial"/>
          <w:b/>
          <w:color w:val="2B6CB0"/>
          <w:sz w:val="26"/>
        </w:rPr>
        <w:t>Step 2: Emergency Evacuation Execution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1E293B"/>
          <w:sz w:val="22"/>
        </w:rPr>
        <w:t xml:space="preserve">1. Alarm Activation: </w:t>
      </w:r>
      <w:r>
        <w:rPr>
          <w:rFonts w:ascii="Arial" w:hAnsi="Arial"/>
          <w:color w:val="333333"/>
          <w:sz w:val="22"/>
        </w:rPr>
        <w:t>Upon sounding of the building fire alarm, gas alarm, or evacuation order, all personnel must immediately evacuate via the nearest safe emergency exit.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1E293B"/>
          <w:sz w:val="22"/>
        </w:rPr>
        <w:t xml:space="preserve">2. No Delay: </w:t>
      </w:r>
      <w:r>
        <w:rPr>
          <w:rFonts w:ascii="Arial" w:hAnsi="Arial"/>
          <w:color w:val="333333"/>
          <w:sz w:val="22"/>
        </w:rPr>
        <w:t>Personnel shall proceed directly to the designated physical Muster Point. Do not stop to text, collect personal items, or search for co-workers inside the building.</w:t>
      </w:r>
    </w:p>
    <w:p>
      <w:pPr>
        <w:pStyle w:val="Heading2"/>
        <w:keepNext/>
        <w:spacing w:before="200" w:after="80"/>
      </w:pPr>
      <w:r>
        <w:rPr>
          <w:rFonts w:ascii="Arial" w:hAnsi="Arial"/>
          <w:b/>
          <w:color w:val="2B6CB0"/>
          <w:sz w:val="26"/>
        </w:rPr>
        <w:t>Step 3: Headcount &amp; Group Chat Check-In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1E293B"/>
          <w:sz w:val="22"/>
        </w:rPr>
        <w:t xml:space="preserve">1. Initiate Roll Call: </w:t>
      </w:r>
      <w:r>
        <w:rPr>
          <w:rFonts w:ascii="Arial" w:hAnsi="Arial"/>
          <w:color w:val="333333"/>
          <w:sz w:val="22"/>
        </w:rPr>
        <w:t>Once safely positioned at the Muster Point, the Muster Coordinator sends the standard emergency check-in prompt to the group chat:</w:t>
        <w:br/>
        <w:t>"EMERGENCY EVACUATION IN PROGRESS. Reply 'SAFE' and your current physical location immediately."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1E293B"/>
          <w:sz w:val="22"/>
        </w:rPr>
        <w:t xml:space="preserve">2. Member Confirmation: </w:t>
      </w:r>
      <w:r>
        <w:rPr>
          <w:rFonts w:ascii="Arial" w:hAnsi="Arial"/>
          <w:color w:val="333333"/>
          <w:sz w:val="22"/>
        </w:rPr>
        <w:t>Every group member must reply immediately confirming their safety and presence at the muster point.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1E293B"/>
          <w:sz w:val="22"/>
        </w:rPr>
        <w:t xml:space="preserve">3. Verbal / Dead Battery Contingency: </w:t>
      </w:r>
      <w:r>
        <w:rPr>
          <w:rFonts w:ascii="Arial" w:hAnsi="Arial"/>
          <w:color w:val="333333"/>
          <w:sz w:val="22"/>
        </w:rPr>
        <w:t>If a member's mobile device is dead, lost, or lacking signal, they must physically report to the Muster Coordinator at the muster point so they can be manually checked off.</w:t>
      </w:r>
    </w:p>
    <w:p>
      <w:pPr>
        <w:pStyle w:val="Heading2"/>
        <w:keepNext/>
        <w:spacing w:before="200" w:after="80"/>
      </w:pPr>
      <w:r>
        <w:rPr>
          <w:rFonts w:ascii="Arial" w:hAnsi="Arial"/>
          <w:b/>
          <w:color w:val="2B6CB0"/>
          <w:sz w:val="26"/>
        </w:rPr>
        <w:t>Step 4: Escalation &amp; Reporting Unaccounted Personnel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1E293B"/>
          <w:sz w:val="22"/>
        </w:rPr>
        <w:t xml:space="preserve">1. Time Window (T + 10 Minutes): </w:t>
      </w:r>
      <w:r>
        <w:rPr>
          <w:rFonts w:ascii="Arial" w:hAnsi="Arial"/>
          <w:color w:val="333333"/>
          <w:sz w:val="22"/>
        </w:rPr>
        <w:t>If any individual who swiped into housing has not checked in via text or in person within ten (10) minutes of the alarm sounding, they are formally declared UNACCOUNTED FOR.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1E293B"/>
          <w:sz w:val="22"/>
        </w:rPr>
        <w:t xml:space="preserve">2. Immediate Emergency Notification: </w:t>
      </w:r>
      <w:r>
        <w:rPr>
          <w:rFonts w:ascii="Arial" w:hAnsi="Arial"/>
          <w:color w:val="333333"/>
          <w:sz w:val="22"/>
        </w:rPr>
        <w:t>The Muster Coordinator must immediately approach the Fire Department Incident Commander or Security Lead at the command post/muster point and report:</w:t>
        <w:br/>
        <w:t xml:space="preserve">  • Full Name of missing person(s)</w:t>
        <w:br/>
        <w:t xml:space="preserve">  • Room / Unit Number</w:t>
        <w:br/>
        <w:t xml:space="preserve">  • Last known location or last time seen</w:t>
        <w:br/>
        <w:t xml:space="preserve">  • Mobile phone number</w:t>
      </w:r>
    </w:p>
    <w:p>
      <w:pPr>
        <w:pStyle w:val="Heading2"/>
        <w:keepNext/>
        <w:spacing w:before="200" w:after="80"/>
      </w:pPr>
      <w:r>
        <w:rPr>
          <w:rFonts w:ascii="Arial" w:hAnsi="Arial"/>
          <w:b/>
          <w:color w:val="2B6CB0"/>
          <w:sz w:val="26"/>
        </w:rPr>
        <w:t>Step 5: Muster Discipline &amp; All-Clear / Relocation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1E293B"/>
          <w:sz w:val="22"/>
        </w:rPr>
        <w:t xml:space="preserve">1. Hold Position: </w:t>
      </w:r>
      <w:r>
        <w:rPr>
          <w:rFonts w:ascii="Arial" w:hAnsi="Arial"/>
          <w:color w:val="333333"/>
          <w:sz w:val="22"/>
        </w:rPr>
        <w:t>All group members must remain clustered together at the muster area under the oversight of their Muster Coordinator.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1E293B"/>
          <w:sz w:val="22"/>
        </w:rPr>
        <w:t xml:space="preserve">2. Worsening Conditions: </w:t>
      </w:r>
      <w:r>
        <w:rPr>
          <w:rFonts w:ascii="Arial" w:hAnsi="Arial"/>
          <w:color w:val="333333"/>
          <w:sz w:val="22"/>
        </w:rPr>
        <w:t>If smoke, wind, or hazard plumes threaten the primary muster area, Emergency Services or Security will issue orders to relocate to a Secondary Muster Point. The Muster Coordinator must maintain group cohesion during relocation and re-verify headcount upon arrival.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1E293B"/>
          <w:sz w:val="22"/>
        </w:rPr>
        <w:t xml:space="preserve">3. Return to Housing: </w:t>
      </w:r>
      <w:r>
        <w:rPr>
          <w:rFonts w:ascii="Arial" w:hAnsi="Arial"/>
          <w:color w:val="333333"/>
          <w:sz w:val="22"/>
        </w:rPr>
        <w:t>No personnel may leave the muster area or return to their rooms until the Incident Commander / Fire Department issues a formal, verbal "ALL-CLEAR."</w:t>
      </w: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1A365D"/>
          <w:sz w:val="30"/>
        </w:rPr>
        <w:t>6. CRITICAL LIFE SAFETY WARNINGS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D7DA"/>
            <w:tcBorders>
              <w:top w:val="none"/>
              <w:left w:val="single" w:sz="36" w:space="0" w:color="C00000"/>
              <w:bottom w:val="none"/>
              <w:right w:val="none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C00000"/>
                <w:sz w:val="22"/>
              </w:rPr>
              <w:t>ABSOLUTE PROHIBITION ON RE-ENTRY &amp; SEARCHES</w:t>
              <w:br/>
            </w:r>
            <w:r>
              <w:rPr>
                <w:rFonts w:ascii="Arial" w:hAnsi="Arial"/>
                <w:color w:val="333333"/>
                <w:sz w:val="21"/>
              </w:rPr>
              <w:t>Under NO CIRCUMSTANCES shall any Muster Coordinator, Supervisor, or group member re-enter an evacuated building to search for unaccounted individuals or retrieve belongings.</w:t>
              <w:br/>
              <w:br/>
              <w:t>Search and Rescue operations inside hazardous structures are strictly reserved for trained, fully equipped Fire Department / Emergency Response personnel wearing Self-Contained Breathing Apparatus (SCBA). Re-entering an evacuated structure turns a rescue into a double fatality.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3CD"/>
            <w:tcBorders>
              <w:top w:val="none"/>
              <w:left w:val="single" w:sz="36" w:space="0" w:color="856404"/>
              <w:bottom w:val="none"/>
              <w:right w:val="none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856404"/>
                <w:sz w:val="22"/>
              </w:rPr>
              <w:t>SWIPE-IN ACCURACY IS A LIFE OR DEATH CONTROL</w:t>
              <w:br/>
            </w:r>
            <w:r>
              <w:rPr>
                <w:rFonts w:ascii="Arial" w:hAnsi="Arial"/>
                <w:color w:val="333333"/>
                <w:sz w:val="21"/>
              </w:rPr>
              <w:t>Electronic swipe logs are pulled by Emergency Services during a major incident to determine who is inside the structure.</w:t>
              <w:br/>
              <w:br/>
              <w:t>• If you swipe in and leave without swiping out, firefighters will risk their lives searching burning or toxic rooms for you.</w:t>
              <w:br/>
              <w:t>• If you enter without swiping in and collapse inside, rescuers will not know to look for you.</w:t>
              <w:br/>
              <w:br/>
              <w:t>Strict swipe compliance is mandatory under this interim procedure.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D1ECF1"/>
            <w:tcBorders>
              <w:top w:val="none"/>
              <w:left w:val="single" w:sz="36" w:space="0" w:color="0C5460"/>
              <w:bottom w:val="none"/>
              <w:right w:val="none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0C5460"/>
                <w:sz w:val="22"/>
              </w:rPr>
              <w:t>CELLULAR CONNECTIVITY &amp; BATTERY MITIGATION</w:t>
              <w:br/>
            </w:r>
            <w:r>
              <w:rPr>
                <w:rFonts w:ascii="Arial" w:hAnsi="Arial"/>
                <w:color w:val="333333"/>
                <w:sz w:val="21"/>
              </w:rPr>
              <w:t>Because this interim procedure relies on mobile devices:</w:t>
              <w:br/>
              <w:t>• Keep phones charged while in residence.</w:t>
              <w:br/>
              <w:t>• If cellular data networks become congested during a major site incident, standard SMS (text message) often transmits successfully when mobile internet/apps fail. If data fails, fall back to direct SMS or physical verbal check-in at the muster sign.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1A365D"/>
          <w:sz w:val="30"/>
        </w:rPr>
        <w:t>7. AUDIT &amp; REVIEW</w:t>
      </w:r>
    </w:p>
    <w:p>
      <w:pPr>
        <w:spacing w:before="40" w:after="120" w:line="276" w:lineRule="auto"/>
      </w:pPr>
      <w:r>
        <w:rPr>
          <w:rFonts w:ascii="Arial" w:hAnsi="Arial"/>
          <w:color w:val="333333"/>
          <w:sz w:val="22"/>
        </w:rPr>
        <w:t>As an interim procedure, this document shall be reviewed by EH&amp;S and Site Management every thirty (30) days to evaluate text group chat reliability, Muster Coordinator effectiveness during drills, and readiness for transition to a permanent automated tracking system.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808080"/>
        <w:sz w:val="17"/>
      </w:rPr>
      <w:t>Interim Emergency Evacuation Headcount Procedure  |  Company-Provided Housing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