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Occupational Health &amp; Safety (OH&amp;S) Policy</w:t>
      </w:r>
    </w:p>
    <w:p>
      <w:r>
        <w:rPr>
          <w:sz w:val="22"/>
        </w:rPr>
        <w:t xml:space="preserve">At </w:t>
      </w:r>
      <w:r>
        <w:rPr>
          <w:b/>
          <w:sz w:val="22"/>
        </w:rPr>
        <w:t>[ INSERT COMPANY NAME HERE ]</w:t>
      </w:r>
      <w:r>
        <w:t>, people are our most valuable resource. We are committed to providing a safe, healthy, and incident-free work environment for all employees, contractors, visitors, and community members across all operations.</w:t>
      </w:r>
    </w:p>
    <w:p>
      <w:pPr>
        <w:pStyle w:val="Heading2"/>
        <w:spacing w:before="280" w:after="120"/>
      </w:pPr>
      <w:r>
        <w:rPr>
          <w:rFonts w:ascii="Calibri" w:hAnsi="Calibri"/>
          <w:color w:val="334155"/>
          <w:sz w:val="26"/>
        </w:rPr>
        <w:t>Core Commitments (ISO 45001 Clause 5.2)</w:t>
      </w:r>
    </w:p>
    <w:p>
      <w:pPr>
        <w:pStyle w:val="ListBullet"/>
        <w:spacing w:after="80"/>
      </w:pPr>
      <w:r>
        <w:rPr>
          <w:b/>
          <w:sz w:val="20"/>
        </w:rPr>
        <w:t>Eliminating Hazards &amp; Reducing Risks:</w:t>
      </w:r>
      <w:r>
        <w:rPr>
          <w:sz w:val="20"/>
        </w:rPr>
        <w:t xml:space="preserve"> Systematically identifying occupational hazards and mitigating risks to prevent work-related injury and ill health.</w:t>
      </w:r>
    </w:p>
    <w:p>
      <w:pPr>
        <w:pStyle w:val="ListBullet"/>
        <w:spacing w:after="80"/>
      </w:pPr>
      <w:r>
        <w:rPr>
          <w:b/>
          <w:sz w:val="20"/>
        </w:rPr>
        <w:t>Full Legal &amp; Compliance Rigor:</w:t>
      </w:r>
      <w:r>
        <w:rPr>
          <w:sz w:val="20"/>
        </w:rPr>
        <w:t xml:space="preserve"> Complying with or exceeding all applicable regulatory requirements (WorkSafe, National Building Code, CSA standards) and binding agreements.</w:t>
      </w:r>
    </w:p>
    <w:p>
      <w:pPr>
        <w:pStyle w:val="ListBullet"/>
        <w:spacing w:after="80"/>
      </w:pPr>
      <w:r>
        <w:rPr>
          <w:b/>
          <w:sz w:val="20"/>
        </w:rPr>
        <w:t>Worker Consultation &amp; Participation:</w:t>
      </w:r>
      <w:r>
        <w:rPr>
          <w:sz w:val="20"/>
        </w:rPr>
        <w:t xml:space="preserve"> Actively engaging workers and their representatives at all levels in the design, implementation, and evaluation of our safety management system.</w:t>
      </w:r>
    </w:p>
    <w:p>
      <w:pPr>
        <w:pStyle w:val="ListBullet"/>
        <w:spacing w:after="80"/>
      </w:pPr>
      <w:r>
        <w:rPr>
          <w:b/>
          <w:sz w:val="20"/>
        </w:rPr>
        <w:t>Continual Improvement:</w:t>
      </w:r>
      <w:r>
        <w:rPr>
          <w:sz w:val="20"/>
        </w:rPr>
        <w:t xml:space="preserve"> Regularly monitoring performance metrics, conducting audits, and updating controls to foster an evolving, resilient safety culture.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</w:rPr>
              <w:t>Approved By: ___________________________</w:t>
              <w:br/>
              <w:t>Chief Executive Officer / Site Director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r>
              <w:rPr>
                <w:b/>
              </w:rPr>
              <w:t>Endorsed By: ___________________________</w:t>
              <w:br/>
              <w:t>VP Operations / Safety Manager</w:t>
            </w:r>
          </w:p>
        </w:tc>
      </w:tr>
      <w:tr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r>
              <w:t>Effective Date: [ YYYY-MM-DD ]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8FAFC"/>
          </w:tcPr>
          <w:p>
            <w:r>
              <w:t>Review Cadence: Annual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  <w:shd w:fill="F2F4F7"/>
          <w:tcMar>
            <w:top w:w="140" w:type="dxa"/>
            <w:bottom w:w="140" w:type="dxa"/>
            <w:left w:w="140" w:type="dxa"/>
            <w:right w:w="140" w:type="dxa"/>
          </w:tcMar>
        </w:tcPr>
        <w:p>
          <w:pPr>
            <w:jc w:val="center"/>
          </w:pPr>
          <w:r>
            <w:rPr>
              <w:b/>
              <w:color w:val="64748B"/>
              <w:sz w:val="18"/>
            </w:rPr>
            <w:t>[ INSERT COMPANY LOGO HERE ]</w:t>
          </w:r>
        </w:p>
      </w:tc>
      <w:tc>
        <w:tcPr>
          <w:tcW w:type="dxa" w:w="6192"/>
          <w:tcMar>
            <w:top w:w="100" w:type="dxa"/>
            <w:bottom w:w="100" w:type="dxa"/>
            <w:left w:w="140" w:type="dxa"/>
            <w:right w:w="140" w:type="dxa"/>
          </w:tcMar>
        </w:tcPr>
        <w:p>
          <w:pPr>
            <w:jc w:val="right"/>
          </w:pPr>
          <w:r>
            <w:rPr>
              <w:b/>
              <w:color w:val="0F172A"/>
              <w:sz w:val="20"/>
            </w:rPr>
            <w:t>Occupational Health &amp; Safety Policy</w:t>
            <w:br/>
          </w:r>
          <w:r>
            <w:rPr>
              <w:color w:val="64748B"/>
              <w:sz w:val="17"/>
            </w:rPr>
            <w:t>Doc ID: POL-OHS-001  |  Rev: 0  |  ISO 45001 Aligned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