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99090" w14:textId="69FF256B" w:rsidR="005513B9" w:rsidRPr="00AC2AED" w:rsidRDefault="00F91233" w:rsidP="00AC2AED">
      <w:pPr>
        <w:pStyle w:val="Title"/>
        <w:pBdr>
          <w:bottom w:val="none" w:sz="0" w:space="0" w:color="auto"/>
        </w:pBdr>
        <w:spacing w:after="0"/>
        <w:rPr>
          <w:rFonts w:asciiTheme="majorBidi" w:hAnsiTheme="majorBidi"/>
          <w:b/>
          <w:bCs/>
          <w:color w:val="auto"/>
          <w:sz w:val="22"/>
          <w:szCs w:val="22"/>
        </w:rPr>
      </w:pPr>
      <w:r w:rsidRPr="00AC2AED">
        <w:rPr>
          <w:rFonts w:asciiTheme="majorBidi" w:hAnsiTheme="majorBidi"/>
          <w:b/>
          <w:bCs/>
          <w:color w:val="auto"/>
          <w:sz w:val="22"/>
          <w:szCs w:val="22"/>
        </w:rPr>
        <w:t xml:space="preserve">CMPS310 Software Engineering </w:t>
      </w:r>
      <w:r w:rsidR="00AC2AED" w:rsidRPr="00AC2AED">
        <w:rPr>
          <w:rFonts w:asciiTheme="majorBidi" w:hAnsiTheme="majorBidi"/>
          <w:b/>
          <w:bCs/>
          <w:color w:val="auto"/>
          <w:sz w:val="22"/>
          <w:szCs w:val="22"/>
        </w:rPr>
        <w:t>-</w:t>
      </w:r>
      <w:r w:rsidRPr="00AC2AED">
        <w:rPr>
          <w:rFonts w:asciiTheme="majorBidi" w:hAnsiTheme="majorBidi"/>
          <w:b/>
          <w:bCs/>
          <w:color w:val="auto"/>
          <w:sz w:val="22"/>
          <w:szCs w:val="22"/>
        </w:rPr>
        <w:t xml:space="preserve"> Milestone 1</w:t>
      </w:r>
    </w:p>
    <w:p w14:paraId="55D9B715" w14:textId="77777777" w:rsidR="00AC2AED" w:rsidRDefault="00AC2AED" w:rsidP="00AC2AED">
      <w:pPr>
        <w:pStyle w:val="Subtitle"/>
        <w:spacing w:after="0" w:line="240" w:lineRule="auto"/>
        <w:rPr>
          <w:rFonts w:asciiTheme="majorBidi" w:hAnsiTheme="majorBidi"/>
          <w:color w:val="auto"/>
          <w:sz w:val="22"/>
          <w:szCs w:val="22"/>
        </w:rPr>
      </w:pPr>
    </w:p>
    <w:p w14:paraId="149BC2BA" w14:textId="0D2FCD44" w:rsidR="005513B9" w:rsidRPr="00AC2AED" w:rsidRDefault="00F91233" w:rsidP="00AC2AED">
      <w:pPr>
        <w:pStyle w:val="Subtitle"/>
        <w:spacing w:after="0" w:line="240" w:lineRule="auto"/>
        <w:rPr>
          <w:rFonts w:asciiTheme="majorBidi" w:hAnsiTheme="majorBidi"/>
          <w:color w:val="auto"/>
          <w:sz w:val="22"/>
          <w:szCs w:val="22"/>
        </w:rPr>
      </w:pPr>
      <w:proofErr w:type="spellStart"/>
      <w:r w:rsidRPr="00AC2AED">
        <w:rPr>
          <w:rFonts w:asciiTheme="majorBidi" w:hAnsiTheme="majorBidi"/>
          <w:color w:val="auto"/>
          <w:sz w:val="22"/>
          <w:szCs w:val="22"/>
        </w:rPr>
        <w:t>PearlMart</w:t>
      </w:r>
      <w:proofErr w:type="spellEnd"/>
      <w:r w:rsidRPr="00AC2AED">
        <w:rPr>
          <w:rFonts w:asciiTheme="majorBidi" w:hAnsiTheme="majorBidi"/>
          <w:color w:val="auto"/>
          <w:sz w:val="22"/>
          <w:szCs w:val="22"/>
        </w:rPr>
        <w:t xml:space="preserve"> Inventory Management System </w:t>
      </w:r>
    </w:p>
    <w:p w14:paraId="7219304D" w14:textId="77777777" w:rsidR="00AC2AED" w:rsidRDefault="00AC2AED" w:rsidP="00AC2AED">
      <w:pPr>
        <w:spacing w:after="0" w:line="240" w:lineRule="auto"/>
        <w:rPr>
          <w:rFonts w:asciiTheme="majorBidi" w:hAnsiTheme="majorBidi" w:cstheme="majorBidi"/>
          <w:sz w:val="22"/>
        </w:rPr>
      </w:pPr>
    </w:p>
    <w:p w14:paraId="368A07F4" w14:textId="7C4B5C19"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 xml:space="preserve">The following answers are based on the Fall 2026 Milestone-1 description. </w:t>
      </w:r>
      <w:r w:rsidRPr="00AC2AED">
        <w:rPr>
          <w:rFonts w:asciiTheme="majorBidi" w:hAnsiTheme="majorBidi" w:cstheme="majorBidi"/>
          <w:b/>
          <w:bCs/>
          <w:sz w:val="22"/>
        </w:rPr>
        <w:t>Remarks identify decisions that students should make and justify rather than receiving a prescribed solution</w:t>
      </w:r>
      <w:r w:rsidRPr="00AC2AED">
        <w:rPr>
          <w:rFonts w:asciiTheme="majorBidi" w:hAnsiTheme="majorBidi" w:cstheme="majorBidi"/>
          <w:sz w:val="22"/>
        </w:rPr>
        <w:t>.</w:t>
      </w:r>
    </w:p>
    <w:p w14:paraId="2EB043F0" w14:textId="33964934" w:rsidR="00AC2AED" w:rsidRPr="00AC2AED" w:rsidRDefault="00AC2AED" w:rsidP="00AC2AED">
      <w:pPr>
        <w:spacing w:after="0" w:line="240" w:lineRule="auto"/>
        <w:rPr>
          <w:rFonts w:asciiTheme="majorBidi" w:hAnsiTheme="majorBidi" w:cstheme="majorBidi"/>
          <w:color w:val="EE0000"/>
          <w:sz w:val="22"/>
        </w:rPr>
      </w:pPr>
      <w:r w:rsidRPr="00AC2AED">
        <w:rPr>
          <w:rFonts w:asciiTheme="majorBidi" w:hAnsiTheme="majorBidi" w:cstheme="majorBidi"/>
          <w:color w:val="EE0000"/>
          <w:sz w:val="22"/>
        </w:rPr>
        <w:t>So, if the answer is the student responsibility, it should NOT be shared with students.</w:t>
      </w:r>
    </w:p>
    <w:p w14:paraId="34A7745D" w14:textId="77777777" w:rsidR="00AC2AED" w:rsidRDefault="00AC2AED" w:rsidP="00AC2AED">
      <w:pPr>
        <w:pStyle w:val="Heading2"/>
        <w:spacing w:before="0" w:line="240" w:lineRule="auto"/>
        <w:rPr>
          <w:rFonts w:asciiTheme="majorBidi" w:hAnsiTheme="majorBidi"/>
          <w:color w:val="auto"/>
          <w:sz w:val="22"/>
          <w:szCs w:val="22"/>
        </w:rPr>
      </w:pPr>
    </w:p>
    <w:p w14:paraId="685FDFD3" w14:textId="73B3B261" w:rsidR="005513B9" w:rsidRPr="00AC2AED" w:rsidRDefault="00F91233" w:rsidP="00AC2AED">
      <w:pPr>
        <w:pStyle w:val="Heading2"/>
        <w:numPr>
          <w:ilvl w:val="0"/>
          <w:numId w:val="7"/>
        </w:numPr>
        <w:spacing w:before="0" w:line="240" w:lineRule="auto"/>
        <w:rPr>
          <w:rFonts w:asciiTheme="majorBidi" w:hAnsiTheme="majorBidi"/>
          <w:color w:val="auto"/>
          <w:sz w:val="22"/>
          <w:szCs w:val="22"/>
        </w:rPr>
      </w:pPr>
      <w:r w:rsidRPr="00AC2AED">
        <w:rPr>
          <w:rFonts w:asciiTheme="majorBidi" w:hAnsiTheme="majorBidi"/>
          <w:color w:val="auto"/>
          <w:sz w:val="22"/>
          <w:szCs w:val="22"/>
        </w:rPr>
        <w:t>Which roles can add and remove stock, update prices, inspect goods, and request reports?</w:t>
      </w:r>
    </w:p>
    <w:p w14:paraId="411A86BB" w14:textId="77777777"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The project identifies an Administrator, Inventory Manager, Store Manager, and Salesperson. It explicitly assigns supplier-order preparation to the Inventory Manager, verification of received goods to the Store Manager, customer purchases to the Salesperson, and summary reporting to authorized managers. It refers to an “authorized employee” for adding/removing goods and updating item details, without assigning all those permissions to specific roles.</w:t>
      </w:r>
    </w:p>
    <w:p w14:paraId="79703BBE" w14:textId="77777777" w:rsidR="00AC2AED" w:rsidRDefault="00AC2AED" w:rsidP="00AC2AED">
      <w:pPr>
        <w:spacing w:after="0" w:line="240" w:lineRule="auto"/>
        <w:rPr>
          <w:rFonts w:asciiTheme="majorBidi" w:hAnsiTheme="majorBidi" w:cstheme="majorBidi"/>
          <w:sz w:val="22"/>
        </w:rPr>
      </w:pPr>
    </w:p>
    <w:tbl>
      <w:tblPr>
        <w:tblStyle w:val="TableGrid"/>
        <w:tblW w:w="0" w:type="auto"/>
        <w:jc w:val="center"/>
        <w:tblLook w:val="04A0" w:firstRow="1" w:lastRow="0" w:firstColumn="1" w:lastColumn="0" w:noHBand="0" w:noVBand="1"/>
      </w:tblPr>
      <w:tblGrid>
        <w:gridCol w:w="2242"/>
        <w:gridCol w:w="5606"/>
      </w:tblGrid>
      <w:tr w:rsidR="00AC2AED" w:rsidRPr="00AC2AED" w14:paraId="051A855C" w14:textId="77777777" w:rsidTr="00AC2AED">
        <w:trPr>
          <w:jc w:val="center"/>
        </w:trPr>
        <w:tc>
          <w:tcPr>
            <w:tcW w:w="2242" w:type="dxa"/>
          </w:tcPr>
          <w:p w14:paraId="63938BC2" w14:textId="77777777" w:rsidR="00AC2AED" w:rsidRPr="00AC2AED" w:rsidRDefault="00AC2AED" w:rsidP="00F91233">
            <w:pPr>
              <w:rPr>
                <w:rFonts w:asciiTheme="majorBidi" w:hAnsiTheme="majorBidi" w:cstheme="majorBidi"/>
                <w:b/>
                <w:bCs/>
                <w:sz w:val="22"/>
              </w:rPr>
            </w:pPr>
            <w:r w:rsidRPr="00AC2AED">
              <w:rPr>
                <w:rFonts w:asciiTheme="majorBidi" w:hAnsiTheme="majorBidi" w:cstheme="majorBidi"/>
                <w:b/>
                <w:bCs/>
                <w:sz w:val="22"/>
              </w:rPr>
              <w:t>Operation</w:t>
            </w:r>
          </w:p>
        </w:tc>
        <w:tc>
          <w:tcPr>
            <w:tcW w:w="5606" w:type="dxa"/>
          </w:tcPr>
          <w:p w14:paraId="2E6573DC" w14:textId="77777777" w:rsidR="00AC2AED" w:rsidRPr="00AC2AED" w:rsidRDefault="00AC2AED" w:rsidP="00F91233">
            <w:pPr>
              <w:rPr>
                <w:rFonts w:asciiTheme="majorBidi" w:hAnsiTheme="majorBidi" w:cstheme="majorBidi"/>
                <w:b/>
                <w:bCs/>
                <w:sz w:val="22"/>
              </w:rPr>
            </w:pPr>
            <w:r w:rsidRPr="00AC2AED">
              <w:rPr>
                <w:rFonts w:asciiTheme="majorBidi" w:hAnsiTheme="majorBidi" w:cstheme="majorBidi"/>
                <w:b/>
                <w:bCs/>
                <w:sz w:val="22"/>
              </w:rPr>
              <w:t>Reasonable suggested role (not necessarily mandatory)</w:t>
            </w:r>
          </w:p>
        </w:tc>
      </w:tr>
      <w:tr w:rsidR="00AC2AED" w:rsidRPr="00537AB6" w14:paraId="6D8E6AE4" w14:textId="77777777" w:rsidTr="00AC2AED">
        <w:trPr>
          <w:jc w:val="center"/>
        </w:trPr>
        <w:tc>
          <w:tcPr>
            <w:tcW w:w="2242" w:type="dxa"/>
          </w:tcPr>
          <w:p w14:paraId="657AC401"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Add stock</w:t>
            </w:r>
          </w:p>
        </w:tc>
        <w:tc>
          <w:tcPr>
            <w:tcW w:w="5606" w:type="dxa"/>
          </w:tcPr>
          <w:p w14:paraId="31BE534C"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Store Manager</w:t>
            </w:r>
          </w:p>
        </w:tc>
      </w:tr>
      <w:tr w:rsidR="00AC2AED" w:rsidRPr="00537AB6" w14:paraId="02DAFB4A" w14:textId="77777777" w:rsidTr="00AC2AED">
        <w:trPr>
          <w:jc w:val="center"/>
        </w:trPr>
        <w:tc>
          <w:tcPr>
            <w:tcW w:w="2242" w:type="dxa"/>
          </w:tcPr>
          <w:p w14:paraId="0BA79655"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Remove stock</w:t>
            </w:r>
          </w:p>
        </w:tc>
        <w:tc>
          <w:tcPr>
            <w:tcW w:w="5606" w:type="dxa"/>
          </w:tcPr>
          <w:p w14:paraId="373EE4C4"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Inventory Manager</w:t>
            </w:r>
          </w:p>
        </w:tc>
      </w:tr>
      <w:tr w:rsidR="00AC2AED" w:rsidRPr="00537AB6" w14:paraId="3D0FEBC3" w14:textId="77777777" w:rsidTr="00AC2AED">
        <w:trPr>
          <w:jc w:val="center"/>
        </w:trPr>
        <w:tc>
          <w:tcPr>
            <w:tcW w:w="2242" w:type="dxa"/>
          </w:tcPr>
          <w:p w14:paraId="25E6EF52"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Update prices</w:t>
            </w:r>
          </w:p>
        </w:tc>
        <w:tc>
          <w:tcPr>
            <w:tcW w:w="5606" w:type="dxa"/>
          </w:tcPr>
          <w:p w14:paraId="2777E16D"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Administrator or Inventory Manager</w:t>
            </w:r>
          </w:p>
        </w:tc>
      </w:tr>
      <w:tr w:rsidR="00AC2AED" w:rsidRPr="00537AB6" w14:paraId="7AD587F6" w14:textId="77777777" w:rsidTr="00AC2AED">
        <w:trPr>
          <w:jc w:val="center"/>
        </w:trPr>
        <w:tc>
          <w:tcPr>
            <w:tcW w:w="2242" w:type="dxa"/>
          </w:tcPr>
          <w:p w14:paraId="26D47786"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Inspect received goods</w:t>
            </w:r>
          </w:p>
        </w:tc>
        <w:tc>
          <w:tcPr>
            <w:tcW w:w="5606" w:type="dxa"/>
          </w:tcPr>
          <w:p w14:paraId="3FFA27CC" w14:textId="0BC0282C"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 xml:space="preserve">Store Manager </w:t>
            </w:r>
            <w:r>
              <w:rPr>
                <w:rFonts w:asciiTheme="majorBidi" w:hAnsiTheme="majorBidi" w:cstheme="majorBidi"/>
                <w:sz w:val="22"/>
              </w:rPr>
              <w:t>-</w:t>
            </w:r>
            <w:r w:rsidRPr="00537AB6">
              <w:rPr>
                <w:rFonts w:asciiTheme="majorBidi" w:hAnsiTheme="majorBidi" w:cstheme="majorBidi"/>
                <w:sz w:val="22"/>
              </w:rPr>
              <w:t xml:space="preserve"> explicitly stated</w:t>
            </w:r>
          </w:p>
        </w:tc>
      </w:tr>
      <w:tr w:rsidR="00AC2AED" w:rsidRPr="00537AB6" w14:paraId="54F71D9C" w14:textId="77777777" w:rsidTr="00AC2AED">
        <w:trPr>
          <w:jc w:val="center"/>
        </w:trPr>
        <w:tc>
          <w:tcPr>
            <w:tcW w:w="2242" w:type="dxa"/>
          </w:tcPr>
          <w:p w14:paraId="6CCDD3D0"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Request reports</w:t>
            </w:r>
          </w:p>
        </w:tc>
        <w:tc>
          <w:tcPr>
            <w:tcW w:w="5606" w:type="dxa"/>
          </w:tcPr>
          <w:p w14:paraId="2F43BEAF" w14:textId="589FF42C"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 xml:space="preserve">Authorized managers </w:t>
            </w:r>
            <w:r>
              <w:rPr>
                <w:rFonts w:asciiTheme="majorBidi" w:hAnsiTheme="majorBidi" w:cstheme="majorBidi"/>
                <w:sz w:val="22"/>
              </w:rPr>
              <w:t>-</w:t>
            </w:r>
            <w:r w:rsidRPr="00537AB6">
              <w:rPr>
                <w:rFonts w:asciiTheme="majorBidi" w:hAnsiTheme="majorBidi" w:cstheme="majorBidi"/>
                <w:sz w:val="22"/>
              </w:rPr>
              <w:t xml:space="preserve"> explicitly stated</w:t>
            </w:r>
          </w:p>
        </w:tc>
      </w:tr>
      <w:tr w:rsidR="00AC2AED" w:rsidRPr="00537AB6" w14:paraId="2DEB1607" w14:textId="77777777" w:rsidTr="00AC2AED">
        <w:trPr>
          <w:jc w:val="center"/>
        </w:trPr>
        <w:tc>
          <w:tcPr>
            <w:tcW w:w="2242" w:type="dxa"/>
          </w:tcPr>
          <w:p w14:paraId="2737C1F0"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Prepare supplier orders</w:t>
            </w:r>
          </w:p>
        </w:tc>
        <w:tc>
          <w:tcPr>
            <w:tcW w:w="5606" w:type="dxa"/>
          </w:tcPr>
          <w:p w14:paraId="2117ECFB" w14:textId="4923E8DE"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 xml:space="preserve">Inventory Manager </w:t>
            </w:r>
            <w:r>
              <w:rPr>
                <w:rFonts w:asciiTheme="majorBidi" w:hAnsiTheme="majorBidi" w:cstheme="majorBidi"/>
                <w:sz w:val="22"/>
              </w:rPr>
              <w:t>-</w:t>
            </w:r>
            <w:r w:rsidRPr="00537AB6">
              <w:rPr>
                <w:rFonts w:asciiTheme="majorBidi" w:hAnsiTheme="majorBidi" w:cstheme="majorBidi"/>
                <w:sz w:val="22"/>
              </w:rPr>
              <w:t xml:space="preserve"> explicitly stated</w:t>
            </w:r>
          </w:p>
        </w:tc>
      </w:tr>
      <w:tr w:rsidR="00AC2AED" w:rsidRPr="00537AB6" w14:paraId="5536AC3F" w14:textId="77777777" w:rsidTr="00AC2AED">
        <w:trPr>
          <w:jc w:val="center"/>
        </w:trPr>
        <w:tc>
          <w:tcPr>
            <w:tcW w:w="2242" w:type="dxa"/>
          </w:tcPr>
          <w:p w14:paraId="2EB8D0E7" w14:textId="77777777"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Process sales</w:t>
            </w:r>
          </w:p>
        </w:tc>
        <w:tc>
          <w:tcPr>
            <w:tcW w:w="5606" w:type="dxa"/>
          </w:tcPr>
          <w:p w14:paraId="0332F6E7" w14:textId="3BF2160B" w:rsidR="00AC2AED" w:rsidRPr="00537AB6" w:rsidRDefault="00AC2AED" w:rsidP="00F91233">
            <w:pPr>
              <w:rPr>
                <w:rFonts w:asciiTheme="majorBidi" w:hAnsiTheme="majorBidi" w:cstheme="majorBidi"/>
                <w:sz w:val="22"/>
              </w:rPr>
            </w:pPr>
            <w:r w:rsidRPr="00537AB6">
              <w:rPr>
                <w:rFonts w:asciiTheme="majorBidi" w:hAnsiTheme="majorBidi" w:cstheme="majorBidi"/>
                <w:sz w:val="22"/>
              </w:rPr>
              <w:t xml:space="preserve">Salesperson </w:t>
            </w:r>
            <w:r>
              <w:rPr>
                <w:rFonts w:asciiTheme="majorBidi" w:hAnsiTheme="majorBidi" w:cstheme="majorBidi"/>
                <w:sz w:val="22"/>
              </w:rPr>
              <w:t>-</w:t>
            </w:r>
            <w:r w:rsidRPr="00537AB6">
              <w:rPr>
                <w:rFonts w:asciiTheme="majorBidi" w:hAnsiTheme="majorBidi" w:cstheme="majorBidi"/>
                <w:sz w:val="22"/>
              </w:rPr>
              <w:t xml:space="preserve"> explicitly stated</w:t>
            </w:r>
          </w:p>
        </w:tc>
      </w:tr>
    </w:tbl>
    <w:p w14:paraId="595F9B1C" w14:textId="77777777" w:rsidR="00AC2AED" w:rsidRDefault="00AC2AED" w:rsidP="00AC2AED">
      <w:pPr>
        <w:spacing w:after="0" w:line="240" w:lineRule="auto"/>
        <w:jc w:val="center"/>
        <w:rPr>
          <w:rFonts w:asciiTheme="majorBidi" w:hAnsiTheme="majorBidi" w:cstheme="majorBidi"/>
          <w:sz w:val="22"/>
        </w:rPr>
      </w:pPr>
    </w:p>
    <w:p w14:paraId="7A37E769" w14:textId="77777777" w:rsidR="00AC2AED" w:rsidRDefault="00AC2AED" w:rsidP="00AC2AED">
      <w:pPr>
        <w:spacing w:after="0" w:line="240" w:lineRule="auto"/>
        <w:rPr>
          <w:rFonts w:asciiTheme="majorBidi" w:hAnsiTheme="majorBidi" w:cstheme="majorBidi"/>
          <w:b/>
          <w:sz w:val="22"/>
        </w:rPr>
      </w:pPr>
    </w:p>
    <w:p w14:paraId="090A1F95" w14:textId="467B1094"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b/>
          <w:sz w:val="22"/>
          <w:highlight w:val="yellow"/>
        </w:rPr>
        <w:t xml:space="preserve">Student responsibility: </w:t>
      </w:r>
      <w:r w:rsidRPr="00AC2AED">
        <w:rPr>
          <w:rFonts w:asciiTheme="majorBidi" w:hAnsiTheme="majorBidi" w:cstheme="majorBidi"/>
          <w:sz w:val="22"/>
          <w:highlight w:val="yellow"/>
        </w:rPr>
        <w:t>Define and justify the access permissions not explicitly assigned; apply them consistently across models.</w:t>
      </w:r>
    </w:p>
    <w:p w14:paraId="3F003826" w14:textId="77777777" w:rsidR="00AC2AED" w:rsidRDefault="00AC2AED" w:rsidP="00AC2AED">
      <w:pPr>
        <w:spacing w:after="0" w:line="240" w:lineRule="auto"/>
        <w:rPr>
          <w:rFonts w:asciiTheme="majorBidi" w:hAnsiTheme="majorBidi" w:cstheme="majorBidi"/>
          <w:sz w:val="22"/>
        </w:rPr>
      </w:pPr>
    </w:p>
    <w:p w14:paraId="1B35D509" w14:textId="77777777" w:rsidR="00AC2AED" w:rsidRPr="00AC2AED" w:rsidRDefault="00AC2AED" w:rsidP="00AC2AED">
      <w:pPr>
        <w:spacing w:after="0" w:line="240" w:lineRule="auto"/>
        <w:rPr>
          <w:rFonts w:asciiTheme="majorBidi" w:hAnsiTheme="majorBidi" w:cstheme="majorBidi"/>
          <w:sz w:val="22"/>
        </w:rPr>
      </w:pPr>
    </w:p>
    <w:p w14:paraId="646A5671"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2. Is the customer always represented through an employee?</w:t>
      </w:r>
    </w:p>
    <w:p w14:paraId="5E83198C" w14:textId="77777777"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For the operations described, customers do not directly use the system. Salespersons process purchases and replacements, and authorized employees record requests for unavailable goods. Consequently, the Customer need not appear as a direct system actor in the use case diagram.</w:t>
      </w:r>
    </w:p>
    <w:p w14:paraId="79B431CD" w14:textId="77777777" w:rsidR="00AC2AED" w:rsidRPr="00AC2AED" w:rsidRDefault="00AC2AED" w:rsidP="00AC2AED">
      <w:pPr>
        <w:spacing w:after="0" w:line="240" w:lineRule="auto"/>
        <w:rPr>
          <w:rFonts w:asciiTheme="majorBidi" w:hAnsiTheme="majorBidi" w:cstheme="majorBidi"/>
          <w:sz w:val="22"/>
        </w:rPr>
      </w:pPr>
    </w:p>
    <w:p w14:paraId="6677EA4C"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3. Can the same item have multiple batches with multiple expiry dates?</w:t>
      </w:r>
    </w:p>
    <w:p w14:paraId="216448AB" w14:textId="77777777" w:rsidR="005513B9" w:rsidRPr="00AC2AED"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 xml:space="preserve">The description gives each item </w:t>
      </w:r>
      <w:r w:rsidRPr="00AC2AED">
        <w:rPr>
          <w:rFonts w:asciiTheme="majorBidi" w:hAnsiTheme="majorBidi" w:cstheme="majorBidi"/>
          <w:sz w:val="22"/>
          <w:u w:val="single"/>
        </w:rPr>
        <w:t>a unique identifier and barcode and includes an expiration date when applicable</w:t>
      </w:r>
      <w:r w:rsidRPr="00AC2AED">
        <w:rPr>
          <w:rFonts w:asciiTheme="majorBidi" w:hAnsiTheme="majorBidi" w:cstheme="majorBidi"/>
          <w:sz w:val="22"/>
        </w:rPr>
        <w:t>. It does not explicitly require batch tracking or multiple expiration dates per item.</w:t>
      </w:r>
    </w:p>
    <w:p w14:paraId="1F44808B" w14:textId="77777777"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b/>
          <w:sz w:val="22"/>
        </w:rPr>
        <w:t xml:space="preserve">Student responsibility: </w:t>
      </w:r>
      <w:r w:rsidRPr="00AC2AED">
        <w:rPr>
          <w:rFonts w:asciiTheme="majorBidi" w:hAnsiTheme="majorBidi" w:cstheme="majorBidi"/>
          <w:sz w:val="22"/>
        </w:rPr>
        <w:t>Assume one expiration date per inventory record, or introduce batches if justified. Batch management is not mandatory; any chosen approach must be reflected consistently in the models.</w:t>
      </w:r>
    </w:p>
    <w:p w14:paraId="1E2B0226" w14:textId="77777777" w:rsidR="00AC2AED" w:rsidRPr="00AC2AED" w:rsidRDefault="00AC2AED" w:rsidP="00AC2AED">
      <w:pPr>
        <w:spacing w:after="0" w:line="240" w:lineRule="auto"/>
        <w:rPr>
          <w:rFonts w:asciiTheme="majorBidi" w:hAnsiTheme="majorBidi" w:cstheme="majorBidi"/>
          <w:sz w:val="22"/>
        </w:rPr>
      </w:pPr>
    </w:p>
    <w:p w14:paraId="220425B8"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4. How are supplier invoices and deliveries matched to orders?</w:t>
      </w:r>
    </w:p>
    <w:p w14:paraId="1427D9CA" w14:textId="77777777" w:rsidR="005513B9" w:rsidRPr="00AC2AED"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 xml:space="preserve">The Inventory Manager prepares an order; the Supplier provides ordered-goods and invoice information; the Store Manager verifies deliveries; and the system records received quantities and updates inventory. </w:t>
      </w:r>
      <w:r w:rsidRPr="00AC2AED">
        <w:rPr>
          <w:rFonts w:asciiTheme="majorBidi" w:hAnsiTheme="majorBidi" w:cstheme="majorBidi"/>
          <w:sz w:val="22"/>
          <w:u w:val="single"/>
        </w:rPr>
        <w:t>The matching mechanism is not specified</w:t>
      </w:r>
      <w:r w:rsidRPr="00AC2AED">
        <w:rPr>
          <w:rFonts w:asciiTheme="majorBidi" w:hAnsiTheme="majorBidi" w:cstheme="majorBidi"/>
          <w:sz w:val="22"/>
        </w:rPr>
        <w:t>.</w:t>
      </w:r>
    </w:p>
    <w:p w14:paraId="57DADAF8" w14:textId="77777777"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b/>
          <w:sz w:val="22"/>
          <w:highlight w:val="yellow"/>
        </w:rPr>
        <w:lastRenderedPageBreak/>
        <w:t xml:space="preserve">Student responsibility: </w:t>
      </w:r>
      <w:r w:rsidRPr="00AC2AED">
        <w:rPr>
          <w:rFonts w:asciiTheme="majorBidi" w:hAnsiTheme="majorBidi" w:cstheme="majorBidi"/>
          <w:sz w:val="22"/>
          <w:highlight w:val="yellow"/>
        </w:rPr>
        <w:t>Define a reasonable mechanism, such as using an order number to relate invoices and deliveries to orders and comparing received items and quantities with the order. Partial-delivery handling is not expressly required.</w:t>
      </w:r>
    </w:p>
    <w:p w14:paraId="19FFFEF6" w14:textId="77777777" w:rsidR="00AC2AED" w:rsidRPr="00AC2AED" w:rsidRDefault="00AC2AED" w:rsidP="00AC2AED">
      <w:pPr>
        <w:spacing w:after="0" w:line="240" w:lineRule="auto"/>
        <w:rPr>
          <w:rFonts w:asciiTheme="majorBidi" w:hAnsiTheme="majorBidi" w:cstheme="majorBidi"/>
          <w:sz w:val="22"/>
        </w:rPr>
      </w:pPr>
    </w:p>
    <w:p w14:paraId="020F4BF7"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5. What replacement rules apply? Can returned goods be placed back into stock?</w:t>
      </w:r>
    </w:p>
    <w:p w14:paraId="1FE1FD7A" w14:textId="77777777" w:rsidR="005513B9" w:rsidRPr="00AC2AED"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 xml:space="preserve">Replacements are subject to </w:t>
      </w:r>
      <w:proofErr w:type="spellStart"/>
      <w:r w:rsidRPr="00AC2AED">
        <w:rPr>
          <w:rFonts w:asciiTheme="majorBidi" w:hAnsiTheme="majorBidi" w:cstheme="majorBidi"/>
          <w:sz w:val="22"/>
        </w:rPr>
        <w:t>PearlMart</w:t>
      </w:r>
      <w:proofErr w:type="spellEnd"/>
      <w:r w:rsidRPr="00AC2AED">
        <w:rPr>
          <w:rFonts w:asciiTheme="majorBidi" w:hAnsiTheme="majorBidi" w:cstheme="majorBidi"/>
          <w:sz w:val="22"/>
        </w:rPr>
        <w:t xml:space="preserve"> store policy. The Salesperson supplies transaction/item information, the system verifies the request, and an accepted replacement is recorded with the necessary inventory updates. </w:t>
      </w:r>
      <w:r w:rsidRPr="00AC2AED">
        <w:rPr>
          <w:rFonts w:asciiTheme="majorBidi" w:hAnsiTheme="majorBidi" w:cstheme="majorBidi"/>
          <w:sz w:val="22"/>
          <w:u w:val="single"/>
        </w:rPr>
        <w:t>The exact eligibility rules and return-to-stock policy are unspecified.</w:t>
      </w:r>
    </w:p>
    <w:p w14:paraId="42A2A7AD" w14:textId="77777777" w:rsidR="00AC2AED" w:rsidRDefault="00AC2AED" w:rsidP="00AC2AED">
      <w:pPr>
        <w:spacing w:after="0" w:line="240" w:lineRule="auto"/>
        <w:rPr>
          <w:rFonts w:asciiTheme="majorBidi" w:hAnsiTheme="majorBidi" w:cstheme="majorBidi"/>
          <w:b/>
          <w:sz w:val="22"/>
        </w:rPr>
      </w:pPr>
    </w:p>
    <w:p w14:paraId="3BC5F462" w14:textId="0CE4DA98"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b/>
          <w:sz w:val="22"/>
          <w:highlight w:val="yellow"/>
        </w:rPr>
        <w:t xml:space="preserve">Student responsibility: </w:t>
      </w:r>
      <w:r w:rsidRPr="00AC2AED">
        <w:rPr>
          <w:rFonts w:asciiTheme="majorBidi" w:hAnsiTheme="majorBidi" w:cstheme="majorBidi"/>
          <w:sz w:val="22"/>
          <w:highlight w:val="yellow"/>
        </w:rPr>
        <w:t>Propose reasonable replacement eligibility and rules for restoring returned goods to stock (for example, depending on item condition), and model those rules consistently.</w:t>
      </w:r>
    </w:p>
    <w:p w14:paraId="507B3FE1" w14:textId="77777777" w:rsidR="00AC2AED" w:rsidRPr="00AC2AED" w:rsidRDefault="00AC2AED" w:rsidP="00AC2AED">
      <w:pPr>
        <w:spacing w:after="0" w:line="240" w:lineRule="auto"/>
        <w:rPr>
          <w:rFonts w:asciiTheme="majorBidi" w:hAnsiTheme="majorBidi" w:cstheme="majorBidi"/>
          <w:sz w:val="22"/>
        </w:rPr>
      </w:pPr>
    </w:p>
    <w:p w14:paraId="343D33E3"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6. Where do discount, tax, and replacement policy rules come from?</w:t>
      </w:r>
    </w:p>
    <w:p w14:paraId="2AFC4E9A" w14:textId="77777777" w:rsidR="005513B9" w:rsidRPr="00AC2AED"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 xml:space="preserve">The description requires discounts and taxes to be calculated where applicable and replacements to follow store policy. </w:t>
      </w:r>
      <w:r w:rsidRPr="00AC2AED">
        <w:rPr>
          <w:rFonts w:asciiTheme="majorBidi" w:hAnsiTheme="majorBidi" w:cstheme="majorBidi"/>
          <w:sz w:val="22"/>
          <w:u w:val="single"/>
        </w:rPr>
        <w:t>It does not provide rates, policy details, or how the rules are configured.</w:t>
      </w:r>
    </w:p>
    <w:p w14:paraId="1789F905" w14:textId="77777777" w:rsidR="00AC2AED" w:rsidRDefault="00AC2AED" w:rsidP="00AC2AED">
      <w:pPr>
        <w:spacing w:after="0" w:line="240" w:lineRule="auto"/>
        <w:rPr>
          <w:rFonts w:asciiTheme="majorBidi" w:hAnsiTheme="majorBidi" w:cstheme="majorBidi"/>
          <w:b/>
          <w:sz w:val="22"/>
        </w:rPr>
      </w:pPr>
    </w:p>
    <w:p w14:paraId="2C603A32" w14:textId="234E8D28"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b/>
          <w:sz w:val="22"/>
          <w:highlight w:val="yellow"/>
        </w:rPr>
        <w:t xml:space="preserve">Student responsibility: </w:t>
      </w:r>
      <w:r w:rsidRPr="00AC2AED">
        <w:rPr>
          <w:rFonts w:asciiTheme="majorBidi" w:hAnsiTheme="majorBidi" w:cstheme="majorBidi"/>
          <w:sz w:val="22"/>
          <w:highlight w:val="yellow"/>
        </w:rPr>
        <w:t>Document reasonable assumptions about applicable rates, store policies, and any authorized role that maintains them. The main aim is to model their application; no specific rates are mandated</w:t>
      </w:r>
      <w:r w:rsidRPr="00AC2AED">
        <w:rPr>
          <w:rFonts w:asciiTheme="majorBidi" w:hAnsiTheme="majorBidi" w:cstheme="majorBidi"/>
          <w:sz w:val="22"/>
        </w:rPr>
        <w:t>.</w:t>
      </w:r>
    </w:p>
    <w:p w14:paraId="118BE500" w14:textId="77777777" w:rsidR="00AC2AED" w:rsidRPr="00AC2AED" w:rsidRDefault="00AC2AED" w:rsidP="00AC2AED">
      <w:pPr>
        <w:spacing w:after="0" w:line="240" w:lineRule="auto"/>
        <w:rPr>
          <w:rFonts w:asciiTheme="majorBidi" w:hAnsiTheme="majorBidi" w:cstheme="majorBidi"/>
          <w:sz w:val="22"/>
        </w:rPr>
      </w:pPr>
    </w:p>
    <w:p w14:paraId="02A55840"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7. What confirms a successful sale?</w:t>
      </w:r>
    </w:p>
    <w:p w14:paraId="1C3738B0" w14:textId="77777777"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The system calculates a final amount, generates a receipt, and deducts inventory only when a billing transaction is successfully completed. The precise confirmation event is not specified. Cancelling a receipt before completion must not permanently reduce inventory.</w:t>
      </w:r>
    </w:p>
    <w:p w14:paraId="3E384B55" w14:textId="77777777" w:rsidR="00AC2AED" w:rsidRPr="00AC2AED" w:rsidRDefault="00AC2AED" w:rsidP="00AC2AED">
      <w:pPr>
        <w:spacing w:after="0" w:line="240" w:lineRule="auto"/>
        <w:rPr>
          <w:rFonts w:asciiTheme="majorBidi" w:hAnsiTheme="majorBidi" w:cstheme="majorBidi"/>
          <w:sz w:val="22"/>
        </w:rPr>
      </w:pPr>
    </w:p>
    <w:p w14:paraId="0D867C94" w14:textId="77777777"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b/>
          <w:sz w:val="22"/>
          <w:highlight w:val="yellow"/>
        </w:rPr>
        <w:t xml:space="preserve">Student responsibility: </w:t>
      </w:r>
      <w:r w:rsidRPr="00AC2AED">
        <w:rPr>
          <w:rFonts w:asciiTheme="majorBidi" w:hAnsiTheme="majorBidi" w:cstheme="majorBidi"/>
          <w:sz w:val="22"/>
          <w:highlight w:val="yellow"/>
        </w:rPr>
        <w:t>Define a clear completion condition, such as the Salesperson confirming successful payment or transaction completion, and distinguish it from cancellation. Payment-gateway integration is not required.</w:t>
      </w:r>
    </w:p>
    <w:p w14:paraId="1F6EF854" w14:textId="77777777" w:rsidR="00AC2AED" w:rsidRPr="00AC2AED" w:rsidRDefault="00AC2AED" w:rsidP="00AC2AED">
      <w:pPr>
        <w:spacing w:after="0" w:line="240" w:lineRule="auto"/>
        <w:rPr>
          <w:rFonts w:asciiTheme="majorBidi" w:hAnsiTheme="majorBidi" w:cstheme="majorBidi"/>
          <w:sz w:val="22"/>
        </w:rPr>
      </w:pPr>
    </w:p>
    <w:p w14:paraId="7B65EC90"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8. What DFD levels are expected?</w:t>
      </w:r>
    </w:p>
    <w:p w14:paraId="1031565D" w14:textId="579F1CE0"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Task 1(a) explicitly requires (1) a Level 0 context diagram with one process and no internal data stores; (2) a Level 1 diagram showing major processes and logical data stores; and (3) one Level 2 decomposition of a substantial Level 1 process. Students must use Gane</w:t>
      </w:r>
      <w:r w:rsidR="00AC2AED">
        <w:rPr>
          <w:rFonts w:asciiTheme="majorBidi" w:hAnsiTheme="majorBidi" w:cstheme="majorBidi"/>
          <w:sz w:val="22"/>
        </w:rPr>
        <w:t>-</w:t>
      </w:r>
      <w:r w:rsidRPr="00AC2AED">
        <w:rPr>
          <w:rFonts w:asciiTheme="majorBidi" w:hAnsiTheme="majorBidi" w:cstheme="majorBidi"/>
          <w:sz w:val="22"/>
        </w:rPr>
        <w:t xml:space="preserve">Sarson notation, directional and meaningful data flows, consistent process numbering, and a brief boundary-flow balancing checklist. </w:t>
      </w:r>
      <w:r w:rsidRPr="00AC2AED">
        <w:rPr>
          <w:rFonts w:asciiTheme="majorBidi" w:hAnsiTheme="majorBidi" w:cstheme="majorBidi"/>
          <w:b/>
          <w:bCs/>
          <w:sz w:val="22"/>
        </w:rPr>
        <w:t>This is a fixed requirement, not a student assumption.</w:t>
      </w:r>
    </w:p>
    <w:p w14:paraId="07FF588D" w14:textId="77777777" w:rsidR="00AC2AED" w:rsidRDefault="00AC2AED" w:rsidP="00AC2AED">
      <w:pPr>
        <w:spacing w:after="0" w:line="240" w:lineRule="auto"/>
        <w:rPr>
          <w:rFonts w:asciiTheme="majorBidi" w:hAnsiTheme="majorBidi" w:cstheme="majorBidi"/>
          <w:sz w:val="22"/>
        </w:rPr>
      </w:pPr>
    </w:p>
    <w:p w14:paraId="6F13040F" w14:textId="77777777" w:rsidR="00AC2AED" w:rsidRPr="00AC2AED" w:rsidRDefault="00AC2AED" w:rsidP="00AC2AED">
      <w:pPr>
        <w:spacing w:after="0" w:line="240" w:lineRule="auto"/>
        <w:rPr>
          <w:rFonts w:asciiTheme="majorBidi" w:hAnsiTheme="majorBidi" w:cstheme="majorBidi"/>
          <w:sz w:val="22"/>
        </w:rPr>
      </w:pPr>
    </w:p>
    <w:p w14:paraId="4FCADF9D" w14:textId="77777777" w:rsidR="005513B9" w:rsidRPr="00AC2AED" w:rsidRDefault="00F91233" w:rsidP="00AC2AED">
      <w:pPr>
        <w:pStyle w:val="Heading2"/>
        <w:spacing w:before="0" w:line="240" w:lineRule="auto"/>
        <w:rPr>
          <w:rFonts w:asciiTheme="majorBidi" w:hAnsiTheme="majorBidi"/>
          <w:color w:val="auto"/>
          <w:sz w:val="22"/>
          <w:szCs w:val="22"/>
        </w:rPr>
      </w:pPr>
      <w:r w:rsidRPr="00AC2AED">
        <w:rPr>
          <w:rFonts w:asciiTheme="majorBidi" w:hAnsiTheme="majorBidi"/>
          <w:color w:val="auto"/>
          <w:sz w:val="22"/>
          <w:szCs w:val="22"/>
        </w:rPr>
        <w:t>General guidance</w:t>
      </w:r>
    </w:p>
    <w:p w14:paraId="34F15BDC" w14:textId="77777777" w:rsidR="005513B9" w:rsidRDefault="00F91233" w:rsidP="00AC2AED">
      <w:pPr>
        <w:spacing w:after="0" w:line="240" w:lineRule="auto"/>
        <w:rPr>
          <w:rFonts w:asciiTheme="majorBidi" w:hAnsiTheme="majorBidi" w:cstheme="majorBidi"/>
          <w:sz w:val="22"/>
        </w:rPr>
      </w:pPr>
      <w:r w:rsidRPr="00AC2AED">
        <w:rPr>
          <w:rFonts w:asciiTheme="majorBidi" w:hAnsiTheme="majorBidi" w:cstheme="majorBidi"/>
          <w:sz w:val="22"/>
        </w:rPr>
        <w:t>The specification allows students to ask their Lab Instructor (who acts as the client) for clarifications and to make logical assumptions. Students must list and justify assumptions, identify affected models, and apply published course clarifications consistently. Detailed solutions should not be prescribed for open-ended points where reasonable requirements analysis is part of the assessment.</w:t>
      </w:r>
    </w:p>
    <w:p w14:paraId="5C090DB4" w14:textId="77777777" w:rsidR="001209FE" w:rsidRPr="00AC2AED" w:rsidRDefault="001209FE" w:rsidP="00AC2AED">
      <w:pPr>
        <w:spacing w:after="0" w:line="240" w:lineRule="auto"/>
        <w:rPr>
          <w:rFonts w:asciiTheme="majorBidi" w:hAnsiTheme="majorBidi" w:cstheme="majorBidi"/>
          <w:sz w:val="22"/>
        </w:rPr>
      </w:pPr>
    </w:p>
    <w:p w14:paraId="2A5DC7E3" w14:textId="625FA315" w:rsidR="005513B9" w:rsidRPr="00AC2AED" w:rsidRDefault="005513B9" w:rsidP="00AC2AED">
      <w:pPr>
        <w:spacing w:after="0" w:line="240" w:lineRule="auto"/>
        <w:rPr>
          <w:rFonts w:asciiTheme="majorBidi" w:hAnsiTheme="majorBidi" w:cstheme="majorBidi"/>
          <w:sz w:val="22"/>
        </w:rPr>
      </w:pPr>
    </w:p>
    <w:sectPr w:rsidR="005513B9" w:rsidRPr="00AC2AED"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AC3CF0"/>
    <w:multiLevelType w:val="hybridMultilevel"/>
    <w:tmpl w:val="ACB2A3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7636618">
    <w:abstractNumId w:val="8"/>
  </w:num>
  <w:num w:numId="2" w16cid:durableId="1195994860">
    <w:abstractNumId w:val="1"/>
  </w:num>
  <w:num w:numId="3" w16cid:durableId="1815875063">
    <w:abstractNumId w:val="2"/>
  </w:num>
  <w:num w:numId="4" w16cid:durableId="1933660835">
    <w:abstractNumId w:val="3"/>
  </w:num>
  <w:num w:numId="5" w16cid:durableId="348139570">
    <w:abstractNumId w:val="7"/>
  </w:num>
  <w:num w:numId="6" w16cid:durableId="407462809">
    <w:abstractNumId w:val="5"/>
  </w:num>
  <w:num w:numId="7" w16cid:durableId="496072537">
    <w:abstractNumId w:val="9"/>
  </w:num>
  <w:num w:numId="8" w16cid:durableId="621157908">
    <w:abstractNumId w:val="0"/>
  </w:num>
  <w:num w:numId="9" w16cid:durableId="87770931">
    <w:abstractNumId w:val="4"/>
  </w:num>
  <w:num w:numId="10" w16cid:durableId="89412276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D1F"/>
    <w:rsid w:val="001209FE"/>
    <w:rsid w:val="0015074B"/>
    <w:rsid w:val="0029639D"/>
    <w:rsid w:val="00326F90"/>
    <w:rsid w:val="005513B9"/>
    <w:rsid w:val="005A53E1"/>
    <w:rsid w:val="00AA1D8D"/>
    <w:rsid w:val="00AC2AED"/>
    <w:rsid w:val="00B47730"/>
    <w:rsid w:val="00CB0664"/>
    <w:rsid w:val="00EC4844"/>
    <w:rsid w:val="00F912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E8837"/>
  <w14:defaultImageDpi w14:val="300"/>
  <w15:docId w15:val="{B18FBE78-BA29-4F5F-B727-B813E074B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72f7bc-ee40-4c23-a47a-58f57c79d452">
      <Terms xmlns="http://schemas.microsoft.com/office/infopath/2007/PartnerControls"/>
    </lcf76f155ced4ddcb4097134ff3c332f>
    <TaxCatchAll xmlns="ad5ebcfa-94cd-44a4-8cec-beab79bd2c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0336EBA319FB408C2A037F02249AF1" ma:contentTypeVersion="9" ma:contentTypeDescription="Create a new document." ma:contentTypeScope="" ma:versionID="ddc34031116ff61d2f73c394ca72354d">
  <xsd:schema xmlns:xsd="http://www.w3.org/2001/XMLSchema" xmlns:xs="http://www.w3.org/2001/XMLSchema" xmlns:p="http://schemas.microsoft.com/office/2006/metadata/properties" xmlns:ns2="a972f7bc-ee40-4c23-a47a-58f57c79d452" xmlns:ns3="ad5ebcfa-94cd-44a4-8cec-beab79bd2cb6" targetNamespace="http://schemas.microsoft.com/office/2006/metadata/properties" ma:root="true" ma:fieldsID="50f416b2509e1cf03ec7c49bed0d3435" ns2:_="" ns3:_="">
    <xsd:import namespace="a972f7bc-ee40-4c23-a47a-58f57c79d452"/>
    <xsd:import namespace="ad5ebcfa-94cd-44a4-8cec-beab79bd2c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2f7bc-ee40-4c23-a47a-58f57c79d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0712b4-c603-499f-bda2-7697bdcffa8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5ebcfa-94cd-44a4-8cec-beab79bd2c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d4e2f-1876-4805-ab73-969b11ba87e0}" ma:internalName="TaxCatchAll" ma:showField="CatchAllData" ma:web="ad5ebcfa-94cd-44a4-8cec-beab79bd2c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F8398F-97ED-401E-881C-AB6FBE2990AC}">
  <ds:schemaRefs>
    <ds:schemaRef ds:uri="http://schemas.microsoft.com/office/2006/metadata/properties"/>
    <ds:schemaRef ds:uri="http://schemas.microsoft.com/office/infopath/2007/PartnerControls"/>
    <ds:schemaRef ds:uri="a972f7bc-ee40-4c23-a47a-58f57c79d452"/>
    <ds:schemaRef ds:uri="ad5ebcfa-94cd-44a4-8cec-beab79bd2cb6"/>
  </ds:schemaRefs>
</ds:datastoreItem>
</file>

<file path=customXml/itemProps3.xml><?xml version="1.0" encoding="utf-8"?>
<ds:datastoreItem xmlns:ds="http://schemas.openxmlformats.org/officeDocument/2006/customXml" ds:itemID="{02258E26-0A88-42A1-B7B3-52C51C7AC3A6}">
  <ds:schemaRefs>
    <ds:schemaRef ds:uri="http://schemas.microsoft.com/sharepoint/v3/contenttype/forms"/>
  </ds:schemaRefs>
</ds:datastoreItem>
</file>

<file path=customXml/itemProps4.xml><?xml version="1.0" encoding="utf-8"?>
<ds:datastoreItem xmlns:ds="http://schemas.openxmlformats.org/officeDocument/2006/customXml" ds:itemID="{2162930E-7058-4D3D-A017-9270842A1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2f7bc-ee40-4c23-a47a-58f57c79d452"/>
    <ds:schemaRef ds:uri="ad5ebcfa-94cd-44a4-8cec-beab79bd2c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Rehab Mustafa Mohammad Duwairi</cp:lastModifiedBy>
  <cp:revision>2</cp:revision>
  <dcterms:created xsi:type="dcterms:W3CDTF">2026-10-14T13:30:00Z</dcterms:created>
  <dcterms:modified xsi:type="dcterms:W3CDTF">2026-10-14T13:30:00Z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0x010100920336EBA319FB408C2A037F02249AF1</vt:lpwstr>
  </property>
</Properties>
</file>