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spacing w:after="0"/>
        <w:contextualSpacing w:val="0"/>
        <w:jc w:val="center"/>
        <w:rPr>
          <w:sz w:val="32"/>
          <w:szCs w:val="32"/>
        </w:rPr>
      </w:pPr>
      <w:r>
        <w:rPr>
          <w:sz w:val="32"/>
          <w:szCs w:val="32"/>
        </w:rPr>
        <w:t>CMPS 312 Mobile App Development</w:t>
      </w:r>
    </w:p>
    <w:p>
      <w:pPr>
        <w:spacing w:after="240" w:line="235" w:lineRule="auto"/>
        <w:ind w:left="17"/>
        <w:jc w:val="center"/>
        <w:rPr>
          <w:b/>
          <w:color w:val="4E81BD"/>
          <w:sz w:val="28"/>
        </w:rPr>
      </w:pPr>
      <w:bookmarkStart w:id="0" w:name="OLE_LINK1"/>
      <w:bookmarkStart w:id="1" w:name="OLE_LINK2"/>
      <w:r>
        <w:rPr>
          <w:b/>
          <w:color w:val="4E81BD"/>
          <w:sz w:val="28"/>
        </w:rPr>
        <w:t>Assessment # 2</w:t>
      </w:r>
    </w:p>
    <w:bookmarkEnd w:id="0"/>
    <w:bookmarkEnd w:id="1"/>
    <w:tbl>
      <w:tblPr>
        <w:tblStyle w:val="6"/>
        <w:tblW w:w="0" w:type="auto"/>
        <w:tblInd w:w="1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02"/>
        <w:gridCol w:w="68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3" w:hRule="atLeast"/>
        </w:trPr>
        <w:tc>
          <w:tcPr>
            <w:tcW w:w="2814" w:type="dxa"/>
          </w:tcPr>
          <w:p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Student Name</w:t>
            </w:r>
          </w:p>
        </w:tc>
        <w:tc>
          <w:tcPr>
            <w:tcW w:w="7132" w:type="dxa"/>
          </w:tcPr>
          <w:p>
            <w:pPr>
              <w:rPr>
                <w:rFonts w:hint="default"/>
                <w:bCs/>
                <w:sz w:val="24"/>
                <w:szCs w:val="24"/>
                <w:lang w:val="en-US"/>
              </w:rPr>
            </w:pPr>
            <w:r>
              <w:rPr>
                <w:rFonts w:hint="default"/>
                <w:bCs/>
                <w:sz w:val="24"/>
                <w:szCs w:val="24"/>
                <w:lang w:val="en-US"/>
              </w:rPr>
              <w:t>Mohamed Abdelmorty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14" w:type="dxa"/>
          </w:tcPr>
          <w:p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Student Id</w:t>
            </w:r>
          </w:p>
        </w:tc>
        <w:tc>
          <w:tcPr>
            <w:tcW w:w="7132" w:type="dxa"/>
          </w:tcPr>
          <w:p>
            <w:pPr>
              <w:rPr>
                <w:rFonts w:hint="default"/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</w:rPr>
              <w:t xml:space="preserve">  </w:t>
            </w:r>
            <w:r>
              <w:rPr>
                <w:rFonts w:hint="default"/>
                <w:bCs/>
                <w:sz w:val="24"/>
                <w:szCs w:val="24"/>
                <w:lang w:val="en-US"/>
              </w:rPr>
              <w:t>201703976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14" w:type="dxa"/>
          </w:tcPr>
          <w:p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Email</w:t>
            </w:r>
          </w:p>
        </w:tc>
        <w:tc>
          <w:tcPr>
            <w:tcW w:w="7132" w:type="dxa"/>
          </w:tcPr>
          <w:p>
            <w:pPr>
              <w:rPr>
                <w:rFonts w:hint="default"/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</w:rPr>
              <w:t xml:space="preserve">  </w:t>
            </w:r>
            <w:r>
              <w:rPr>
                <w:rFonts w:hint="default"/>
                <w:bCs/>
                <w:sz w:val="24"/>
                <w:szCs w:val="24"/>
                <w:lang w:val="en-US"/>
              </w:rPr>
              <w:t>Ma17039762@qu.edu.qa</w:t>
            </w:r>
            <w:bookmarkStart w:id="6" w:name="_GoBack"/>
            <w:bookmarkEnd w:id="6"/>
          </w:p>
        </w:tc>
      </w:tr>
    </w:tbl>
    <w:p>
      <w:pPr>
        <w:spacing w:before="120" w:after="122" w:line="235" w:lineRule="auto"/>
        <w:ind w:left="17"/>
        <w:rPr>
          <w:b/>
        </w:rPr>
      </w:pPr>
      <w:r>
        <w:rPr>
          <w:b/>
        </w:rPr>
        <w:t xml:space="preserve">Grading Rubric - - </w:t>
      </w:r>
      <w:r>
        <w:rPr>
          <w:b/>
          <w:sz w:val="21"/>
          <w:szCs w:val="21"/>
          <w:highlight w:val="yellow"/>
        </w:rPr>
        <w:t xml:space="preserve">In the </w:t>
      </w:r>
      <w:r>
        <w:rPr>
          <w:b/>
          <w:i/>
          <w:iCs/>
          <w:sz w:val="21"/>
          <w:szCs w:val="21"/>
          <w:highlight w:val="yellow"/>
        </w:rPr>
        <w:t>Functionality</w:t>
      </w:r>
      <w:r>
        <w:rPr>
          <w:b/>
          <w:sz w:val="21"/>
          <w:szCs w:val="21"/>
          <w:highlight w:val="yellow"/>
        </w:rPr>
        <w:t xml:space="preserve"> column please specify either: </w:t>
      </w:r>
      <w:r>
        <w:rPr>
          <w:b/>
          <w:i/>
          <w:iCs/>
          <w:sz w:val="21"/>
          <w:szCs w:val="21"/>
          <w:highlight w:val="yellow"/>
        </w:rPr>
        <w:t>Working (completed x%)</w:t>
      </w:r>
      <w:r>
        <w:rPr>
          <w:b/>
          <w:sz w:val="21"/>
          <w:szCs w:val="21"/>
          <w:highlight w:val="yellow"/>
        </w:rPr>
        <w:t xml:space="preserve">, </w:t>
      </w:r>
      <w:r>
        <w:rPr>
          <w:b/>
          <w:i/>
          <w:iCs/>
          <w:sz w:val="21"/>
          <w:szCs w:val="21"/>
          <w:highlight w:val="yellow"/>
        </w:rPr>
        <w:t>Not Working (completed x%)</w:t>
      </w:r>
      <w:r>
        <w:rPr>
          <w:b/>
          <w:sz w:val="21"/>
          <w:szCs w:val="21"/>
          <w:highlight w:val="yellow"/>
        </w:rPr>
        <w:t xml:space="preserve"> or </w:t>
      </w:r>
      <w:r>
        <w:rPr>
          <w:b/>
          <w:i/>
          <w:iCs/>
          <w:sz w:val="21"/>
          <w:szCs w:val="21"/>
          <w:highlight w:val="yellow"/>
        </w:rPr>
        <w:t>Not done</w:t>
      </w:r>
      <w:r>
        <w:rPr>
          <w:b/>
          <w:sz w:val="21"/>
          <w:szCs w:val="21"/>
        </w:rPr>
        <w:t>.</w:t>
      </w:r>
    </w:p>
    <w:tbl>
      <w:tblPr>
        <w:tblStyle w:val="11"/>
        <w:tblW w:w="10727" w:type="dxa"/>
        <w:tblInd w:w="0" w:type="dxa"/>
        <w:tblBorders>
          <w:top w:val="single" w:color="8EAADB" w:themeColor="accent1" w:themeTint="99" w:sz="4" w:space="0"/>
          <w:left w:val="single" w:color="8EAADB" w:themeColor="accent1" w:themeTint="99" w:sz="4" w:space="0"/>
          <w:bottom w:val="single" w:color="8EAADB" w:themeColor="accent1" w:themeTint="99" w:sz="4" w:space="0"/>
          <w:right w:val="single" w:color="8EAADB" w:themeColor="accent1" w:themeTint="99" w:sz="4" w:space="0"/>
          <w:insideH w:val="single" w:color="8EAADB" w:themeColor="accent1" w:themeTint="99" w:sz="4" w:space="0"/>
          <w:insideV w:val="single" w:color="8EAADB" w:themeColor="accent1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81"/>
        <w:gridCol w:w="630"/>
        <w:gridCol w:w="1496"/>
        <w:gridCol w:w="3600"/>
        <w:gridCol w:w="720"/>
      </w:tblGrid>
      <w:tr>
        <w:tblPrEx>
          <w:tblBorders>
            <w:top w:val="single" w:color="8EAADB" w:themeColor="accent1" w:themeTint="99" w:sz="4" w:space="0"/>
            <w:left w:val="single" w:color="8EAADB" w:themeColor="accent1" w:themeTint="99" w:sz="4" w:space="0"/>
            <w:bottom w:val="single" w:color="8EAADB" w:themeColor="accent1" w:themeTint="99" w:sz="4" w:space="0"/>
            <w:right w:val="single" w:color="8EAADB" w:themeColor="accent1" w:themeTint="99" w:sz="4" w:space="0"/>
            <w:insideH w:val="single" w:color="8EAADB" w:themeColor="accent1" w:themeTint="99" w:sz="4" w:space="0"/>
            <w:insideV w:val="single" w:color="8EAADB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4" w:hRule="atLeast"/>
        </w:trPr>
        <w:tc>
          <w:tcPr>
            <w:tcW w:w="4281" w:type="dxa"/>
            <w:tcBorders>
              <w:bottom w:val="single" w:color="8EAADB" w:themeColor="accent1" w:themeTint="99" w:sz="12" w:space="0"/>
              <w:insideH w:val="single" w:sz="12" w:space="0"/>
            </w:tcBorders>
          </w:tcPr>
          <w:p>
            <w:pPr>
              <w:spacing w:line="259" w:lineRule="auto"/>
              <w:rPr>
                <w:b/>
                <w:bCs/>
                <w:color w:val="0070C0"/>
                <w:sz w:val="20"/>
                <w:szCs w:val="20"/>
              </w:rPr>
            </w:pPr>
            <w:r>
              <w:rPr>
                <w:b/>
                <w:bCs/>
                <w:color w:val="0070C0"/>
                <w:sz w:val="20"/>
                <w:szCs w:val="20"/>
              </w:rPr>
              <w:t xml:space="preserve">Criteria </w:t>
            </w:r>
          </w:p>
        </w:tc>
        <w:tc>
          <w:tcPr>
            <w:tcW w:w="630" w:type="dxa"/>
            <w:tcBorders>
              <w:bottom w:val="single" w:color="8EAADB" w:themeColor="accent1" w:themeTint="99" w:sz="12" w:space="0"/>
              <w:insideH w:val="single" w:sz="12" w:space="0"/>
            </w:tcBorders>
          </w:tcPr>
          <w:p>
            <w:pPr>
              <w:spacing w:line="259" w:lineRule="auto"/>
              <w:ind w:left="131"/>
              <w:rPr>
                <w:b/>
                <w:bCs/>
                <w:color w:val="0070C0"/>
                <w:sz w:val="20"/>
                <w:szCs w:val="20"/>
              </w:rPr>
            </w:pPr>
            <w:r>
              <w:rPr>
                <w:b/>
                <w:bCs/>
                <w:color w:val="0070C0"/>
                <w:sz w:val="20"/>
                <w:szCs w:val="20"/>
              </w:rPr>
              <w:t xml:space="preserve">% </w:t>
            </w:r>
          </w:p>
        </w:tc>
        <w:tc>
          <w:tcPr>
            <w:tcW w:w="1496" w:type="dxa"/>
            <w:tcBorders>
              <w:bottom w:val="single" w:color="8EAADB" w:themeColor="accent1" w:themeTint="99" w:sz="12" w:space="0"/>
              <w:insideH w:val="single" w:sz="12" w:space="0"/>
            </w:tcBorders>
          </w:tcPr>
          <w:p>
            <w:pPr>
              <w:spacing w:line="259" w:lineRule="auto"/>
              <w:ind w:left="23"/>
              <w:rPr>
                <w:b/>
                <w:bCs/>
                <w:color w:val="0070C0"/>
                <w:sz w:val="20"/>
                <w:szCs w:val="20"/>
              </w:rPr>
            </w:pPr>
            <w:r>
              <w:rPr>
                <w:b/>
                <w:bCs/>
                <w:color w:val="0070C0"/>
                <w:sz w:val="20"/>
                <w:szCs w:val="20"/>
              </w:rPr>
              <w:t>Functionality</w:t>
            </w:r>
            <w:r>
              <w:rPr>
                <w:b/>
                <w:bCs/>
                <w:color w:val="0070C0"/>
                <w:sz w:val="20"/>
                <w:szCs w:val="20"/>
                <w:vertAlign w:val="superscript"/>
              </w:rPr>
              <w:t>*</w:t>
            </w:r>
            <w:r>
              <w:rPr>
                <w:b/>
                <w:bCs/>
                <w:color w:val="0070C0"/>
                <w:sz w:val="20"/>
                <w:szCs w:val="20"/>
              </w:rPr>
              <w:t xml:space="preserve"> </w:t>
            </w:r>
          </w:p>
        </w:tc>
        <w:tc>
          <w:tcPr>
            <w:tcW w:w="3600" w:type="dxa"/>
            <w:tcBorders>
              <w:bottom w:val="single" w:color="8EAADB" w:themeColor="accent1" w:themeTint="99" w:sz="12" w:space="0"/>
              <w:insideH w:val="single" w:sz="12" w:space="0"/>
            </w:tcBorders>
          </w:tcPr>
          <w:p>
            <w:pPr>
              <w:spacing w:line="259" w:lineRule="auto"/>
              <w:jc w:val="center"/>
              <w:rPr>
                <w:b/>
                <w:bCs/>
                <w:color w:val="0070C0"/>
                <w:sz w:val="20"/>
                <w:szCs w:val="20"/>
              </w:rPr>
            </w:pPr>
            <w:r>
              <w:rPr>
                <w:b/>
                <w:bCs/>
                <w:color w:val="0070C0"/>
                <w:sz w:val="20"/>
                <w:szCs w:val="20"/>
              </w:rPr>
              <w:t>Quality of the implementation</w:t>
            </w:r>
          </w:p>
        </w:tc>
        <w:tc>
          <w:tcPr>
            <w:tcW w:w="720" w:type="dxa"/>
            <w:tcBorders>
              <w:bottom w:val="single" w:color="8EAADB" w:themeColor="accent1" w:themeTint="99" w:sz="12" w:space="0"/>
              <w:insideH w:val="single" w:sz="12" w:space="0"/>
            </w:tcBorders>
          </w:tcPr>
          <w:p>
            <w:pPr>
              <w:spacing w:line="259" w:lineRule="auto"/>
              <w:jc w:val="center"/>
              <w:rPr>
                <w:b/>
                <w:bCs/>
                <w:color w:val="0070C0"/>
                <w:sz w:val="20"/>
                <w:szCs w:val="20"/>
              </w:rPr>
            </w:pPr>
            <w:r>
              <w:rPr>
                <w:b/>
                <w:bCs/>
                <w:color w:val="0070C0"/>
                <w:sz w:val="20"/>
                <w:szCs w:val="20"/>
              </w:rPr>
              <w:t>Score</w:t>
            </w:r>
          </w:p>
        </w:tc>
      </w:tr>
      <w:tr>
        <w:tblPrEx>
          <w:tblBorders>
            <w:top w:val="single" w:color="8EAADB" w:themeColor="accent1" w:themeTint="99" w:sz="4" w:space="0"/>
            <w:left w:val="single" w:color="8EAADB" w:themeColor="accent1" w:themeTint="99" w:sz="4" w:space="0"/>
            <w:bottom w:val="single" w:color="8EAADB" w:themeColor="accent1" w:themeTint="99" w:sz="4" w:space="0"/>
            <w:right w:val="single" w:color="8EAADB" w:themeColor="accent1" w:themeTint="99" w:sz="4" w:space="0"/>
            <w:insideH w:val="single" w:color="8EAADB" w:themeColor="accent1" w:themeTint="99" w:sz="4" w:space="0"/>
            <w:insideV w:val="single" w:color="8EAADB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6" w:hRule="atLeast"/>
        </w:trPr>
        <w:tc>
          <w:tcPr>
            <w:tcW w:w="4281" w:type="dxa"/>
            <w:shd w:val="clear" w:color="auto" w:fill="D9E2F3" w:themeFill="accent1" w:themeFillTint="33"/>
          </w:tcPr>
          <w:p>
            <w:pPr>
              <w:pStyle w:val="9"/>
              <w:numPr>
                <w:ilvl w:val="0"/>
                <w:numId w:val="1"/>
              </w:numPr>
              <w:rPr>
                <w:b/>
                <w:bCs/>
                <w:color w:val="2F5597" w:themeColor="accent1" w:themeShade="BF"/>
              </w:rPr>
            </w:pPr>
            <w:r>
              <w:rPr>
                <w:b/>
                <w:bCs/>
                <w:color w:val="2F5597" w:themeColor="accent1" w:themeShade="BF"/>
              </w:rPr>
              <w:t>1.Implemented the lists using  LazyColumn</w:t>
            </w:r>
          </w:p>
        </w:tc>
        <w:tc>
          <w:tcPr>
            <w:tcW w:w="630" w:type="dxa"/>
            <w:shd w:val="clear" w:color="auto" w:fill="D9E2F3" w:themeFill="accent1" w:themeFillTint="33"/>
          </w:tcPr>
          <w:p>
            <w:pPr>
              <w:pStyle w:val="9"/>
              <w:jc w:val="center"/>
              <w:rPr>
                <w:color w:val="2F5597" w:themeColor="accent1" w:themeShade="BF"/>
              </w:rPr>
            </w:pPr>
            <w:r>
              <w:rPr>
                <w:color w:val="2F5597" w:themeColor="accent1" w:themeShade="BF"/>
              </w:rPr>
              <w:t>50</w:t>
            </w:r>
          </w:p>
        </w:tc>
        <w:tc>
          <w:tcPr>
            <w:tcW w:w="1496" w:type="dxa"/>
            <w:shd w:val="clear" w:color="auto" w:fill="D9E2F3" w:themeFill="accent1" w:themeFillTint="33"/>
          </w:tcPr>
          <w:p>
            <w:pPr>
              <w:spacing w:line="259" w:lineRule="auto"/>
              <w:ind w:left="2"/>
              <w:rPr>
                <w:color w:val="2F5597" w:themeColor="accent1" w:themeShade="BF"/>
              </w:rPr>
            </w:pPr>
            <w:r>
              <w:rPr>
                <w:color w:val="2F5597" w:themeColor="accent1" w:themeShade="BF"/>
              </w:rPr>
              <w:t xml:space="preserve"> </w:t>
            </w:r>
          </w:p>
        </w:tc>
        <w:tc>
          <w:tcPr>
            <w:tcW w:w="3600" w:type="dxa"/>
            <w:shd w:val="clear" w:color="auto" w:fill="D9E2F3" w:themeFill="accent1" w:themeFillTint="33"/>
          </w:tcPr>
          <w:p>
            <w:pPr>
              <w:spacing w:line="259" w:lineRule="auto"/>
              <w:ind w:left="2"/>
              <w:rPr>
                <w:color w:val="2F5597" w:themeColor="accent1" w:themeShade="BF"/>
              </w:rPr>
            </w:pPr>
          </w:p>
        </w:tc>
        <w:tc>
          <w:tcPr>
            <w:tcW w:w="720" w:type="dxa"/>
            <w:shd w:val="clear" w:color="auto" w:fill="D9E2F3" w:themeFill="accent1" w:themeFillTint="33"/>
          </w:tcPr>
          <w:p>
            <w:pPr>
              <w:spacing w:line="259" w:lineRule="auto"/>
              <w:ind w:left="2"/>
              <w:jc w:val="center"/>
              <w:rPr>
                <w:color w:val="2F5597" w:themeColor="accent1" w:themeShade="BF"/>
              </w:rPr>
            </w:pPr>
          </w:p>
        </w:tc>
      </w:tr>
      <w:tr>
        <w:tblPrEx>
          <w:tblBorders>
            <w:top w:val="single" w:color="8EAADB" w:themeColor="accent1" w:themeTint="99" w:sz="4" w:space="0"/>
            <w:left w:val="single" w:color="8EAADB" w:themeColor="accent1" w:themeTint="99" w:sz="4" w:space="0"/>
            <w:bottom w:val="single" w:color="8EAADB" w:themeColor="accent1" w:themeTint="99" w:sz="4" w:space="0"/>
            <w:right w:val="single" w:color="8EAADB" w:themeColor="accent1" w:themeTint="99" w:sz="4" w:space="0"/>
            <w:insideH w:val="single" w:color="8EAADB" w:themeColor="accent1" w:themeTint="99" w:sz="4" w:space="0"/>
            <w:insideV w:val="single" w:color="8EAADB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6" w:hRule="atLeast"/>
        </w:trPr>
        <w:tc>
          <w:tcPr>
            <w:tcW w:w="4281" w:type="dxa"/>
          </w:tcPr>
          <w:p>
            <w:pPr>
              <w:pStyle w:val="8"/>
              <w:numPr>
                <w:ilvl w:val="0"/>
                <w:numId w:val="1"/>
              </w:numPr>
              <w:spacing w:after="0" w:line="240" w:lineRule="auto"/>
              <w:rPr>
                <w:b/>
                <w:bCs/>
                <w:color w:val="2F5597" w:themeColor="accent1" w:themeShade="BF"/>
              </w:rPr>
            </w:pPr>
            <w:r>
              <w:rPr>
                <w:b/>
                <w:bCs/>
                <w:color w:val="2F5597" w:themeColor="accent1" w:themeShade="BF"/>
              </w:rPr>
              <w:t>2.Implemeted the search functionality</w:t>
            </w:r>
          </w:p>
        </w:tc>
        <w:tc>
          <w:tcPr>
            <w:tcW w:w="630" w:type="dxa"/>
          </w:tcPr>
          <w:p>
            <w:pPr>
              <w:pStyle w:val="9"/>
              <w:jc w:val="center"/>
              <w:rPr>
                <w:color w:val="2F5597" w:themeColor="accent1" w:themeShade="BF"/>
              </w:rPr>
            </w:pPr>
            <w:r>
              <w:rPr>
                <w:color w:val="2F5597" w:themeColor="accent1" w:themeShade="BF"/>
              </w:rPr>
              <w:t>25</w:t>
            </w:r>
          </w:p>
        </w:tc>
        <w:tc>
          <w:tcPr>
            <w:tcW w:w="1496" w:type="dxa"/>
          </w:tcPr>
          <w:p>
            <w:pPr>
              <w:spacing w:line="259" w:lineRule="auto"/>
              <w:ind w:left="2"/>
              <w:rPr>
                <w:color w:val="2F5597" w:themeColor="accent1" w:themeShade="BF"/>
              </w:rPr>
            </w:pPr>
            <w:r>
              <w:rPr>
                <w:color w:val="2F5597" w:themeColor="accent1" w:themeShade="BF"/>
              </w:rPr>
              <w:t xml:space="preserve"> </w:t>
            </w:r>
          </w:p>
        </w:tc>
        <w:tc>
          <w:tcPr>
            <w:tcW w:w="3600" w:type="dxa"/>
          </w:tcPr>
          <w:p>
            <w:pPr>
              <w:spacing w:line="259" w:lineRule="auto"/>
              <w:ind w:left="2"/>
              <w:rPr>
                <w:color w:val="2F5597" w:themeColor="accent1" w:themeShade="BF"/>
              </w:rPr>
            </w:pPr>
          </w:p>
        </w:tc>
        <w:tc>
          <w:tcPr>
            <w:tcW w:w="720" w:type="dxa"/>
          </w:tcPr>
          <w:p>
            <w:pPr>
              <w:spacing w:line="259" w:lineRule="auto"/>
              <w:ind w:left="2"/>
              <w:jc w:val="center"/>
              <w:rPr>
                <w:color w:val="2F5597" w:themeColor="accent1" w:themeShade="BF"/>
              </w:rPr>
            </w:pPr>
          </w:p>
        </w:tc>
      </w:tr>
      <w:tr>
        <w:tblPrEx>
          <w:tblBorders>
            <w:top w:val="single" w:color="8EAADB" w:themeColor="accent1" w:themeTint="99" w:sz="4" w:space="0"/>
            <w:left w:val="single" w:color="8EAADB" w:themeColor="accent1" w:themeTint="99" w:sz="4" w:space="0"/>
            <w:bottom w:val="single" w:color="8EAADB" w:themeColor="accent1" w:themeTint="99" w:sz="4" w:space="0"/>
            <w:right w:val="single" w:color="8EAADB" w:themeColor="accent1" w:themeTint="99" w:sz="4" w:space="0"/>
            <w:insideH w:val="single" w:color="8EAADB" w:themeColor="accent1" w:themeTint="99" w:sz="4" w:space="0"/>
            <w:insideV w:val="single" w:color="8EAADB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6" w:hRule="atLeast"/>
        </w:trPr>
        <w:tc>
          <w:tcPr>
            <w:tcW w:w="4281" w:type="dxa"/>
            <w:shd w:val="clear" w:color="auto" w:fill="D9E2F3" w:themeFill="accent1" w:themeFillTint="33"/>
          </w:tcPr>
          <w:p>
            <w:pPr>
              <w:pStyle w:val="9"/>
              <w:numPr>
                <w:ilvl w:val="0"/>
                <w:numId w:val="1"/>
              </w:numPr>
              <w:rPr>
                <w:b/>
                <w:bCs/>
                <w:color w:val="2F5597" w:themeColor="accent1" w:themeShade="BF"/>
              </w:rPr>
            </w:pPr>
            <w:r>
              <w:rPr>
                <w:b/>
                <w:bCs/>
                <w:color w:val="2F5597" w:themeColor="accent1" w:themeShade="BF"/>
              </w:rPr>
              <w:t>3.Implemented the sort functionality</w:t>
            </w:r>
          </w:p>
        </w:tc>
        <w:tc>
          <w:tcPr>
            <w:tcW w:w="630" w:type="dxa"/>
            <w:shd w:val="clear" w:color="auto" w:fill="D9E2F3" w:themeFill="accent1" w:themeFillTint="33"/>
          </w:tcPr>
          <w:p>
            <w:pPr>
              <w:pStyle w:val="9"/>
              <w:jc w:val="center"/>
              <w:rPr>
                <w:color w:val="2F5597" w:themeColor="accent1" w:themeShade="BF"/>
              </w:rPr>
            </w:pPr>
            <w:r>
              <w:rPr>
                <w:color w:val="2F5597" w:themeColor="accent1" w:themeShade="BF"/>
              </w:rPr>
              <w:t>25</w:t>
            </w:r>
          </w:p>
        </w:tc>
        <w:tc>
          <w:tcPr>
            <w:tcW w:w="1496" w:type="dxa"/>
            <w:shd w:val="clear" w:color="auto" w:fill="D9E2F3" w:themeFill="accent1" w:themeFillTint="33"/>
          </w:tcPr>
          <w:p>
            <w:pPr>
              <w:spacing w:line="259" w:lineRule="auto"/>
              <w:ind w:left="2"/>
              <w:rPr>
                <w:color w:val="2F5597" w:themeColor="accent1" w:themeShade="BF"/>
              </w:rPr>
            </w:pPr>
          </w:p>
        </w:tc>
        <w:tc>
          <w:tcPr>
            <w:tcW w:w="3600" w:type="dxa"/>
            <w:shd w:val="clear" w:color="auto" w:fill="D9E2F3" w:themeFill="accent1" w:themeFillTint="33"/>
          </w:tcPr>
          <w:p>
            <w:pPr>
              <w:spacing w:line="259" w:lineRule="auto"/>
              <w:ind w:left="2"/>
              <w:rPr>
                <w:color w:val="2F5597" w:themeColor="accent1" w:themeShade="BF"/>
              </w:rPr>
            </w:pPr>
          </w:p>
        </w:tc>
        <w:tc>
          <w:tcPr>
            <w:tcW w:w="720" w:type="dxa"/>
            <w:shd w:val="clear" w:color="auto" w:fill="D9E2F3" w:themeFill="accent1" w:themeFillTint="33"/>
          </w:tcPr>
          <w:p>
            <w:pPr>
              <w:spacing w:line="259" w:lineRule="auto"/>
              <w:ind w:left="2"/>
              <w:jc w:val="center"/>
              <w:rPr>
                <w:color w:val="2F5597" w:themeColor="accent1" w:themeShade="BF"/>
              </w:rPr>
            </w:pPr>
          </w:p>
        </w:tc>
      </w:tr>
      <w:tr>
        <w:tblPrEx>
          <w:tblBorders>
            <w:top w:val="single" w:color="8EAADB" w:themeColor="accent1" w:themeTint="99" w:sz="4" w:space="0"/>
            <w:left w:val="single" w:color="8EAADB" w:themeColor="accent1" w:themeTint="99" w:sz="4" w:space="0"/>
            <w:bottom w:val="single" w:color="8EAADB" w:themeColor="accent1" w:themeTint="99" w:sz="4" w:space="0"/>
            <w:right w:val="single" w:color="8EAADB" w:themeColor="accent1" w:themeTint="99" w:sz="4" w:space="0"/>
            <w:insideH w:val="single" w:color="8EAADB" w:themeColor="accent1" w:themeTint="99" w:sz="4" w:space="0"/>
            <w:insideV w:val="single" w:color="8EAADB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6" w:hRule="atLeast"/>
        </w:trPr>
        <w:tc>
          <w:tcPr>
            <w:tcW w:w="4281" w:type="dxa"/>
          </w:tcPr>
          <w:p>
            <w:pPr>
              <w:pStyle w:val="9"/>
              <w:rPr>
                <w:b/>
                <w:bCs/>
                <w:color w:val="2F5597" w:themeColor="accent1" w:themeShade="BF"/>
              </w:rPr>
            </w:pPr>
            <w:r>
              <w:rPr>
                <w:b/>
                <w:bCs/>
                <w:color w:val="auto"/>
              </w:rPr>
              <w:t>Total</w:t>
            </w:r>
          </w:p>
        </w:tc>
        <w:tc>
          <w:tcPr>
            <w:tcW w:w="630" w:type="dxa"/>
          </w:tcPr>
          <w:p>
            <w:pPr>
              <w:pStyle w:val="9"/>
              <w:jc w:val="center"/>
              <w:rPr>
                <w:color w:val="2F5597" w:themeColor="accent1" w:themeShade="BF"/>
              </w:rPr>
            </w:pPr>
            <w:r>
              <w:rPr>
                <w:color w:val="2F5597" w:themeColor="accent1" w:themeShade="BF"/>
              </w:rPr>
              <w:fldChar w:fldCharType="begin"/>
            </w:r>
            <w:r>
              <w:rPr>
                <w:color w:val="auto"/>
              </w:rPr>
              <w:instrText xml:space="preserve"> =SUM(ABOVE) </w:instrText>
            </w:r>
            <w:r>
              <w:rPr>
                <w:color w:val="2F5597" w:themeColor="accent1" w:themeShade="BF"/>
              </w:rPr>
              <w:fldChar w:fldCharType="separate"/>
            </w:r>
            <w:r>
              <w:rPr>
                <w:color w:val="auto"/>
              </w:rPr>
              <w:t>100</w:t>
            </w:r>
            <w:r>
              <w:rPr>
                <w:color w:val="2F5597" w:themeColor="accent1" w:themeShade="BF"/>
              </w:rPr>
              <w:fldChar w:fldCharType="end"/>
            </w:r>
          </w:p>
        </w:tc>
        <w:tc>
          <w:tcPr>
            <w:tcW w:w="1496" w:type="dxa"/>
          </w:tcPr>
          <w:p>
            <w:pPr>
              <w:spacing w:line="259" w:lineRule="auto"/>
              <w:ind w:left="2"/>
              <w:rPr>
                <w:color w:val="2F5597" w:themeColor="accent1" w:themeShade="BF"/>
              </w:rPr>
            </w:pPr>
          </w:p>
        </w:tc>
        <w:tc>
          <w:tcPr>
            <w:tcW w:w="3600" w:type="dxa"/>
          </w:tcPr>
          <w:p>
            <w:pPr>
              <w:spacing w:line="259" w:lineRule="auto"/>
              <w:ind w:left="2"/>
              <w:rPr>
                <w:color w:val="2F5597" w:themeColor="accent1" w:themeShade="BF"/>
              </w:rPr>
            </w:pPr>
          </w:p>
        </w:tc>
        <w:tc>
          <w:tcPr>
            <w:tcW w:w="720" w:type="dxa"/>
          </w:tcPr>
          <w:p>
            <w:pPr>
              <w:spacing w:line="259" w:lineRule="auto"/>
              <w:ind w:left="2"/>
              <w:jc w:val="center"/>
              <w:rPr>
                <w:color w:val="2F5597" w:themeColor="accent1" w:themeShade="BF"/>
              </w:rPr>
            </w:pPr>
          </w:p>
        </w:tc>
      </w:tr>
      <w:tr>
        <w:tblPrEx>
          <w:tblBorders>
            <w:top w:val="single" w:color="8EAADB" w:themeColor="accent1" w:themeTint="99" w:sz="4" w:space="0"/>
            <w:left w:val="single" w:color="8EAADB" w:themeColor="accent1" w:themeTint="99" w:sz="4" w:space="0"/>
            <w:bottom w:val="single" w:color="8EAADB" w:themeColor="accent1" w:themeTint="99" w:sz="4" w:space="0"/>
            <w:right w:val="single" w:color="8EAADB" w:themeColor="accent1" w:themeTint="99" w:sz="4" w:space="0"/>
            <w:insideH w:val="single" w:color="8EAADB" w:themeColor="accent1" w:themeTint="99" w:sz="4" w:space="0"/>
            <w:insideV w:val="single" w:color="8EAADB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0" w:hRule="atLeast"/>
        </w:trPr>
        <w:tc>
          <w:tcPr>
            <w:tcW w:w="4281" w:type="dxa"/>
            <w:shd w:val="clear" w:color="auto" w:fill="D9E2F3" w:themeFill="accent1" w:themeFillTint="33"/>
          </w:tcPr>
          <w:p>
            <w:pPr>
              <w:pStyle w:val="9"/>
              <w:rPr>
                <w:b/>
                <w:bCs/>
                <w:color w:val="auto"/>
              </w:rPr>
            </w:pPr>
            <w:r>
              <w:rPr>
                <w:b w:val="0"/>
                <w:bCs w:val="0"/>
                <w:color w:val="auto"/>
              </w:rPr>
              <w:t>Copying and/or plagiarism or not being able to explain or answer questions about the implementation</w:t>
            </w:r>
          </w:p>
        </w:tc>
        <w:tc>
          <w:tcPr>
            <w:tcW w:w="630" w:type="dxa"/>
            <w:shd w:val="clear" w:color="auto" w:fill="D9E2F3" w:themeFill="accent1" w:themeFillTint="33"/>
          </w:tcPr>
          <w:p>
            <w:pPr>
              <w:pStyle w:val="9"/>
              <w:rPr>
                <w:color w:val="auto"/>
              </w:rPr>
            </w:pPr>
            <w:r>
              <w:rPr>
                <w:color w:val="auto"/>
              </w:rPr>
              <w:t>-100</w:t>
            </w:r>
          </w:p>
        </w:tc>
        <w:tc>
          <w:tcPr>
            <w:tcW w:w="1496" w:type="dxa"/>
            <w:shd w:val="clear" w:color="auto" w:fill="D9E2F3" w:themeFill="accent1" w:themeFillTint="33"/>
          </w:tcPr>
          <w:p>
            <w:pPr>
              <w:spacing w:line="259" w:lineRule="auto"/>
              <w:ind w:left="2"/>
              <w:rPr>
                <w:color w:val="2F5597" w:themeColor="accent1" w:themeShade="BF"/>
              </w:rPr>
            </w:pPr>
          </w:p>
        </w:tc>
        <w:tc>
          <w:tcPr>
            <w:tcW w:w="3600" w:type="dxa"/>
            <w:shd w:val="clear" w:color="auto" w:fill="D9E2F3" w:themeFill="accent1" w:themeFillTint="33"/>
          </w:tcPr>
          <w:p>
            <w:pPr>
              <w:spacing w:line="259" w:lineRule="auto"/>
              <w:ind w:left="2"/>
              <w:rPr>
                <w:color w:val="auto"/>
              </w:rPr>
            </w:pPr>
          </w:p>
        </w:tc>
        <w:tc>
          <w:tcPr>
            <w:tcW w:w="720" w:type="dxa"/>
            <w:shd w:val="clear" w:color="auto" w:fill="D9E2F3" w:themeFill="accent1" w:themeFillTint="33"/>
          </w:tcPr>
          <w:p>
            <w:pPr>
              <w:spacing w:line="259" w:lineRule="auto"/>
              <w:ind w:left="2"/>
              <w:jc w:val="center"/>
              <w:rPr>
                <w:color w:val="auto"/>
              </w:rPr>
            </w:pPr>
          </w:p>
        </w:tc>
      </w:tr>
    </w:tbl>
    <w:p>
      <w:pPr>
        <w:pStyle w:val="5"/>
        <w:rPr>
          <w:rFonts w:ascii="Calibri" w:hAnsi="Calibri"/>
          <w:sz w:val="26"/>
          <w:szCs w:val="26"/>
          <w:u w:val="single"/>
        </w:rPr>
      </w:pPr>
      <w:bookmarkStart w:id="2" w:name="OLE_LINK46"/>
      <w:bookmarkStart w:id="3" w:name="OLE_LINK47"/>
      <w:r>
        <w:rPr>
          <w:rFonts w:ascii="Calibri" w:hAnsi="Calibri"/>
          <w:b/>
          <w:bCs/>
          <w:sz w:val="26"/>
          <w:szCs w:val="26"/>
          <w:u w:val="single"/>
        </w:rPr>
        <w:t>Possible grading for functionality</w:t>
      </w:r>
      <w:r>
        <w:rPr>
          <w:rFonts w:ascii="Calibri" w:hAnsi="Calibri"/>
          <w:sz w:val="26"/>
          <w:szCs w:val="26"/>
          <w:u w:val="single"/>
        </w:rPr>
        <w:t xml:space="preserve">: </w:t>
      </w:r>
    </w:p>
    <w:p>
      <w:pPr>
        <w:pStyle w:val="5"/>
        <w:numPr>
          <w:ilvl w:val="0"/>
          <w:numId w:val="2"/>
        </w:numPr>
        <w:rPr>
          <w:rFonts w:ascii="Calibri" w:hAnsi="Calibri"/>
          <w:sz w:val="22"/>
          <w:szCs w:val="22"/>
        </w:rPr>
      </w:pPr>
      <w:bookmarkStart w:id="4" w:name="OLE_LINK55"/>
      <w:bookmarkStart w:id="5" w:name="OLE_LINK56"/>
      <w:r>
        <w:rPr>
          <w:rFonts w:ascii="Calibri" w:hAnsi="Calibri"/>
          <w:b/>
          <w:bCs/>
          <w:i/>
          <w:iCs/>
          <w:sz w:val="22"/>
          <w:szCs w:val="22"/>
        </w:rPr>
        <w:t xml:space="preserve">Complete and Working </w:t>
      </w:r>
      <w:bookmarkEnd w:id="4"/>
      <w:bookmarkEnd w:id="5"/>
      <w:r>
        <w:rPr>
          <w:rFonts w:ascii="Calibri" w:hAnsi="Calibri"/>
          <w:sz w:val="22"/>
          <w:szCs w:val="22"/>
        </w:rPr>
        <w:t xml:space="preserve">(get 70% of the assigned grade), </w:t>
      </w:r>
    </w:p>
    <w:p>
      <w:pPr>
        <w:pStyle w:val="5"/>
        <w:numPr>
          <w:ilvl w:val="0"/>
          <w:numId w:val="2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i/>
          <w:iCs/>
          <w:sz w:val="22"/>
          <w:szCs w:val="22"/>
        </w:rPr>
        <w:t xml:space="preserve">Complete and Not working </w:t>
      </w:r>
      <w:r>
        <w:rPr>
          <w:rFonts w:ascii="Calibri" w:hAnsi="Calibri"/>
          <w:sz w:val="22"/>
          <w:szCs w:val="22"/>
        </w:rPr>
        <w:t xml:space="preserve">(lose 40% of assigned grade) </w:t>
      </w:r>
    </w:p>
    <w:p>
      <w:pPr>
        <w:pStyle w:val="5"/>
        <w:numPr>
          <w:ilvl w:val="0"/>
          <w:numId w:val="2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i/>
          <w:iCs/>
          <w:sz w:val="22"/>
          <w:szCs w:val="22"/>
        </w:rPr>
        <w:t xml:space="preserve">Not done </w:t>
      </w:r>
      <w:r>
        <w:rPr>
          <w:rFonts w:ascii="Calibri" w:hAnsi="Calibri"/>
          <w:sz w:val="22"/>
          <w:szCs w:val="22"/>
        </w:rPr>
        <w:t xml:space="preserve">get 0. </w:t>
      </w:r>
    </w:p>
    <w:p>
      <w:pPr>
        <w:pStyle w:val="5"/>
        <w:numPr>
          <w:ilvl w:val="0"/>
          <w:numId w:val="2"/>
        </w:numPr>
        <w:rPr>
          <w:rFonts w:ascii="Calibri" w:hAnsi="Calibri"/>
          <w:sz w:val="22"/>
          <w:szCs w:val="22"/>
          <w:highlight w:val="yellow"/>
        </w:rPr>
      </w:pPr>
      <w:r>
        <w:rPr>
          <w:rFonts w:ascii="Calibri" w:hAnsi="Calibri"/>
          <w:sz w:val="22"/>
          <w:szCs w:val="22"/>
          <w:highlight w:val="yellow"/>
        </w:rPr>
        <w:t xml:space="preserve">The remaining grade is assigned to the quality of the implementation. </w:t>
      </w:r>
    </w:p>
    <w:p>
      <w:pPr>
        <w:pStyle w:val="5"/>
        <w:numPr>
          <w:ilvl w:val="0"/>
          <w:numId w:val="2"/>
        </w:numPr>
        <w:rPr>
          <w:rFonts w:ascii="Calibri" w:hAnsi="Calibri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t xml:space="preserve">Must submit screenshots in this </w:t>
      </w:r>
      <w:r>
        <w:rPr>
          <w:rFonts w:ascii="TimesNewRomanPS" w:hAnsi="TimesNewRomanPS"/>
          <w:b/>
          <w:bCs/>
          <w:color w:val="FF0000"/>
          <w:sz w:val="22"/>
          <w:szCs w:val="22"/>
        </w:rPr>
        <w:t xml:space="preserve">Testing-GradingSheet.docx </w:t>
      </w:r>
      <w:r>
        <w:rPr>
          <w:rFonts w:ascii="TimesNewRomanPSMT" w:hAnsi="TimesNewRomanPSMT"/>
          <w:sz w:val="22"/>
          <w:szCs w:val="22"/>
        </w:rPr>
        <w:t xml:space="preserve">(otherwise - 10pts). </w:t>
      </w:r>
    </w:p>
    <w:bookmarkEnd w:id="2"/>
    <w:bookmarkEnd w:id="3"/>
    <w:p/>
    <w:p/>
    <w:p/>
    <w:p/>
    <w:p/>
    <w:p/>
    <w:p/>
    <w:p/>
    <w:p/>
    <w:p/>
    <w:p/>
    <w:p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Paste the screenshots here: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Lazy Column</w:t>
      </w:r>
    </w:p>
    <w:p>
      <w:pPr>
        <w:rPr>
          <w:rFonts w:ascii="Times New Roman" w:hAnsi="Times New Roman" w:cs="Times New Roman"/>
        </w:rPr>
      </w:pPr>
      <w:r>
        <w:drawing>
          <wp:inline distT="0" distB="0" distL="114300" distR="114300">
            <wp:extent cx="5939790" cy="3341370"/>
            <wp:effectExtent l="0" t="0" r="381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Search </w:t>
      </w:r>
    </w:p>
    <w:p>
      <w:r>
        <w:drawing>
          <wp:inline distT="0" distB="0" distL="114300" distR="114300">
            <wp:extent cx="5939790" cy="3341370"/>
            <wp:effectExtent l="0" t="0" r="381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>
      <w:r>
        <w:t>Sort</w:t>
      </w:r>
    </w:p>
    <w:p>
      <w:r>
        <w:drawing>
          <wp:inline distT="0" distB="0" distL="114300" distR="114300">
            <wp:extent cx="5939790" cy="3341370"/>
            <wp:effectExtent l="0" t="0" r="381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footerReference r:id="rId5" w:type="default"/>
      <w:pgSz w:w="12240" w:h="15840"/>
      <w:pgMar w:top="1440" w:right="1440" w:bottom="63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TimesNewRomanPSMT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TimesNewRomanPS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897630790"/>
      <w:docPartObj>
        <w:docPartGallery w:val="AutoText"/>
      </w:docPartObj>
    </w:sdtPr>
    <w:sdtEndPr>
      <w:rPr>
        <w:sz w:val="18"/>
        <w:szCs w:val="18"/>
      </w:rPr>
    </w:sdtEndPr>
    <w:sdtContent>
      <w:p>
        <w:pPr>
          <w:pStyle w:val="4"/>
          <w:jc w:val="right"/>
          <w:rPr>
            <w:sz w:val="18"/>
            <w:szCs w:val="18"/>
          </w:rPr>
        </w:pPr>
        <w:r>
          <w:rPr>
            <w:sz w:val="18"/>
            <w:szCs w:val="18"/>
          </w:rPr>
          <w:fldChar w:fldCharType="begin"/>
        </w:r>
        <w:r>
          <w:rPr>
            <w:sz w:val="18"/>
            <w:szCs w:val="18"/>
          </w:rPr>
          <w:instrText xml:space="preserve"> PAGE   \* MERGEFORMAT </w:instrText>
        </w:r>
        <w:r>
          <w:rPr>
            <w:sz w:val="18"/>
            <w:szCs w:val="18"/>
          </w:rPr>
          <w:fldChar w:fldCharType="separate"/>
        </w:r>
        <w:r>
          <w:rPr>
            <w:sz w:val="18"/>
            <w:szCs w:val="18"/>
          </w:rPr>
          <w:t>2</w:t>
        </w:r>
        <w:r>
          <w:rPr>
            <w:sz w:val="18"/>
            <w:szCs w:val="18"/>
          </w:rPr>
          <w:fldChar w:fldCharType="end"/>
        </w:r>
      </w:p>
    </w:sdtContent>
  </w:sdt>
  <w:p>
    <w:pPr>
      <w:pStyle w:val="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C204A04"/>
    <w:multiLevelType w:val="multilevel"/>
    <w:tmpl w:val="0C204A04"/>
    <w:lvl w:ilvl="0" w:tentative="0">
      <w:start w:val="4"/>
      <w:numFmt w:val="bullet"/>
      <w:lvlText w:val="-"/>
      <w:lvlJc w:val="left"/>
      <w:pPr>
        <w:ind w:left="720" w:hanging="360"/>
      </w:pPr>
      <w:rPr>
        <w:rFonts w:hint="default" w:ascii="Calibri" w:hAnsi="Calibri" w:cs="Calibri" w:eastAsiaTheme="minorHAns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58271AB1"/>
    <w:multiLevelType w:val="multilevel"/>
    <w:tmpl w:val="58271AB1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5"/>
  <w:doNotDisplayPageBoundaries w:val="1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3834"/>
    <w:rsid w:val="00262A2E"/>
    <w:rsid w:val="00265F5A"/>
    <w:rsid w:val="00292ABF"/>
    <w:rsid w:val="00362BDC"/>
    <w:rsid w:val="003A3D89"/>
    <w:rsid w:val="003A733F"/>
    <w:rsid w:val="006C623B"/>
    <w:rsid w:val="006F70C0"/>
    <w:rsid w:val="00873276"/>
    <w:rsid w:val="00893834"/>
    <w:rsid w:val="009364BC"/>
    <w:rsid w:val="00C7149A"/>
    <w:rsid w:val="00CC5171"/>
    <w:rsid w:val="00E51DB8"/>
    <w:rsid w:val="00E52D0C"/>
    <w:rsid w:val="00EE022A"/>
    <w:rsid w:val="03793C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2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5">
    <w:name w:val="Normal (Web)"/>
    <w:basedOn w:val="1"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table" w:styleId="6">
    <w:name w:val="Table Grid"/>
    <w:basedOn w:val="3"/>
    <w:uiPriority w:val="39"/>
    <w:rPr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7">
    <w:name w:val="Title"/>
    <w:basedOn w:val="1"/>
    <w:next w:val="1"/>
    <w:link w:val="10"/>
    <w:qFormat/>
    <w:uiPriority w:val="10"/>
    <w:pPr>
      <w:pBdr>
        <w:bottom w:val="single" w:color="4472C4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333F50" w:themeColor="text2" w:themeShade="BF"/>
      <w:spacing w:val="5"/>
      <w:kern w:val="28"/>
      <w:sz w:val="52"/>
      <w:szCs w:val="52"/>
    </w:rPr>
  </w:style>
  <w:style w:type="paragraph" w:styleId="8">
    <w:name w:val="List Paragraph"/>
    <w:basedOn w:val="1"/>
    <w:qFormat/>
    <w:uiPriority w:val="34"/>
    <w:pPr>
      <w:ind w:left="720"/>
      <w:contextualSpacing/>
    </w:pPr>
  </w:style>
  <w:style w:type="paragraph" w:styleId="9">
    <w:name w:val="No Spacing"/>
    <w:qFormat/>
    <w:uiPriority w:val="1"/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customStyle="1" w:styleId="10">
    <w:name w:val="Title Char"/>
    <w:basedOn w:val="2"/>
    <w:link w:val="7"/>
    <w:uiPriority w:val="10"/>
    <w:rPr>
      <w:rFonts w:asciiTheme="majorHAnsi" w:hAnsiTheme="majorHAnsi" w:eastAsiaTheme="majorEastAsia" w:cstheme="majorBidi"/>
      <w:color w:val="333F50" w:themeColor="text2" w:themeShade="BF"/>
      <w:spacing w:val="5"/>
      <w:kern w:val="28"/>
      <w:sz w:val="52"/>
      <w:szCs w:val="52"/>
    </w:rPr>
  </w:style>
  <w:style w:type="table" w:customStyle="1" w:styleId="11">
    <w:name w:val="Grid Table 6 Colorful Accent 1"/>
    <w:basedOn w:val="3"/>
    <w:uiPriority w:val="51"/>
    <w:rPr>
      <w:color w:val="2F5597" w:themeColor="accent1" w:themeShade="BF"/>
      <w:sz w:val="22"/>
      <w:szCs w:val="22"/>
    </w:rPr>
    <w:tblPr>
      <w:tblBorders>
        <w:top w:val="single" w:color="8EAADB" w:themeColor="accent1" w:themeTint="99" w:sz="4" w:space="0"/>
        <w:left w:val="single" w:color="8EAADB" w:themeColor="accent1" w:themeTint="99" w:sz="4" w:space="0"/>
        <w:bottom w:val="single" w:color="8EAADB" w:themeColor="accent1" w:themeTint="99" w:sz="4" w:space="0"/>
        <w:right w:val="single" w:color="8EAADB" w:themeColor="accent1" w:themeTint="99" w:sz="4" w:space="0"/>
        <w:insideH w:val="single" w:color="8EAADB" w:themeColor="accent1" w:themeTint="99" w:sz="4" w:space="0"/>
        <w:insideV w:val="single" w:color="8EAADB" w:themeColor="accent1" w:themeTint="99" w:sz="4" w:space="0"/>
      </w:tblBorders>
    </w:tblPr>
    <w:tblStylePr w:type="firstRow">
      <w:rPr>
        <w:b/>
        <w:bCs/>
      </w:rPr>
      <w:tcPr>
        <w:tcBorders>
          <w:bottom w:val="single" w:color="8EAADB" w:themeColor="accent1" w:themeTint="99" w:sz="12" w:space="0"/>
        </w:tcBorders>
      </w:tcPr>
    </w:tblStylePr>
    <w:tblStylePr w:type="lastRow">
      <w:rPr>
        <w:b/>
        <w:bCs/>
      </w:rPr>
      <w:tcPr>
        <w:tcBorders>
          <w:top w:val="double" w:color="8EAADB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9E2F3" w:themeFill="accent1" w:themeFillTint="33"/>
      </w:tcPr>
    </w:tblStylePr>
    <w:tblStylePr w:type="band1Horz">
      <w:tcPr>
        <w:shd w:val="clear" w:color="auto" w:fill="D9E2F3" w:themeFill="accent1" w:themeFillTint="33"/>
      </w:tcPr>
    </w:tblStylePr>
  </w:style>
  <w:style w:type="character" w:customStyle="1" w:styleId="12">
    <w:name w:val="Footer Char"/>
    <w:basedOn w:val="2"/>
    <w:link w:val="4"/>
    <w:uiPriority w:val="99"/>
    <w:rPr>
      <w:sz w:val="22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141</Words>
  <Characters>809</Characters>
  <Lines>6</Lines>
  <Paragraphs>1</Paragraphs>
  <TotalTime>5</TotalTime>
  <ScaleCrop>false</ScaleCrop>
  <LinksUpToDate>false</LinksUpToDate>
  <CharactersWithSpaces>949</CharactersWithSpaces>
  <Application>WPS Office_11.2.0.10308_F1E327BC-269C-435d-A152-05C5408002CA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2021-09-27T20:51:00Z</dcterms:created>
  <dc:creator>Abdulahi Mohamed Hassen</dc:creator>
  <cp:lastModifiedBy>moham</cp:lastModifiedBy>
  <dcterms:modified xsi:type="dcterms:W3CDTF">2021-10-27T10:17:05Z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1033-11.2.0.10308</vt:lpwstr>
  </property>
  <property fmtid="{D5CDD505-2E9C-101B-9397-08002B2CF9AE}" pid="3" name="ICV">
    <vt:lpwstr>AA633DB7B47E46619690FA04AEC135A8</vt:lpwstr>
  </property>
</Properties>
</file>