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before="0" w:line="360" w:lineRule="auto"/>
        <w:jc w:val="center"/>
        <w:rPr/>
      </w:pPr>
      <w:bookmarkStart w:colFirst="0" w:colLast="0" w:name="_pcdgsrqrjijj" w:id="0"/>
      <w:bookmarkEnd w:id="0"/>
      <w:r w:rsidDel="00000000" w:rsidR="00000000" w:rsidRPr="00000000">
        <w:rPr>
          <w:rtl w:val="0"/>
        </w:rPr>
        <w:t xml:space="preserve">Escopo do Projeto e do Produto - Monopoly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12"/>
        </w:numPr>
        <w:spacing w:after="0" w:afterAutospacing="0" w:before="0" w:line="360" w:lineRule="auto"/>
        <w:ind w:left="720" w:hanging="360"/>
        <w:jc w:val="both"/>
        <w:rPr/>
      </w:pPr>
      <w:bookmarkStart w:colFirst="0" w:colLast="0" w:name="_rb0gqm1d3583" w:id="1"/>
      <w:bookmarkEnd w:id="1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03">
      <w:pPr>
        <w:pStyle w:val="Heading3"/>
        <w:numPr>
          <w:ilvl w:val="1"/>
          <w:numId w:val="12"/>
        </w:numPr>
        <w:spacing w:before="0" w:line="360" w:lineRule="auto"/>
        <w:ind w:left="1440" w:hanging="360"/>
        <w:jc w:val="both"/>
        <w:rPr/>
      </w:pPr>
      <w:bookmarkStart w:colFirst="0" w:colLast="0" w:name="_ljgnxlx8lug7" w:id="2"/>
      <w:bookmarkEnd w:id="2"/>
      <w:r w:rsidDel="00000000" w:rsidR="00000000" w:rsidRPr="00000000">
        <w:rPr>
          <w:rtl w:val="0"/>
        </w:rPr>
        <w:t xml:space="preserve">Propósito do Documento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estabelece o escopo completo para o projeto da disciplina Gerência de Projeto e Manutenção de Software. Seu objetivo é criar uma base de entendimento comum entre todos os stakeholders sobre os objetivos, entregáveis, requisitos, premissas e restrições do projeto. Ele servirá como guia para o planejamento, execução e controle de todas as atividades do projeto, constituindo a </w:t>
      </w:r>
      <w:r w:rsidDel="00000000" w:rsidR="00000000" w:rsidRPr="00000000">
        <w:rPr>
          <w:i w:val="1"/>
          <w:sz w:val="24"/>
          <w:szCs w:val="24"/>
          <w:rtl w:val="0"/>
        </w:rPr>
        <w:t xml:space="preserve">baseline</w:t>
      </w:r>
      <w:r w:rsidDel="00000000" w:rsidR="00000000" w:rsidRPr="00000000">
        <w:rPr>
          <w:sz w:val="24"/>
          <w:szCs w:val="24"/>
          <w:rtl w:val="0"/>
        </w:rPr>
        <w:t xml:space="preserve"> de escopo.</w:t>
      </w:r>
    </w:p>
    <w:p w:rsidR="00000000" w:rsidDel="00000000" w:rsidP="00000000" w:rsidRDefault="00000000" w:rsidRPr="00000000" w14:paraId="00000005">
      <w:pPr>
        <w:pStyle w:val="Heading3"/>
        <w:numPr>
          <w:ilvl w:val="1"/>
          <w:numId w:val="12"/>
        </w:numPr>
        <w:spacing w:before="0" w:line="360" w:lineRule="auto"/>
        <w:ind w:left="1440" w:hanging="360"/>
        <w:jc w:val="both"/>
        <w:rPr/>
      </w:pPr>
      <w:bookmarkStart w:colFirst="0" w:colLast="0" w:name="_77b9d4llvt6m" w:id="3"/>
      <w:bookmarkEnd w:id="3"/>
      <w:r w:rsidDel="00000000" w:rsidR="00000000" w:rsidRPr="00000000">
        <w:rPr>
          <w:rtl w:val="0"/>
        </w:rPr>
        <w:t xml:space="preserve">Visão Geral do Projeto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consiste no desenvolvimento de uma versão digital do clássico jogo de tabuleiro Monopoly. O projeto será executado no contexto da disciplina, funcionando como um estudo de caso prático para a aplicação de conceitos de planejamento, estimativa, monitoramento, controle de configuração e manutenção de software. A equipe atuará como uma pequena </w:t>
      </w:r>
      <w:r w:rsidDel="00000000" w:rsidR="00000000" w:rsidRPr="00000000">
        <w:rPr>
          <w:i w:val="1"/>
          <w:sz w:val="24"/>
          <w:szCs w:val="24"/>
          <w:rtl w:val="0"/>
        </w:rPr>
        <w:t xml:space="preserve">software house</w:t>
      </w:r>
      <w:r w:rsidDel="00000000" w:rsidR="00000000" w:rsidRPr="00000000">
        <w:rPr>
          <w:sz w:val="24"/>
          <w:szCs w:val="24"/>
          <w:rtl w:val="0"/>
        </w:rPr>
        <w:t xml:space="preserve">, focando tanto na qualidade do produto final quanto na disciplina do processo de desenvolvimento.</w:t>
      </w:r>
    </w:p>
    <w:p w:rsidR="00000000" w:rsidDel="00000000" w:rsidP="00000000" w:rsidRDefault="00000000" w:rsidRPr="00000000" w14:paraId="00000007">
      <w:pPr>
        <w:pStyle w:val="Heading2"/>
        <w:numPr>
          <w:ilvl w:val="0"/>
          <w:numId w:val="12"/>
        </w:numPr>
        <w:spacing w:after="0" w:afterAutospacing="0" w:before="0" w:line="360" w:lineRule="auto"/>
        <w:ind w:left="720" w:hanging="360"/>
        <w:jc w:val="both"/>
        <w:rPr/>
      </w:pPr>
      <w:bookmarkStart w:colFirst="0" w:colLast="0" w:name="_ld3ar95b5iz8" w:id="4"/>
      <w:bookmarkEnd w:id="4"/>
      <w:r w:rsidDel="00000000" w:rsidR="00000000" w:rsidRPr="00000000">
        <w:rPr>
          <w:rtl w:val="0"/>
        </w:rPr>
        <w:t xml:space="preserve">Escopo do Projeto</w:t>
      </w:r>
    </w:p>
    <w:p w:rsidR="00000000" w:rsidDel="00000000" w:rsidP="00000000" w:rsidRDefault="00000000" w:rsidRPr="00000000" w14:paraId="00000008">
      <w:pPr>
        <w:pStyle w:val="Heading3"/>
        <w:numPr>
          <w:ilvl w:val="1"/>
          <w:numId w:val="12"/>
        </w:numPr>
        <w:spacing w:before="0" w:line="360" w:lineRule="auto"/>
        <w:ind w:left="1440" w:hanging="360"/>
        <w:jc w:val="both"/>
        <w:rPr/>
      </w:pPr>
      <w:bookmarkStart w:colFirst="0" w:colLast="0" w:name="_o0oovdreos9d" w:id="5"/>
      <w:bookmarkEnd w:id="5"/>
      <w:r w:rsidDel="00000000" w:rsidR="00000000" w:rsidRPr="00000000">
        <w:rPr>
          <w:rtl w:val="0"/>
        </w:rPr>
        <w:t xml:space="preserve">Objetivos do Projeto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seguintes objetivos devem ser alcançados ao final do projeto: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3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OBJ-PROJ-01:</w:t>
      </w:r>
      <w:r w:rsidDel="00000000" w:rsidR="00000000" w:rsidRPr="00000000">
        <w:rPr>
          <w:sz w:val="24"/>
          <w:szCs w:val="24"/>
          <w:rtl w:val="0"/>
        </w:rPr>
        <w:t xml:space="preserve"> Aplicar um processo de desenvolvimento de software iterativo e incremental para gerenciar o ciclo de vida do produto.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3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OBJ-PROJ-02:</w:t>
      </w:r>
      <w:r w:rsidDel="00000000" w:rsidR="00000000" w:rsidRPr="00000000">
        <w:rPr>
          <w:sz w:val="24"/>
          <w:szCs w:val="24"/>
          <w:rtl w:val="0"/>
        </w:rPr>
        <w:t xml:space="preserve"> Planejar e documentar formalmente o escopo, cronograma, custos e riscos do projeto.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3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OBJ-PROJ-03:</w:t>
      </w:r>
      <w:r w:rsidDel="00000000" w:rsidR="00000000" w:rsidRPr="00000000">
        <w:rPr>
          <w:sz w:val="24"/>
          <w:szCs w:val="24"/>
          <w:rtl w:val="0"/>
        </w:rPr>
        <w:t xml:space="preserve"> Utilizar sistematicamente um Sistema de Controle de Versões (Git) para gerenciar todos os artefatos do projeto (código-fonte, documentação, apresentações).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3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OBJ-PROJ-04:</w:t>
      </w:r>
      <w:r w:rsidDel="00000000" w:rsidR="00000000" w:rsidRPr="00000000">
        <w:rPr>
          <w:sz w:val="24"/>
          <w:szCs w:val="24"/>
          <w:rtl w:val="0"/>
        </w:rPr>
        <w:t xml:space="preserve"> Monitorar e controlar o progresso do projeto comparando o planejado versus o realizado, utilizando técnicas como Gráfico de Burndown e Análise de Valor Agregado (EVA).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3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OBJ-PROJ-05:</w:t>
      </w:r>
      <w:r w:rsidDel="00000000" w:rsidR="00000000" w:rsidRPr="00000000">
        <w:rPr>
          <w:sz w:val="24"/>
          <w:szCs w:val="24"/>
          <w:rtl w:val="0"/>
        </w:rPr>
        <w:t xml:space="preserve"> Entregar um software funcional que implemente as regras fundamentais do jogo Monopoly, permitindo uma partida completa do início ao fim.</w:t>
      </w:r>
    </w:p>
    <w:p w:rsidR="00000000" w:rsidDel="00000000" w:rsidP="00000000" w:rsidRDefault="00000000" w:rsidRPr="00000000" w14:paraId="0000000F">
      <w:pPr>
        <w:pStyle w:val="Heading3"/>
        <w:numPr>
          <w:ilvl w:val="1"/>
          <w:numId w:val="12"/>
        </w:numPr>
        <w:spacing w:after="0" w:afterAutospacing="0" w:before="0" w:line="360" w:lineRule="auto"/>
        <w:ind w:left="1440" w:hanging="360"/>
        <w:jc w:val="both"/>
        <w:rPr/>
      </w:pPr>
      <w:bookmarkStart w:colFirst="0" w:colLast="0" w:name="_da0y1x5zakk" w:id="6"/>
      <w:bookmarkEnd w:id="6"/>
      <w:r w:rsidDel="00000000" w:rsidR="00000000" w:rsidRPr="00000000">
        <w:rPr>
          <w:rtl w:val="0"/>
        </w:rPr>
        <w:t xml:space="preserve">Entregáveis do Projeto</w:t>
      </w:r>
    </w:p>
    <w:p w:rsidR="00000000" w:rsidDel="00000000" w:rsidP="00000000" w:rsidRDefault="00000000" w:rsidRPr="00000000" w14:paraId="00000010">
      <w:pPr>
        <w:pStyle w:val="Heading4"/>
        <w:numPr>
          <w:ilvl w:val="2"/>
          <w:numId w:val="12"/>
        </w:numPr>
        <w:spacing w:after="0" w:afterAutospacing="0" w:before="0" w:line="360" w:lineRule="auto"/>
        <w:ind w:left="2160" w:hanging="360"/>
        <w:jc w:val="both"/>
        <w:rPr/>
      </w:pPr>
      <w:bookmarkStart w:colFirst="0" w:colLast="0" w:name="_z14bmuho5mwc" w:id="7"/>
      <w:bookmarkEnd w:id="7"/>
      <w:r w:rsidDel="00000000" w:rsidR="00000000" w:rsidRPr="00000000">
        <w:rPr>
          <w:rtl w:val="0"/>
        </w:rPr>
        <w:t xml:space="preserve">Documentação de Gerenciamento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Documento de Definição de Escopo.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Estrutura Analítica do Projeto (EAP).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Planilha de Estimativas de Esforço e Custo.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Cronograma do Projeto (Gráfico de Gantt).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Plano de Gerenciamento de Riscos.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Relatórios de Monitoramento (Burndown, EVA).</w:t>
      </w:r>
    </w:p>
    <w:p w:rsidR="00000000" w:rsidDel="00000000" w:rsidP="00000000" w:rsidRDefault="00000000" w:rsidRPr="00000000" w14:paraId="00000017">
      <w:pPr>
        <w:pStyle w:val="Heading4"/>
        <w:numPr>
          <w:ilvl w:val="2"/>
          <w:numId w:val="12"/>
        </w:numPr>
        <w:spacing w:after="0" w:afterAutospacing="0" w:before="0" w:beforeAutospacing="0" w:line="360" w:lineRule="auto"/>
        <w:ind w:left="2160" w:hanging="360"/>
        <w:jc w:val="both"/>
        <w:rPr/>
      </w:pPr>
      <w:bookmarkStart w:colFirst="0" w:colLast="0" w:name="_y6uzf1uomtdu" w:id="8"/>
      <w:bookmarkEnd w:id="8"/>
      <w:r w:rsidDel="00000000" w:rsidR="00000000" w:rsidRPr="00000000">
        <w:rPr>
          <w:rtl w:val="0"/>
        </w:rPr>
        <w:t xml:space="preserve">Software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Código-fonte completo e comentado do jogo.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Versões executáveis do produto entregues em cada marco de apresentação.</w:t>
      </w:r>
    </w:p>
    <w:p w:rsidR="00000000" w:rsidDel="00000000" w:rsidP="00000000" w:rsidRDefault="00000000" w:rsidRPr="00000000" w14:paraId="0000001A">
      <w:pPr>
        <w:pStyle w:val="Heading4"/>
        <w:numPr>
          <w:ilvl w:val="2"/>
          <w:numId w:val="12"/>
        </w:numPr>
        <w:spacing w:after="0" w:afterAutospacing="0" w:before="0" w:beforeAutospacing="0" w:line="360" w:lineRule="auto"/>
        <w:ind w:left="2160" w:hanging="360"/>
        <w:jc w:val="both"/>
        <w:rPr/>
      </w:pPr>
      <w:bookmarkStart w:colFirst="0" w:colLast="0" w:name="_hv0wjnqhvdsq" w:id="9"/>
      <w:bookmarkEnd w:id="9"/>
      <w:r w:rsidDel="00000000" w:rsidR="00000000" w:rsidRPr="00000000">
        <w:rPr>
          <w:rtl w:val="0"/>
        </w:rPr>
        <w:t xml:space="preserve">Apresentações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Conjunto de slides para cada uma das três apresentações de status do projeto.</w:t>
      </w:r>
    </w:p>
    <w:p w:rsidR="00000000" w:rsidDel="00000000" w:rsidP="00000000" w:rsidRDefault="00000000" w:rsidRPr="00000000" w14:paraId="0000001C">
      <w:pPr>
        <w:pStyle w:val="Heading4"/>
        <w:numPr>
          <w:ilvl w:val="2"/>
          <w:numId w:val="12"/>
        </w:numPr>
        <w:spacing w:after="0" w:afterAutospacing="0" w:before="0" w:beforeAutospacing="0" w:line="360" w:lineRule="auto"/>
        <w:ind w:left="2160" w:hanging="360"/>
        <w:jc w:val="both"/>
        <w:rPr/>
      </w:pPr>
      <w:bookmarkStart w:colFirst="0" w:colLast="0" w:name="_qnkpm2dx0s0q" w:id="10"/>
      <w:bookmarkEnd w:id="10"/>
      <w:r w:rsidDel="00000000" w:rsidR="00000000" w:rsidRPr="00000000">
        <w:rPr>
          <w:rtl w:val="0"/>
        </w:rPr>
        <w:t xml:space="preserve">Repositório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Repositório Git configurado contendo todos os artefatos mencionados acima.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numPr>
          <w:ilvl w:val="1"/>
          <w:numId w:val="12"/>
        </w:numPr>
        <w:spacing w:after="240" w:before="0" w:beforeAutospacing="0" w:line="360" w:lineRule="auto"/>
        <w:ind w:left="1440" w:hanging="360"/>
        <w:jc w:val="both"/>
        <w:rPr/>
      </w:pPr>
      <w:bookmarkStart w:colFirst="0" w:colLast="0" w:name="_at98vv53ziuv" w:id="11"/>
      <w:bookmarkEnd w:id="11"/>
      <w:r w:rsidDel="00000000" w:rsidR="00000000" w:rsidRPr="00000000">
        <w:rPr>
          <w:rtl w:val="0"/>
        </w:rPr>
        <w:t xml:space="preserve">Estrutura Analítica do Projeto (EAP)</w:t>
      </w:r>
    </w:p>
    <w:p w:rsidR="00000000" w:rsidDel="00000000" w:rsidP="00000000" w:rsidRDefault="00000000" w:rsidRPr="00000000" w14:paraId="0000001F">
      <w:pPr>
        <w:spacing w:after="240" w:before="240" w:line="360" w:lineRule="auto"/>
        <w:ind w:left="0" w:right="60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Estrutura Analítica do Projeto (EAP), também conhecida como Work Breakdown Structure (WBS), é uma decomposição hierárquica de todo o trabalho a ser executado pela equipe para atingir os objetivos do projeto e criar os entregáveis requeridos. Ela organiza e define o escopo total do projeto, dividindo-o em pacotes de trabalho menores e mais gerenciáveis.</w:t>
      </w:r>
    </w:p>
    <w:p w:rsidR="00000000" w:rsidDel="00000000" w:rsidP="00000000" w:rsidRDefault="00000000" w:rsidRPr="00000000" w14:paraId="00000020">
      <w:pPr>
        <w:spacing w:after="240" w:before="240" w:line="360" w:lineRule="auto"/>
        <w:ind w:left="0" w:right="60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EAP a seguir foi estruturada utilizando uma abordagem híbrida: os níveis superiores representam as fases do Processo Unificado, enquanto os níveis inferiores, dentro da fase de Construção, são orientados aos entregáveis de software definidos no escopo do produto.</w:t>
      </w:r>
    </w:p>
    <w:p w:rsidR="00000000" w:rsidDel="00000000" w:rsidP="00000000" w:rsidRDefault="00000000" w:rsidRPr="00000000" w14:paraId="00000021">
      <w:pPr>
        <w:spacing w:after="240" w:before="240" w:line="360" w:lineRule="auto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831890" cy="27289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1890" cy="2728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360" w:lineRule="auto"/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Figura 1 - Estrutura Analítica do Projeto (EAP) do Jogo Monopoly.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numPr>
          <w:ilvl w:val="0"/>
          <w:numId w:val="12"/>
        </w:numPr>
        <w:spacing w:line="360" w:lineRule="auto"/>
        <w:ind w:left="720" w:hanging="360"/>
        <w:jc w:val="both"/>
        <w:rPr/>
      </w:pPr>
      <w:bookmarkStart w:colFirst="0" w:colLast="0" w:name="_qwnerqlxqzyf" w:id="12"/>
      <w:bookmarkEnd w:id="12"/>
      <w:r w:rsidDel="00000000" w:rsidR="00000000" w:rsidRPr="00000000">
        <w:rPr>
          <w:rtl w:val="0"/>
        </w:rPr>
        <w:t xml:space="preserve">Escopo do Produto</w:t>
      </w:r>
    </w:p>
    <w:p w:rsidR="00000000" w:rsidDel="00000000" w:rsidP="00000000" w:rsidRDefault="00000000" w:rsidRPr="00000000" w14:paraId="00000025">
      <w:pPr>
        <w:spacing w:line="360" w:lineRule="auto"/>
        <w:ind w:firstLine="72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O escopo do produto define as funcionalidades do jogo e foi derivado exclusivamente do manual de regras do Monopoly.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numPr>
          <w:ilvl w:val="1"/>
          <w:numId w:val="12"/>
        </w:numPr>
        <w:spacing w:line="360" w:lineRule="auto"/>
        <w:ind w:left="1440" w:hanging="360"/>
        <w:jc w:val="both"/>
        <w:rPr/>
      </w:pPr>
      <w:bookmarkStart w:colFirst="0" w:colLast="0" w:name="_t8mehjcoh611" w:id="13"/>
      <w:bookmarkEnd w:id="13"/>
      <w:r w:rsidDel="00000000" w:rsidR="00000000" w:rsidRPr="00000000">
        <w:rPr>
          <w:rtl w:val="0"/>
        </w:rPr>
        <w:t xml:space="preserve">Exclusões do Projeto (Fora do Escopo)</w:t>
      </w:r>
    </w:p>
    <w:p w:rsidR="00000000" w:rsidDel="00000000" w:rsidP="00000000" w:rsidRDefault="00000000" w:rsidRPr="00000000" w14:paraId="00000027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seguintes funcionalidades e características estão explicitamente fora do escopo desta versão do projeto: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line="360" w:lineRule="auto"/>
        <w:ind w:left="13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Funcionalidade de multiplayer online (o foco será em multiplayer local ou jogador vs. IA).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line="360" w:lineRule="auto"/>
        <w:ind w:left="13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Gráficos 3D avançados ou animações complexas.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line="360" w:lineRule="auto"/>
        <w:ind w:left="13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Compatibilidade com múltiplos sistemas operacionais (será definida uma única plataforma-alvo, Windows Desktop ou Navegador Web Moderno).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line="360" w:lineRule="auto"/>
        <w:ind w:left="13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Implementação de "regras da casa" ou variações não descritas no manual oficial fornecido.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line="360" w:lineRule="auto"/>
        <w:ind w:left="13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Criação de contas de usuário, login ou persistência de histórico de partidas entre sessões.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line="360" w:lineRule="auto"/>
        <w:ind w:left="13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Suporte a múltiplos idiomas.</w:t>
      </w:r>
    </w:p>
    <w:p w:rsidR="00000000" w:rsidDel="00000000" w:rsidP="00000000" w:rsidRDefault="00000000" w:rsidRPr="00000000" w14:paraId="0000002E">
      <w:pPr>
        <w:pStyle w:val="Heading3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1440" w:hanging="360"/>
        <w:jc w:val="both"/>
        <w:rPr>
          <w:i w:val="0"/>
          <w:sz w:val="28"/>
          <w:szCs w:val="28"/>
          <w:u w:val="none"/>
        </w:rPr>
      </w:pPr>
      <w:r w:rsidDel="00000000" w:rsidR="00000000" w:rsidRPr="00000000">
        <w:rPr>
          <w:i w:val="0"/>
          <w:sz w:val="28"/>
          <w:szCs w:val="28"/>
          <w:rtl w:val="0"/>
        </w:rPr>
        <w:t xml:space="preserve">Escopo do Produto (Requisitos Funcionais)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numPr>
          <w:ilvl w:val="2"/>
          <w:numId w:val="12"/>
        </w:numPr>
        <w:spacing w:after="0" w:afterAutospacing="0" w:before="0" w:beforeAutospacing="0"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Setup e Configuração Inicial do Jogo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REQ-FUNC-1.1:</w:t>
      </w:r>
      <w:r w:rsidDel="00000000" w:rsidR="00000000" w:rsidRPr="00000000">
        <w:rPr>
          <w:sz w:val="24"/>
          <w:szCs w:val="24"/>
          <w:rtl w:val="0"/>
        </w:rPr>
        <w:t xml:space="preserve"> O sistema deve permitir que de 2 a 8 jogadores iniciem uma partida, escolhendo uma das peças disponíveis.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REQ-FUNC-1.2:</w:t>
      </w:r>
      <w:r w:rsidDel="00000000" w:rsidR="00000000" w:rsidRPr="00000000">
        <w:rPr>
          <w:sz w:val="24"/>
          <w:szCs w:val="24"/>
          <w:rtl w:val="0"/>
        </w:rPr>
        <w:t xml:space="preserve"> O sistema deve permitir a designação de um jogador como "Banqueiro".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REQ-FUNC-1.3:</w:t>
      </w:r>
      <w:r w:rsidDel="00000000" w:rsidR="00000000" w:rsidRPr="00000000">
        <w:rPr>
          <w:sz w:val="24"/>
          <w:szCs w:val="24"/>
          <w:rtl w:val="0"/>
        </w:rPr>
        <w:t xml:space="preserve"> O sistema deve distribuir automaticamente o capital inicial de $1500 para cada jogador, conforme a distribuição de notas especificada.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REQ-FUNC-1.4:</w:t>
      </w:r>
      <w:r w:rsidDel="00000000" w:rsidR="00000000" w:rsidRPr="00000000">
        <w:rPr>
          <w:sz w:val="24"/>
          <w:szCs w:val="24"/>
          <w:rtl w:val="0"/>
        </w:rPr>
        <w:t xml:space="preserve"> O sistema deve preparar o tabuleiro, posicionando as cartas "Sorte" e "Cofre" embaralhadas e as peças dos jogadores no "Ponto de Partida".</w:t>
      </w:r>
    </w:p>
    <w:p w:rsidR="00000000" w:rsidDel="00000000" w:rsidP="00000000" w:rsidRDefault="00000000" w:rsidRPr="00000000" w14:paraId="00000034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2160" w:hanging="360"/>
        <w:jc w:val="both"/>
        <w:rPr>
          <w:i w:val="0"/>
          <w:sz w:val="24"/>
          <w:szCs w:val="24"/>
          <w:u w:val="none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Mecânicas Principais do Jogo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REQ-FUNC-2.1:</w:t>
      </w:r>
      <w:r w:rsidDel="00000000" w:rsidR="00000000" w:rsidRPr="00000000">
        <w:rPr>
          <w:sz w:val="24"/>
          <w:szCs w:val="24"/>
          <w:rtl w:val="0"/>
        </w:rPr>
        <w:t xml:space="preserve"> O sistema deve gerenciar os turnos dos jogadores, começando pelo que obtiver o maior resultado no lançamento de dois dados.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REQ-FUNC-2.2:</w:t>
      </w:r>
      <w:r w:rsidDel="00000000" w:rsidR="00000000" w:rsidRPr="00000000">
        <w:rPr>
          <w:sz w:val="24"/>
          <w:szCs w:val="24"/>
          <w:rtl w:val="0"/>
        </w:rPr>
        <w:t xml:space="preserve"> Em cada turno, o sistema deve permitir ao jogador lançar os dados e mover sua peça automaticamente.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REQ-FUNC-2.3:</w:t>
      </w:r>
      <w:r w:rsidDel="00000000" w:rsidR="00000000" w:rsidRPr="00000000">
        <w:rPr>
          <w:sz w:val="24"/>
          <w:szCs w:val="24"/>
          <w:rtl w:val="0"/>
        </w:rPr>
        <w:t xml:space="preserve"> O sistema deve implementar a regra da "dupla": jogar novamente ao tirar números iguais e ir para a cadeia na terceira dupla consecutiva.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REQ-FUNC-2.4:</w:t>
      </w:r>
      <w:r w:rsidDel="00000000" w:rsidR="00000000" w:rsidRPr="00000000">
        <w:rPr>
          <w:sz w:val="24"/>
          <w:szCs w:val="24"/>
          <w:rtl w:val="0"/>
        </w:rPr>
        <w:t xml:space="preserve"> O sistema deve pagar o salário de $200 a um jogador sempre que ele parar ou passar pelo "Ponto de Partida".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REQ-FUNC-2.5:</w:t>
      </w:r>
      <w:r w:rsidDel="00000000" w:rsidR="00000000" w:rsidRPr="00000000">
        <w:rPr>
          <w:sz w:val="24"/>
          <w:szCs w:val="24"/>
          <w:rtl w:val="0"/>
        </w:rPr>
        <w:t xml:space="preserve"> O sistema deve apresentar e executar as instruções das cartas "Sorte" e "Cofre" quando um jogador parar na casa correspondente.</w:t>
      </w:r>
    </w:p>
    <w:p w:rsidR="00000000" w:rsidDel="00000000" w:rsidP="00000000" w:rsidRDefault="00000000" w:rsidRPr="00000000" w14:paraId="0000003A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2160" w:hanging="360"/>
        <w:jc w:val="both"/>
        <w:rPr>
          <w:i w:val="0"/>
          <w:sz w:val="24"/>
          <w:szCs w:val="24"/>
          <w:u w:val="none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Gerenciamento de Propriedades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REQ-FUNC-3.1:</w:t>
      </w:r>
      <w:r w:rsidDel="00000000" w:rsidR="00000000" w:rsidRPr="00000000">
        <w:rPr>
          <w:sz w:val="24"/>
          <w:szCs w:val="24"/>
          <w:rtl w:val="0"/>
        </w:rPr>
        <w:t xml:space="preserve"> O sistema deve oferecer a um jogador a opção de comprar uma propriedade sem dono na qual ele tenha parado.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REQ-FUNC-3.2:</w:t>
      </w:r>
      <w:r w:rsidDel="00000000" w:rsidR="00000000" w:rsidRPr="00000000">
        <w:rPr>
          <w:sz w:val="24"/>
          <w:szCs w:val="24"/>
          <w:rtl w:val="0"/>
        </w:rPr>
        <w:t xml:space="preserve"> O sistema deve iniciar um leilão para todos os jogadores caso a opção de compra direta seja recusada.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REQ-FUNC-3.3:</w:t>
      </w:r>
      <w:r w:rsidDel="00000000" w:rsidR="00000000" w:rsidRPr="00000000">
        <w:rPr>
          <w:sz w:val="24"/>
          <w:szCs w:val="24"/>
          <w:rtl w:val="0"/>
        </w:rPr>
        <w:t xml:space="preserve"> O sistema deve calcular e cobrar automaticamente o aluguel quando um jogador parar em uma propriedade de outro.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REQ-FUNC-3.4:</w:t>
      </w:r>
      <w:r w:rsidDel="00000000" w:rsidR="00000000" w:rsidRPr="00000000">
        <w:rPr>
          <w:sz w:val="24"/>
          <w:szCs w:val="24"/>
          <w:rtl w:val="0"/>
        </w:rPr>
        <w:t xml:space="preserve"> O sistema deve permitir a venda de propriedades (sem construções) entre jogadores por um valor mutuamente acordado.</w:t>
      </w:r>
    </w:p>
    <w:p w:rsidR="00000000" w:rsidDel="00000000" w:rsidP="00000000" w:rsidRDefault="00000000" w:rsidRPr="00000000" w14:paraId="0000003F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2160" w:hanging="360"/>
        <w:jc w:val="both"/>
        <w:rPr>
          <w:i w:val="0"/>
          <w:sz w:val="24"/>
          <w:szCs w:val="24"/>
          <w:u w:val="none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Construção e Melhorias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REQ-FUNC-4.1:</w:t>
      </w:r>
      <w:r w:rsidDel="00000000" w:rsidR="00000000" w:rsidRPr="00000000">
        <w:rPr>
          <w:sz w:val="24"/>
          <w:szCs w:val="24"/>
          <w:rtl w:val="0"/>
        </w:rPr>
        <w:t xml:space="preserve"> O sistema deve permitir que um jogador que possua um Monopólio (todas as propriedades de uma cor) compre casas e hotéis.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REQ-FUNC-4.2:</w:t>
      </w:r>
      <w:r w:rsidDel="00000000" w:rsidR="00000000" w:rsidRPr="00000000">
        <w:rPr>
          <w:sz w:val="24"/>
          <w:szCs w:val="24"/>
          <w:rtl w:val="0"/>
        </w:rPr>
        <w:t xml:space="preserve"> O sistema deve aplicar a regra de construção uniforme (não é possível construir uma segunda casa antes que todas as propriedades do grupo tenham uma).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REQ-FUNC-4.3:</w:t>
      </w:r>
      <w:r w:rsidDel="00000000" w:rsidR="00000000" w:rsidRPr="00000000">
        <w:rPr>
          <w:sz w:val="24"/>
          <w:szCs w:val="24"/>
          <w:rtl w:val="0"/>
        </w:rPr>
        <w:t xml:space="preserve"> O sistema deve permitir a venda de construções de volta ao Banco pela metade do preço, respeitando a regra de venda uniforme.</w:t>
      </w:r>
    </w:p>
    <w:p w:rsidR="00000000" w:rsidDel="00000000" w:rsidP="00000000" w:rsidRDefault="00000000" w:rsidRPr="00000000" w14:paraId="00000043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2160" w:hanging="360"/>
        <w:jc w:val="both"/>
        <w:rPr>
          <w:i w:val="0"/>
          <w:sz w:val="24"/>
          <w:szCs w:val="24"/>
          <w:u w:val="none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Transações e Condições Especiais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REQ-FUNC-5.1:</w:t>
      </w:r>
      <w:r w:rsidDel="00000000" w:rsidR="00000000" w:rsidRPr="00000000">
        <w:rPr>
          <w:sz w:val="24"/>
          <w:szCs w:val="24"/>
          <w:rtl w:val="0"/>
        </w:rPr>
        <w:t xml:space="preserve"> O sistema deve gerenciar o pagamento de impostos e taxas.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REQ-FUNC-5.2:</w:t>
      </w:r>
      <w:r w:rsidDel="00000000" w:rsidR="00000000" w:rsidRPr="00000000">
        <w:rPr>
          <w:sz w:val="24"/>
          <w:szCs w:val="24"/>
          <w:rtl w:val="0"/>
        </w:rPr>
        <w:t xml:space="preserve"> O sistema deve permitir que jogadores hipotequem propriedades ao Banco e as resgatem posteriormente com juros de 10%.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REQ-FUNC-5.3:</w:t>
      </w:r>
      <w:r w:rsidDel="00000000" w:rsidR="00000000" w:rsidRPr="00000000">
        <w:rPr>
          <w:sz w:val="24"/>
          <w:szCs w:val="24"/>
          <w:rtl w:val="0"/>
        </w:rPr>
        <w:t xml:space="preserve"> O sistema deve implementar todas as regras da "Cadeia", incluindo as condições de entrada e as três formas de saída (pagar fiança, usar carta, tirar dupla).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REQ-FUNC-5.4:</w:t>
      </w:r>
      <w:r w:rsidDel="00000000" w:rsidR="00000000" w:rsidRPr="00000000">
        <w:rPr>
          <w:sz w:val="24"/>
          <w:szCs w:val="24"/>
          <w:rtl w:val="0"/>
        </w:rPr>
        <w:t xml:space="preserve"> O sistema deve detectar a condição de falência de um jogador e gerenciar a transferência de seus ativos para o credor (outro jogador ou o Banco).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REQ-FUNC-5.5:</w:t>
      </w:r>
      <w:r w:rsidDel="00000000" w:rsidR="00000000" w:rsidRPr="00000000">
        <w:rPr>
          <w:sz w:val="24"/>
          <w:szCs w:val="24"/>
          <w:rtl w:val="0"/>
        </w:rPr>
        <w:t xml:space="preserve"> O sistema deve declarar um vencedor quando todos os outros jogadores forem à falência.</w:t>
      </w:r>
    </w:p>
    <w:p w:rsidR="00000000" w:rsidDel="00000000" w:rsidP="00000000" w:rsidRDefault="00000000" w:rsidRPr="00000000" w14:paraId="00000049">
      <w:pPr>
        <w:pStyle w:val="Heading2"/>
        <w:numPr>
          <w:ilvl w:val="0"/>
          <w:numId w:val="12"/>
        </w:numPr>
        <w:spacing w:before="0" w:line="360" w:lineRule="auto"/>
        <w:ind w:left="720" w:hanging="360"/>
        <w:jc w:val="both"/>
        <w:rPr/>
      </w:pPr>
      <w:bookmarkStart w:colFirst="0" w:colLast="0" w:name="_k58f0w4p6urw" w:id="14"/>
      <w:bookmarkEnd w:id="14"/>
      <w:r w:rsidDel="00000000" w:rsidR="00000000" w:rsidRPr="00000000">
        <w:rPr>
          <w:rtl w:val="0"/>
        </w:rPr>
        <w:t xml:space="preserve">Stakeholders</w:t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Stakeholder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Papel / Interesse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Troy Costa Kohwalter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Cliente, Avaliador. Define os requisitos do projeto e avalia os entregáveis.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Equipe de Desenvolvimento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"Software House". Responsável por planejar, executar e entregar o projeto e o produto.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Jogadores (Usuários Finais)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Público-alvo do produto. Seu interesse reside na jogabilidade, usabilidade e fidelidade às regras do jogo original.</w:t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1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