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C677" w14:textId="4D0F0251" w:rsidR="003F35B9" w:rsidRDefault="003F35B9" w:rsidP="003F35B9">
      <w:pPr>
        <w:tabs>
          <w:tab w:val="left" w:pos="2445"/>
        </w:tabs>
      </w:pPr>
      <w:r>
        <w:t xml:space="preserve">Atividade 05 – </w:t>
      </w:r>
      <w:r w:rsidRPr="003F35B9">
        <w:t>Modelo</w:t>
      </w:r>
      <w:r>
        <w:t xml:space="preserve"> </w:t>
      </w:r>
      <w:proofErr w:type="spellStart"/>
      <w:r w:rsidRPr="003F35B9">
        <w:t>Fisico</w:t>
      </w:r>
      <w:proofErr w:type="spellEnd"/>
      <w:r>
        <w:t xml:space="preserve"> </w:t>
      </w:r>
      <w:r w:rsidRPr="003F35B9">
        <w:t>Integridade</w:t>
      </w:r>
      <w:r>
        <w:t xml:space="preserve"> </w:t>
      </w:r>
      <w:r w:rsidRPr="003F35B9">
        <w:t>MySQL</w:t>
      </w:r>
      <w:r>
        <w:br/>
      </w:r>
      <w:r>
        <w:br/>
      </w:r>
      <w:r>
        <w:t>1. Por que CPF deve ser CHAR/VARCHAR e preço deve ser DECIMAL?</w:t>
      </w:r>
    </w:p>
    <w:p w14:paraId="515F87CA" w14:textId="77777777" w:rsidR="003F35B9" w:rsidRDefault="003F35B9" w:rsidP="003F35B9">
      <w:r>
        <w:t>O CPF deve ser CHAR ou VARCHAR porque, apesar de ser formado por números, ele não é usado para fazer cálculos. Além disso, ele pode começar com zero, e esse zero poderia ser perdido caso fosse armazenado como INT. Já o preço deve ser DECIMAL porque esse tipo mantém os valores exatos das casas decimais, evitando erros de arredondamento em valores financeiros.</w:t>
      </w:r>
    </w:p>
    <w:p w14:paraId="58E931F0" w14:textId="77777777" w:rsidR="003F35B9" w:rsidRDefault="003F35B9" w:rsidP="003F35B9"/>
    <w:p w14:paraId="44EE635E" w14:textId="22E510BB" w:rsidR="003F35B9" w:rsidRDefault="003F35B9" w:rsidP="003F35B9">
      <w:r>
        <w:t>2. Qual diferença existe entre PRIMARY KEY, UNIQUE e NOT NULL?</w:t>
      </w:r>
    </w:p>
    <w:p w14:paraId="09E9AE09" w14:textId="6FABC718" w:rsidR="003F35B9" w:rsidRDefault="003F35B9" w:rsidP="003F35B9">
      <w:r>
        <w:t xml:space="preserve">A PRIMARY KEY é a chave principal da tabela. Ela identifica cada registro de forma única, não pode repetir </w:t>
      </w:r>
      <w:proofErr w:type="gramStart"/>
      <w:r>
        <w:t>e também</w:t>
      </w:r>
      <w:proofErr w:type="gramEnd"/>
      <w:r>
        <w:t xml:space="preserve"> não aceita NULL. Cada tabela só pode ter uma chave primária, mesmo que ela seja </w:t>
      </w:r>
      <w:proofErr w:type="gramStart"/>
      <w:r>
        <w:t xml:space="preserve">composta </w:t>
      </w:r>
      <w:r>
        <w:t xml:space="preserve"> </w:t>
      </w:r>
      <w:r>
        <w:t>por</w:t>
      </w:r>
      <w:proofErr w:type="gramEnd"/>
      <w:r>
        <w:t xml:space="preserve"> mais de uma coluna.</w:t>
      </w:r>
      <w:r>
        <w:t xml:space="preserve"> </w:t>
      </w:r>
      <w:proofErr w:type="gramStart"/>
      <w:r>
        <w:t xml:space="preserve">A </w:t>
      </w:r>
      <w:r>
        <w:t xml:space="preserve"> </w:t>
      </w:r>
      <w:r>
        <w:t>restrição</w:t>
      </w:r>
      <w:proofErr w:type="gramEnd"/>
      <w:r>
        <w:t xml:space="preserve"> UNIQUE também impede valores repetidos, mas pode ser usada em várias colunas da mesma tabela, como CPF e e-mail. No MySQL, ela pode aceitar mais de um valor NULL.</w:t>
      </w:r>
      <w:r>
        <w:t xml:space="preserve"> O </w:t>
      </w:r>
      <w:r>
        <w:t>NOT NULL apenas diz que o preenchimento daquela coluna é obrigatório. Ele não impede que o mesmo valor apareça várias vezes.</w:t>
      </w:r>
    </w:p>
    <w:p w14:paraId="64C64956" w14:textId="77777777" w:rsidR="003F35B9" w:rsidRDefault="003F35B9" w:rsidP="003F35B9"/>
    <w:p w14:paraId="447B5E38" w14:textId="32A00F13" w:rsidR="003F35B9" w:rsidRDefault="003F35B9" w:rsidP="003F35B9">
      <w:r>
        <w:t>3. Quando ON DELETE CASCADE é coerente e quando é perigoso?</w:t>
      </w:r>
    </w:p>
    <w:p w14:paraId="01E5039A" w14:textId="5EAECB36" w:rsidR="003F35B9" w:rsidRDefault="003F35B9" w:rsidP="003F35B9">
      <w:r>
        <w:t>O ON DELETE CASCADE é coerente quando o registro filho não tem sentido sem o registro pai. Por exemplo, se um pedido for excluído, seus itens também podem ser excluídos, porque eles não existem sem aquele pedido.</w:t>
      </w:r>
      <w:r>
        <w:t xml:space="preserve"> </w:t>
      </w:r>
      <w:r>
        <w:t>Ele é perigoso quando os registros filhos possuem informações importantes ou históricas. Por exemplo, não seria uma boa ideia apagar automaticamente todos os pedidos ao excluir um cliente, pois isso faria o sistema perder o histórico de vendas. Por isso, o CASCADE deve ser escolhido de acordo com a relação entre os dados, e não apenas por praticidade.</w:t>
      </w:r>
    </w:p>
    <w:p w14:paraId="49C7CA7D" w14:textId="77777777" w:rsidR="003F35B9" w:rsidRDefault="003F35B9" w:rsidP="003F35B9"/>
    <w:p w14:paraId="4C61FBC2" w14:textId="72B6D22C" w:rsidR="003F35B9" w:rsidRDefault="003F35B9" w:rsidP="003F35B9">
      <w:r>
        <w:t>4. Por que SET NULL exige uma FK anulável?</w:t>
      </w:r>
    </w:p>
    <w:p w14:paraId="4666D820" w14:textId="062E1122" w:rsidR="003F35B9" w:rsidRDefault="003F35B9" w:rsidP="003F35B9">
      <w:r>
        <w:t>Porque o SET NULL mantém o registro filho, mas retira a ligação dele com o registro pai que foi excluído. Para fazer isso, o banco precisa colocar NULL na coluna da chave estrangeira.</w:t>
      </w:r>
      <w:r>
        <w:t xml:space="preserve"> </w:t>
      </w:r>
      <w:r>
        <w:t>Se essa FK estiver definida como NOT NULL, o banco não poderá colocar um valor nulo nela, causando uma contradição entre as regras. Portanto, o SET NULL só funciona quando aquele relacionamento é opcional e a FK aceita NULL.</w:t>
      </w:r>
    </w:p>
    <w:p w14:paraId="727E1DFC" w14:textId="77777777" w:rsidR="003F35B9" w:rsidRDefault="003F35B9" w:rsidP="003F35B9"/>
    <w:p w14:paraId="6B514EFF" w14:textId="77777777" w:rsidR="003F35B9" w:rsidRDefault="003F35B9" w:rsidP="003F35B9">
      <w:r>
        <w:lastRenderedPageBreak/>
        <w:t>5. Como uma redundância produz anomalia de atualização?</w:t>
      </w:r>
    </w:p>
    <w:p w14:paraId="24012E9D" w14:textId="124C192E" w:rsidR="003F35B9" w:rsidRDefault="003F35B9" w:rsidP="003F35B9">
      <w:r>
        <w:t xml:space="preserve">A redundância acontece quando a mesma informação é armazenada em lugares diferentes. Por exemplo, se o nome do cliente estiver salvo na tabela CLIENTE </w:t>
      </w:r>
      <w:proofErr w:type="gramStart"/>
      <w:r>
        <w:t>e também</w:t>
      </w:r>
      <w:proofErr w:type="gramEnd"/>
      <w:r>
        <w:t xml:space="preserve"> em todos os seus pedidos, uma mudança de nome exigirá a atualização de vários registros.</w:t>
      </w:r>
      <w:r>
        <w:t xml:space="preserve"> </w:t>
      </w:r>
      <w:r>
        <w:t>Caso algum pedido não seja atualizado, o banco ficará com informações diferentes sobre o mesmo cliente. Assim, uma parte mostrará o nome novo e outra continuará mostrando o antigo, gerando uma anomalia de atualização e deixando os dados inconsistentes.</w:t>
      </w:r>
    </w:p>
    <w:p w14:paraId="5C660185" w14:textId="77777777" w:rsidR="003F35B9" w:rsidRDefault="003F35B9" w:rsidP="003F35B9"/>
    <w:p w14:paraId="505525E7" w14:textId="77777777" w:rsidR="003F35B9" w:rsidRDefault="003F35B9" w:rsidP="003F35B9">
      <w:r>
        <w:t xml:space="preserve">6. Que violações você testaria antes de considerar o </w:t>
      </w:r>
      <w:proofErr w:type="spellStart"/>
      <w:r>
        <w:t>schema</w:t>
      </w:r>
      <w:proofErr w:type="spellEnd"/>
      <w:r>
        <w:t xml:space="preserve"> confiável?</w:t>
      </w:r>
    </w:p>
    <w:p w14:paraId="14B56431" w14:textId="77777777" w:rsidR="003F35B9" w:rsidRDefault="003F35B9" w:rsidP="003F35B9">
      <w:r>
        <w:t xml:space="preserve">Antes de considerar o </w:t>
      </w:r>
      <w:proofErr w:type="spellStart"/>
      <w:r>
        <w:t>schema</w:t>
      </w:r>
      <w:proofErr w:type="spellEnd"/>
      <w:r>
        <w:t xml:space="preserve"> confiável, eu testaria:</w:t>
      </w:r>
    </w:p>
    <w:p w14:paraId="331605EA" w14:textId="77777777" w:rsidR="003F35B9" w:rsidRDefault="003F35B9" w:rsidP="003F35B9">
      <w:r>
        <w:t>A inserção de uma PRIMARY KEY repetida;</w:t>
      </w:r>
    </w:p>
    <w:p w14:paraId="6EEDC1FD" w14:textId="77777777" w:rsidR="003F35B9" w:rsidRDefault="003F35B9" w:rsidP="003F35B9">
      <w:r>
        <w:t>A inserção de um valor duplicado em uma coluna UNIQUE;</w:t>
      </w:r>
    </w:p>
    <w:p w14:paraId="3237FAE6" w14:textId="77777777" w:rsidR="003F35B9" w:rsidRDefault="003F35B9" w:rsidP="003F35B9">
      <w:r>
        <w:t>A tentativa de deixar uma coluna NOT NULL vazia;</w:t>
      </w:r>
    </w:p>
    <w:p w14:paraId="28A12A4A" w14:textId="77777777" w:rsidR="003F35B9" w:rsidRDefault="003F35B9" w:rsidP="003F35B9">
      <w:r>
        <w:t>A inserção de uma FK que não possui registro correspondente na tabela pai;</w:t>
      </w:r>
    </w:p>
    <w:p w14:paraId="49E01F77" w14:textId="77777777" w:rsidR="003F35B9" w:rsidRDefault="003F35B9" w:rsidP="003F35B9">
      <w:r>
        <w:t>A inserção de valores inválidos para um CHECK, como preço negativo;</w:t>
      </w:r>
    </w:p>
    <w:p w14:paraId="3623F61E" w14:textId="77777777" w:rsidR="003F35B9" w:rsidRDefault="003F35B9" w:rsidP="003F35B9">
      <w:r>
        <w:t>A exclusão de um registro que deveria ser protegida pelo RESTRICT;</w:t>
      </w:r>
    </w:p>
    <w:p w14:paraId="1CA5A73B" w14:textId="77777777" w:rsidR="003F35B9" w:rsidRDefault="003F35B9" w:rsidP="003F35B9">
      <w:r>
        <w:t>A exclusão de um registro com CASCADE, verificando se os filhos também foram apagados;</w:t>
      </w:r>
    </w:p>
    <w:p w14:paraId="1A0D3D1B" w14:textId="77777777" w:rsidR="003F35B9" w:rsidRDefault="003F35B9" w:rsidP="003F35B9">
      <w:r>
        <w:t>O funcionamento do SET NULL, verificando se o filho permanece sem o vínculo;</w:t>
      </w:r>
    </w:p>
    <w:p w14:paraId="08EDF0E8" w14:textId="77777777" w:rsidR="003F35B9" w:rsidRDefault="003F35B9" w:rsidP="003F35B9">
      <w:r>
        <w:t>A omissão de uma coluna com DEFAULT, verificando se o valor padrão é aplicado.</w:t>
      </w:r>
    </w:p>
    <w:p w14:paraId="6734A552" w14:textId="225B7C19" w:rsidR="003F35B9" w:rsidRDefault="003F35B9" w:rsidP="003F35B9">
      <w:r>
        <w:t xml:space="preserve">Esses tipos de </w:t>
      </w:r>
      <w:r>
        <w:t xml:space="preserve">testes servem para confirmar que o banco realmente rejeita dados inválidos e executa corretamente as regras definidas no </w:t>
      </w:r>
      <w:proofErr w:type="spellStart"/>
      <w:r>
        <w:t>schema</w:t>
      </w:r>
      <w:proofErr w:type="spellEnd"/>
      <w:r>
        <w:t>.</w:t>
      </w:r>
    </w:p>
    <w:sectPr w:rsidR="003F35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E69F7"/>
    <w:multiLevelType w:val="multilevel"/>
    <w:tmpl w:val="023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786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B9"/>
    <w:rsid w:val="00122B16"/>
    <w:rsid w:val="003F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25CF"/>
  <w15:chartTrackingRefBased/>
  <w15:docId w15:val="{B06F5ECB-0365-4C16-8F2B-048544C3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3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3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3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3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3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35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3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35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3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3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35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35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35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3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35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3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558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Planejamento 2 OS Media</dc:creator>
  <cp:keywords/>
  <dc:description/>
  <cp:lastModifiedBy>Planejamento 2 OS Media</cp:lastModifiedBy>
  <cp:revision>1</cp:revision>
  <dcterms:created xsi:type="dcterms:W3CDTF">2026-09-14T11:30:00Z</dcterms:created>
  <dcterms:modified xsi:type="dcterms:W3CDTF">2026-09-14T11:34:00Z</dcterms:modified>
</cp:coreProperties>
</file>