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  <w:t xml:space="preserve">Overleaf link: </w:t>
      </w: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https://www.overleaf.com/5575189373pvvkpryxhvwh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Edwin:  10 - 14 need to go back to 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Connor : 17 - 19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Sarah: 24 - 29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Next meeting: 2/13 @ 10:30 AM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Next meeting: 2/18 @ 3:30PM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*** Need to train on untrimmed and test on trimmed dataset ***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What’s been done so far (2/26):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1-3: Code done, needs to be added to Overleaf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4-8: TODO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Conor: 5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Edwin: 7-8 (conceptual)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9: Edwin (conceptual)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10-15: Edwin TODO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Taking forever to run???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16: Connor TODO (conceptual)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23: Conor TODO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24-29: Done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30-33: Done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34: Done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35: Done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36: Edwin TODO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38: Done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39: All TODO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