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3D" w:rsidRDefault="00DB0D8D" w:rsidP="00F30DE9">
      <w:pPr>
        <w:pStyle w:val="Ondertitel"/>
        <w:rPr>
          <w:sz w:val="28"/>
        </w:rPr>
      </w:pPr>
      <w:r w:rsidRPr="00F30DE9">
        <w:rPr>
          <w:sz w:val="28"/>
        </w:rPr>
        <w:t>De dag van Starring Jane</w:t>
      </w:r>
      <w:r w:rsidR="00F30DE9" w:rsidRPr="00F30DE9">
        <w:rPr>
          <w:sz w:val="28"/>
        </w:rPr>
        <w:t xml:space="preserve"> op Artevelde Mariakerke</w:t>
      </w:r>
    </w:p>
    <w:p w:rsidR="00F30DE9" w:rsidRDefault="00675F84" w:rsidP="00F30DE9">
      <w:pPr>
        <w:ind w:left="900"/>
      </w:pPr>
      <w:r>
        <w:t>*</w:t>
      </w:r>
      <w:r w:rsidR="00B93BCA">
        <w:t>Over Starring Jane</w:t>
      </w:r>
    </w:p>
    <w:p w:rsidR="00B93BCA" w:rsidRDefault="00B93BCA" w:rsidP="00F30DE9">
      <w:pPr>
        <w:ind w:left="900"/>
      </w:pPr>
      <w:r>
        <w:t>*Waarom zijn ze er</w:t>
      </w:r>
    </w:p>
    <w:p w:rsidR="00B93BCA" w:rsidRDefault="00B93BCA" w:rsidP="00F30DE9">
      <w:pPr>
        <w:ind w:left="900"/>
      </w:pPr>
      <w:r>
        <w:t>*Over Vue J</w:t>
      </w:r>
      <w:r w:rsidR="00004CA7">
        <w:t>S</w:t>
      </w:r>
    </w:p>
    <w:p w:rsidR="00B93BCA" w:rsidRDefault="00B93BCA" w:rsidP="00F30DE9">
      <w:pPr>
        <w:ind w:left="900"/>
      </w:pPr>
      <w:r>
        <w:t>*Feedback</w:t>
      </w:r>
    </w:p>
    <w:p w:rsidR="0010776B" w:rsidRDefault="0010776B" w:rsidP="00F30DE9">
      <w:pPr>
        <w:ind w:left="900"/>
      </w:pPr>
      <w:r>
        <w:t>Starring Jane is een digitale agency die diensten aanbiedt zoals digitale strategie, design &amp; concept, implementatie van concept en natuurlijk SEO.</w:t>
      </w:r>
      <w:r w:rsidR="0001251B">
        <w:t xml:space="preserve"> Laurens Bultynck &amp; Thomas Seyssens </w:t>
      </w:r>
      <w:r w:rsidR="008625CB">
        <w:t>waren de sprekers van Starring Jane.</w:t>
      </w:r>
    </w:p>
    <w:p w:rsidR="000959D1" w:rsidRDefault="000959D1" w:rsidP="00F30DE9">
      <w:pPr>
        <w:ind w:left="900"/>
      </w:pPr>
      <w:r>
        <w:t>Ze hebben verteld over</w:t>
      </w:r>
      <w:r w:rsidR="00692C44">
        <w:t xml:space="preserve"> hun bedrijf en Vue.js. Dus de eindedoel van die dag was dat we als studenten de voordelen &amp; de werking van Vue.js en de bedrijf Starring Jane kennen.</w:t>
      </w:r>
      <w:r w:rsidR="00CF0EB7">
        <w:t xml:space="preserve"> </w:t>
      </w:r>
      <w:r w:rsidR="0039479F">
        <w:t>Ze hebben Vue JS uitgelegd met hulp van hun voorbije project</w:t>
      </w:r>
      <w:r w:rsidR="005B7499">
        <w:t xml:space="preserve"> </w:t>
      </w:r>
      <w:proofErr w:type="spellStart"/>
      <w:r w:rsidR="009C489D">
        <w:t>M</w:t>
      </w:r>
      <w:r w:rsidR="0023692B" w:rsidRPr="0023692B">
        <w:t>ijnherinneringaanjou</w:t>
      </w:r>
      <w:proofErr w:type="spellEnd"/>
      <w:r w:rsidR="0039479F">
        <w:t xml:space="preserve">. </w:t>
      </w:r>
      <w:r w:rsidR="00EE55E0">
        <w:t xml:space="preserve">Dat project is heel interessant want de kinderen kunnen hun </w:t>
      </w:r>
      <w:r w:rsidR="00BD25F9">
        <w:t>verlies in soepeler manier omgaan.</w:t>
      </w:r>
    </w:p>
    <w:p w:rsidR="000420A5" w:rsidRDefault="000420A5" w:rsidP="00F30DE9">
      <w:pPr>
        <w:ind w:left="900"/>
      </w:pPr>
      <w:r>
        <w:t xml:space="preserve">Vue JS is een </w:t>
      </w:r>
      <w:r w:rsidR="00085F29">
        <w:t>Javascript</w:t>
      </w:r>
      <w:r>
        <w:t xml:space="preserve"> framework, maakt gebruik van HTML tag ‘&lt;template&gt;’.  En Vue compileert al die templates in virtueel DOM </w:t>
      </w:r>
      <w:r w:rsidR="00D44363">
        <w:t>R</w:t>
      </w:r>
      <w:r>
        <w:t xml:space="preserve">ender functie. </w:t>
      </w:r>
      <w:r w:rsidR="005534E1">
        <w:t>Vue</w:t>
      </w:r>
      <w:r w:rsidR="00136F56">
        <w:t xml:space="preserve"> JS</w:t>
      </w:r>
      <w:r w:rsidR="005534E1">
        <w:t xml:space="preserve"> is </w:t>
      </w:r>
      <w:r w:rsidR="00004CA7" w:rsidRPr="00004CA7">
        <w:t xml:space="preserve">gecreëerd door Evan </w:t>
      </w:r>
      <w:proofErr w:type="spellStart"/>
      <w:r w:rsidR="00004CA7" w:rsidRPr="00004CA7">
        <w:t>You</w:t>
      </w:r>
      <w:proofErr w:type="spellEnd"/>
      <w:r w:rsidR="00004CA7" w:rsidRPr="00004CA7">
        <w:t xml:space="preserve"> en wordt onderhouden door hem en de rest van het actieve kernteam, afkomstig van verschillende bedrijven zoals </w:t>
      </w:r>
      <w:proofErr w:type="spellStart"/>
      <w:r w:rsidR="00004CA7" w:rsidRPr="00004CA7">
        <w:t>Netlify</w:t>
      </w:r>
      <w:proofErr w:type="spellEnd"/>
      <w:r w:rsidR="00004CA7" w:rsidRPr="00004CA7">
        <w:t xml:space="preserve"> en </w:t>
      </w:r>
      <w:proofErr w:type="spellStart"/>
      <w:r w:rsidR="00004CA7" w:rsidRPr="00004CA7">
        <w:t>Netguru</w:t>
      </w:r>
      <w:proofErr w:type="spellEnd"/>
      <w:r w:rsidR="005534E1">
        <w:t>.</w:t>
      </w:r>
      <w:r w:rsidR="006C7C17">
        <w:t xml:space="preserve"> </w:t>
      </w:r>
      <w:r w:rsidR="00E7588A">
        <w:t xml:space="preserve">- </w:t>
      </w:r>
      <w:r w:rsidR="005534E1">
        <w:t xml:space="preserve">(React door facebook, Angular door Google).  </w:t>
      </w:r>
    </w:p>
    <w:p w:rsidR="005534E1" w:rsidRDefault="005534E1" w:rsidP="00F30DE9">
      <w:pPr>
        <w:ind w:left="900"/>
      </w:pPr>
    </w:p>
    <w:p w:rsidR="001960FF" w:rsidRDefault="001960FF" w:rsidP="00F30DE9">
      <w:pPr>
        <w:ind w:left="900"/>
        <w:rPr>
          <w:b/>
        </w:rPr>
      </w:pPr>
      <w:r w:rsidRPr="001960FF">
        <w:rPr>
          <w:b/>
        </w:rPr>
        <w:t>Voordelen van Vue JS:</w:t>
      </w:r>
    </w:p>
    <w:p w:rsidR="001960FF" w:rsidRPr="006F63C4" w:rsidRDefault="001960FF" w:rsidP="001960FF">
      <w:pPr>
        <w:pStyle w:val="Lijstalinea"/>
        <w:numPr>
          <w:ilvl w:val="0"/>
          <w:numId w:val="1"/>
        </w:numPr>
      </w:pPr>
      <w:r w:rsidRPr="006F63C4">
        <w:t>Performant</w:t>
      </w:r>
    </w:p>
    <w:p w:rsidR="001960FF" w:rsidRPr="006F63C4" w:rsidRDefault="001960FF" w:rsidP="001960FF">
      <w:pPr>
        <w:pStyle w:val="Lijstalinea"/>
        <w:numPr>
          <w:ilvl w:val="0"/>
          <w:numId w:val="1"/>
        </w:numPr>
      </w:pPr>
      <w:r w:rsidRPr="006F63C4">
        <w:t>Herbruikbaar van Vue template(componenten)</w:t>
      </w:r>
    </w:p>
    <w:p w:rsidR="001960FF" w:rsidRPr="006F63C4" w:rsidRDefault="001960FF" w:rsidP="001960FF">
      <w:pPr>
        <w:pStyle w:val="Lijstalinea"/>
        <w:numPr>
          <w:ilvl w:val="0"/>
          <w:numId w:val="1"/>
        </w:numPr>
      </w:pPr>
      <w:r w:rsidRPr="006F63C4">
        <w:t>Duidelijk file structuur: component, script en style in een file.</w:t>
      </w:r>
    </w:p>
    <w:p w:rsidR="006F63C4" w:rsidRDefault="006F63C4" w:rsidP="0039479F">
      <w:pPr>
        <w:pStyle w:val="Lijstalinea"/>
        <w:numPr>
          <w:ilvl w:val="0"/>
          <w:numId w:val="1"/>
        </w:numPr>
      </w:pPr>
      <w:r>
        <w:t>Leercurve is laag dus makkelijk te gebruiken</w:t>
      </w:r>
    </w:p>
    <w:p w:rsidR="008A5898" w:rsidRDefault="008A5898" w:rsidP="00EC0F86">
      <w:pPr>
        <w:pStyle w:val="Lijstalinea"/>
        <w:numPr>
          <w:ilvl w:val="0"/>
          <w:numId w:val="1"/>
        </w:numPr>
      </w:pPr>
      <w:r>
        <w:t xml:space="preserve">Vue </w:t>
      </w:r>
      <w:proofErr w:type="spellStart"/>
      <w:r>
        <w:t>observable</w:t>
      </w:r>
      <w:proofErr w:type="spellEnd"/>
      <w:r w:rsidR="005C5F33">
        <w:t xml:space="preserve">: </w:t>
      </w:r>
      <w:r w:rsidR="005C5F33" w:rsidRPr="005C5F33">
        <w:t xml:space="preserve">lichtgewicht alternatief voor </w:t>
      </w:r>
      <w:r w:rsidR="006418CE">
        <w:t xml:space="preserve">state management </w:t>
      </w:r>
      <w:r w:rsidR="005C5F33" w:rsidRPr="005C5F33">
        <w:t>in kleinere toepassingen</w:t>
      </w:r>
    </w:p>
    <w:p w:rsidR="0039479F" w:rsidRDefault="0039479F" w:rsidP="0039479F">
      <w:pPr>
        <w:pStyle w:val="Lijstalinea"/>
        <w:numPr>
          <w:ilvl w:val="0"/>
          <w:numId w:val="1"/>
        </w:numPr>
      </w:pPr>
      <w:r>
        <w:t>…</w:t>
      </w:r>
    </w:p>
    <w:p w:rsidR="005534E1" w:rsidRDefault="00085F29" w:rsidP="005534E1">
      <w:pPr>
        <w:ind w:left="900"/>
        <w:rPr>
          <w:b/>
        </w:rPr>
      </w:pPr>
      <w:r w:rsidRPr="00085F29">
        <w:rPr>
          <w:b/>
        </w:rPr>
        <w:t>Feedback</w:t>
      </w:r>
    </w:p>
    <w:p w:rsidR="00085F29" w:rsidRDefault="00D77BDE" w:rsidP="005534E1">
      <w:pPr>
        <w:ind w:left="900"/>
      </w:pPr>
      <w:r>
        <w:t xml:space="preserve">Workshop was zeer informatief en duidelijk want ze hebben Vue JS uitgelegd met de hulp van hun simpele project. </w:t>
      </w:r>
      <w:r w:rsidR="00955E36">
        <w:t>Beide sprekers weten echt goed over wat ze aan vertellen</w:t>
      </w:r>
      <w:r w:rsidR="007248E7">
        <w:t xml:space="preserve"> zijn</w:t>
      </w:r>
      <w:r w:rsidR="00955E36">
        <w:t xml:space="preserve">. </w:t>
      </w:r>
      <w:r w:rsidR="007A2783">
        <w:t xml:space="preserve">Ze hebben zeer goed uitgelegd op onze niveau en was aangenaam. </w:t>
      </w:r>
    </w:p>
    <w:p w:rsidR="00E03485" w:rsidRDefault="007A2783" w:rsidP="00DB678B">
      <w:pPr>
        <w:ind w:left="900"/>
      </w:pPr>
      <w:r>
        <w:t>Maar ze hebben</w:t>
      </w:r>
      <w:r w:rsidR="00901D33">
        <w:t xml:space="preserve"> geprobeerd</w:t>
      </w:r>
      <w:r>
        <w:t xml:space="preserve"> </w:t>
      </w:r>
      <w:r w:rsidR="0088118F">
        <w:t xml:space="preserve">om </w:t>
      </w:r>
      <w:r>
        <w:t xml:space="preserve">hun bedrijf te verkopen </w:t>
      </w:r>
      <w:r w:rsidR="0088118F">
        <w:t>met</w:t>
      </w:r>
      <w:r>
        <w:t xml:space="preserve"> hun ‘fancy’ vakanti</w:t>
      </w:r>
      <w:r w:rsidR="00CD6541">
        <w:t>e</w:t>
      </w:r>
      <w:r w:rsidR="0088118F">
        <w:t>s</w:t>
      </w:r>
      <w:r w:rsidR="00CD6541">
        <w:t>.</w:t>
      </w:r>
      <w:r w:rsidR="00503A2E">
        <w:t xml:space="preserve"> Het zou </w:t>
      </w:r>
      <w:proofErr w:type="spellStart"/>
      <w:r w:rsidR="00503A2E">
        <w:t>nice</w:t>
      </w:r>
      <w:proofErr w:type="spellEnd"/>
      <w:r w:rsidR="00503A2E">
        <w:t xml:space="preserve"> zijn als </w:t>
      </w:r>
      <w:r w:rsidR="0088118F">
        <w:t xml:space="preserve"> </w:t>
      </w:r>
      <w:r w:rsidR="000F5310">
        <w:t>we iets kleine mee ontwikkel</w:t>
      </w:r>
      <w:r w:rsidR="00934B99">
        <w:t>.</w:t>
      </w:r>
      <w:bookmarkStart w:id="0" w:name="_GoBack"/>
      <w:bookmarkEnd w:id="0"/>
    </w:p>
    <w:p w:rsidR="00E03485" w:rsidRPr="00085F29" w:rsidRDefault="00355F8A" w:rsidP="005534E1">
      <w:pPr>
        <w:ind w:left="900"/>
      </w:pPr>
      <w:r>
        <w:t>- slaap</w:t>
      </w:r>
    </w:p>
    <w:p w:rsidR="005534E1" w:rsidRDefault="005534E1" w:rsidP="005534E1">
      <w:pPr>
        <w:ind w:left="708"/>
      </w:pPr>
    </w:p>
    <w:p w:rsidR="005534E1" w:rsidRDefault="005534E1" w:rsidP="005534E1">
      <w:pPr>
        <w:ind w:left="990"/>
      </w:pPr>
    </w:p>
    <w:p w:rsidR="005534E1" w:rsidRDefault="005534E1" w:rsidP="005534E1">
      <w:pPr>
        <w:ind w:left="708"/>
      </w:pPr>
    </w:p>
    <w:p w:rsidR="0039479F" w:rsidRDefault="0039479F" w:rsidP="0039479F"/>
    <w:p w:rsidR="0039479F" w:rsidRPr="006F63C4" w:rsidRDefault="0039479F" w:rsidP="0039479F">
      <w:pPr>
        <w:ind w:left="708"/>
      </w:pPr>
    </w:p>
    <w:sectPr w:rsidR="0039479F" w:rsidRPr="006F63C4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5F7F"/>
    <w:multiLevelType w:val="hybridMultilevel"/>
    <w:tmpl w:val="A62A398C"/>
    <w:lvl w:ilvl="0" w:tplc="0813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E5"/>
    <w:rsid w:val="00004CA7"/>
    <w:rsid w:val="0001251B"/>
    <w:rsid w:val="000420A5"/>
    <w:rsid w:val="00045410"/>
    <w:rsid w:val="00085F29"/>
    <w:rsid w:val="000959D1"/>
    <w:rsid w:val="000F5310"/>
    <w:rsid w:val="0010776B"/>
    <w:rsid w:val="00136F56"/>
    <w:rsid w:val="001960FF"/>
    <w:rsid w:val="001A79C3"/>
    <w:rsid w:val="0023692B"/>
    <w:rsid w:val="002403E5"/>
    <w:rsid w:val="00355F8A"/>
    <w:rsid w:val="0039479F"/>
    <w:rsid w:val="003D2D0E"/>
    <w:rsid w:val="0042553D"/>
    <w:rsid w:val="004370D1"/>
    <w:rsid w:val="004A0E7E"/>
    <w:rsid w:val="00503A2E"/>
    <w:rsid w:val="005534E1"/>
    <w:rsid w:val="005B7499"/>
    <w:rsid w:val="005C5F33"/>
    <w:rsid w:val="006418CE"/>
    <w:rsid w:val="00675F84"/>
    <w:rsid w:val="00692C44"/>
    <w:rsid w:val="006C7C17"/>
    <w:rsid w:val="006F63C4"/>
    <w:rsid w:val="007248E7"/>
    <w:rsid w:val="007A2783"/>
    <w:rsid w:val="008625CB"/>
    <w:rsid w:val="0088118F"/>
    <w:rsid w:val="008A5898"/>
    <w:rsid w:val="00901D33"/>
    <w:rsid w:val="00934B99"/>
    <w:rsid w:val="00955E36"/>
    <w:rsid w:val="009C489D"/>
    <w:rsid w:val="00B93BCA"/>
    <w:rsid w:val="00BD25F9"/>
    <w:rsid w:val="00BD33C6"/>
    <w:rsid w:val="00CD6541"/>
    <w:rsid w:val="00CF0EB7"/>
    <w:rsid w:val="00D44363"/>
    <w:rsid w:val="00D73892"/>
    <w:rsid w:val="00D77BDE"/>
    <w:rsid w:val="00DB0D8D"/>
    <w:rsid w:val="00DB678B"/>
    <w:rsid w:val="00E03485"/>
    <w:rsid w:val="00E7588A"/>
    <w:rsid w:val="00EC0F86"/>
    <w:rsid w:val="00EE55E0"/>
    <w:rsid w:val="00F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9AF3"/>
  <w15:chartTrackingRefBased/>
  <w15:docId w15:val="{17364522-3B5E-4CEE-8F7C-B52F2C7B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30DE9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F30D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0DE9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F30D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9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35</cp:revision>
  <dcterms:created xsi:type="dcterms:W3CDTF">2019-11-19T16:31:00Z</dcterms:created>
  <dcterms:modified xsi:type="dcterms:W3CDTF">2019-11-20T09:58:00Z</dcterms:modified>
</cp:coreProperties>
</file>