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Administración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Departamento encargado de la coordinación de la actividad financiera y administrativa de la Institución FyA y llevar los procesos de la Oficina Central en las siguientes áreas: Asistencia Técnico-Administrativa; Presupuesto y Contabilidad; Compras, Suministros, Servicios y Logística; y Recursos Humanos.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Constructora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 xml:space="preserve">Entidad encargada de la realización de </w:t>
      </w:r>
      <w:r w:rsidR="00895660">
        <w:rPr>
          <w:rFonts w:ascii="Times New Roman" w:hAnsi="Times New Roman" w:cs="Times New Roman"/>
          <w:sz w:val="24"/>
          <w:szCs w:val="24"/>
        </w:rPr>
        <w:t>remodelaciones</w:t>
      </w:r>
      <w:r w:rsidR="00065518">
        <w:rPr>
          <w:rFonts w:ascii="Times New Roman" w:hAnsi="Times New Roman" w:cs="Times New Roman"/>
          <w:sz w:val="24"/>
          <w:szCs w:val="24"/>
        </w:rPr>
        <w:t xml:space="preserve"> o nuevas construcciones, encargadas por la Oficina Central de Fe y Alegría Perú.</w:t>
      </w:r>
    </w:p>
    <w:p w:rsidR="00F361A0" w:rsidRPr="00F56810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56810">
        <w:rPr>
          <w:rFonts w:ascii="Times New Roman" w:hAnsi="Times New Roman" w:cs="Times New Roman"/>
          <w:b/>
          <w:sz w:val="24"/>
          <w:szCs w:val="24"/>
        </w:rPr>
        <w:t>Consejo Directivo</w:t>
      </w:r>
      <w:r w:rsidR="00945869" w:rsidRPr="00F5681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 w:rsidRPr="00F56810">
        <w:rPr>
          <w:rFonts w:ascii="Times New Roman" w:hAnsi="Times New Roman" w:cs="Times New Roman"/>
          <w:sz w:val="24"/>
          <w:szCs w:val="24"/>
        </w:rPr>
        <w:t>Entidad formada por Directivos de la Oficina Central Fe y Alegría, los cuales se reúnen cada trimestre para evaluar la marcha del Movimiento Fe y Alegría Perú.</w:t>
      </w:r>
    </w:p>
    <w:bookmarkEnd w:id="0"/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Jefe del Departamento de Proyectos:</w:t>
      </w:r>
      <w:r w:rsidRPr="00945869">
        <w:rPr>
          <w:rFonts w:ascii="Times New Roman" w:hAnsi="Times New Roman" w:cs="Times New Roman"/>
          <w:sz w:val="24"/>
          <w:szCs w:val="24"/>
        </w:rPr>
        <w:t xml:space="preserve"> Persona contratada por la Oficina Central de Fe y Alegría Perú, encargada de la obtención de fuentes de financiamiento y la elaboración del Plan Operativo Anual del Departamento de Proyectos.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Director General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</w:t>
      </w:r>
      <w:r w:rsidR="00945869" w:rsidRPr="00F56810">
        <w:rPr>
          <w:rFonts w:ascii="Times New Roman" w:hAnsi="Times New Roman" w:cs="Times New Roman"/>
          <w:sz w:val="24"/>
          <w:szCs w:val="24"/>
        </w:rPr>
        <w:t>Religioso de la orden Jesuita, encargado de llevar la dirección general de la Oficina Central de Fe y Alegría Perú, bajo los lineamientos del Movimiento Fe y Alegría.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Administrador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</w:t>
      </w:r>
      <w:r w:rsidR="005E14F9">
        <w:rPr>
          <w:rFonts w:ascii="Times New Roman" w:hAnsi="Times New Roman" w:cs="Times New Roman"/>
          <w:sz w:val="24"/>
          <w:szCs w:val="24"/>
        </w:rPr>
        <w:t>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Secretario General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5869">
        <w:rPr>
          <w:rFonts w:ascii="Times New Roman" w:hAnsi="Times New Roman" w:cs="Times New Roman"/>
          <w:sz w:val="24"/>
          <w:szCs w:val="24"/>
        </w:rPr>
        <w:t>Persona encargada de prestar asistencia técnica y de secretaría a las instancias directiv</w:t>
      </w:r>
      <w:r w:rsidR="005E14F9">
        <w:rPr>
          <w:rFonts w:ascii="Times New Roman" w:hAnsi="Times New Roman" w:cs="Times New Roman"/>
          <w:sz w:val="24"/>
          <w:szCs w:val="24"/>
        </w:rPr>
        <w:t>as de la institución y llevar los procesos técnicos de la Oficina en las siguientes áreas: documentación, estadísticas y publicaciones, relaciones interinstitucionales, imagen y comunicación.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Director</w:t>
      </w:r>
      <w:r w:rsidR="005E14F9">
        <w:rPr>
          <w:rFonts w:ascii="Times New Roman" w:hAnsi="Times New Roman" w:cs="Times New Roman"/>
          <w:b/>
          <w:sz w:val="24"/>
          <w:szCs w:val="24"/>
        </w:rPr>
        <w:t>:</w:t>
      </w:r>
      <w:r w:rsidR="00065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8">
        <w:rPr>
          <w:rFonts w:ascii="Times New Roman" w:hAnsi="Times New Roman" w:cs="Times New Roman"/>
          <w:sz w:val="24"/>
          <w:szCs w:val="24"/>
        </w:rPr>
        <w:t>Persona encargada de la dirección de un Programa Rural o Institución Educativa.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Educación Técnica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5869" w:rsidRPr="00945869">
        <w:rPr>
          <w:rFonts w:ascii="Times New Roman" w:hAnsi="Times New Roman" w:cs="Times New Roman"/>
          <w:sz w:val="24"/>
          <w:szCs w:val="24"/>
        </w:rPr>
        <w:t>Departamento encargado de la generación y seguimientos de Talleres técnicos en los Centros educativos Fe y Alegría Perú y la elaboración del Plan operativo anual del área de Educación Técnica.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Planificación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Departamento encargado de elaborar el plan operativo anual institucional y el presupuesto institucional.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Proveedor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>Entidad que brinda bienes o servicios a la Oficina Central de Fe y Alegría Perú.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Jefe del Departamento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>Persona encargada de la administración de un depart</w:t>
      </w:r>
      <w:r w:rsidR="000F5B41">
        <w:rPr>
          <w:rFonts w:ascii="Times New Roman" w:hAnsi="Times New Roman" w:cs="Times New Roman"/>
          <w:sz w:val="24"/>
          <w:szCs w:val="24"/>
        </w:rPr>
        <w:t>amento específico dentro de la Oficina Central de Fe y Alegría Perú, por ejemplo: Departamento de Planificación, Departamento de Administración, Departamento de Educación Técnica, entre otros.</w:t>
      </w:r>
    </w:p>
    <w:p w:rsidR="00F361A0" w:rsidRPr="000F5B41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Empleado del Departamento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5B41">
        <w:rPr>
          <w:rFonts w:ascii="Times New Roman" w:hAnsi="Times New Roman" w:cs="Times New Roman"/>
          <w:sz w:val="24"/>
          <w:szCs w:val="24"/>
        </w:rPr>
        <w:t>Persona que desempeña sus labores bajo un departamento específico, dentro de la Oficina Central de Fe y Alegría Perú.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lastRenderedPageBreak/>
        <w:t>Comité de Adquisiciones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Comité formado por el Administrador y los diferentes Jefes de Departamento para la evaluación, selección y aprobación de los proveedores para la adquisición de bienes o servicios.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Contador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Persona encargada de verificar que los recursos financieros sean suficientes para cubrir el plan de pagos, revisar la documentación para realizar pagos, revisar conciliaciones bancarias</w:t>
      </w:r>
      <w:r w:rsidR="00065518">
        <w:rPr>
          <w:rFonts w:ascii="Times New Roman" w:hAnsi="Times New Roman" w:cs="Times New Roman"/>
          <w:sz w:val="24"/>
          <w:szCs w:val="24"/>
        </w:rPr>
        <w:t>, entre otros.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Banco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>Entidad encargada de la prestación de servicios financieros, captación de recursos como depósitos y prestación de dinero.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Encargada de Caja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Persona responsable del manejo y control de los recursos financieros de la institución.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Secretaria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 xml:space="preserve">Persona encargada de </w:t>
      </w:r>
      <w:r w:rsidR="000F5B41">
        <w:rPr>
          <w:rFonts w:ascii="Times New Roman" w:hAnsi="Times New Roman" w:cs="Times New Roman"/>
          <w:sz w:val="24"/>
          <w:szCs w:val="24"/>
        </w:rPr>
        <w:t>actividades de auxiliar administrativa, como recepción y entrega de documentos, atención de llamadas telefónicas, archivado de documentos, entre otros.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Miembro del Consejo Directivo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>Directivo que forma parte del Consejo Directivo y lo representa en diversas actividades.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Empresa Financiadora</w:t>
      </w:r>
      <w:r w:rsidR="00945869">
        <w:rPr>
          <w:rFonts w:ascii="Times New Roman" w:hAnsi="Times New Roman" w:cs="Times New Roman"/>
          <w:b/>
          <w:sz w:val="24"/>
          <w:szCs w:val="24"/>
        </w:rPr>
        <w:t>:</w:t>
      </w:r>
      <w:r w:rsidR="00065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8">
        <w:rPr>
          <w:rFonts w:ascii="Times New Roman" w:hAnsi="Times New Roman" w:cs="Times New Roman"/>
          <w:sz w:val="24"/>
          <w:szCs w:val="24"/>
        </w:rPr>
        <w:t>Empresa que brinda apoyo financiero a la Oficina Central de Fe y Alegría Perú, para la ejecución de proyectos, actividades y demás.</w:t>
      </w:r>
    </w:p>
    <w:sectPr w:rsidR="00F361A0" w:rsidRPr="00065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A0"/>
    <w:rsid w:val="00065518"/>
    <w:rsid w:val="000F5B41"/>
    <w:rsid w:val="00510FA3"/>
    <w:rsid w:val="00572AA5"/>
    <w:rsid w:val="00575A0D"/>
    <w:rsid w:val="005E14F9"/>
    <w:rsid w:val="006759AA"/>
    <w:rsid w:val="00895660"/>
    <w:rsid w:val="00945869"/>
    <w:rsid w:val="00F361A0"/>
    <w:rsid w:val="00F56810"/>
    <w:rsid w:val="00F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2011-06-26T09:14:00Z</dcterms:created>
  <dcterms:modified xsi:type="dcterms:W3CDTF">2011-06-26T10:55:00Z</dcterms:modified>
</cp:coreProperties>
</file>