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9A0DD6" w:rsidRDefault="009A0DD6" w:rsidP="00F500A8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mallCaps w:val="0"/>
          <w:sz w:val="24"/>
          <w:szCs w:val="24"/>
        </w:rPr>
      </w:pPr>
      <w:bookmarkStart w:id="0" w:name="_Toc266033406"/>
      <w:r w:rsidRPr="009A0DD6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 xml:space="preserve">PROCESO: </w:t>
      </w:r>
      <w:bookmarkEnd w:id="0"/>
      <w:r w:rsidRPr="009A0DD6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>SELECCIÓN DE CONSTRUCTORA</w:t>
      </w:r>
    </w:p>
    <w:p w:rsidR="00742FD4" w:rsidRPr="00742FD4" w:rsidRDefault="00742FD4" w:rsidP="00F500A8">
      <w:pPr>
        <w:spacing w:line="276" w:lineRule="auto"/>
        <w:jc w:val="both"/>
        <w:rPr>
          <w:rFonts w:asciiTheme="minorHAnsi" w:hAnsiTheme="minorHAnsi" w:cstheme="minorHAnsi"/>
        </w:rPr>
      </w:pPr>
      <w:r w:rsidRPr="00742FD4">
        <w:rPr>
          <w:rFonts w:asciiTheme="minorHAnsi" w:hAnsiTheme="minorHAnsi" w:cstheme="minorHAnsi"/>
        </w:rPr>
        <w:t xml:space="preserve">El presente proceso describe las labores realizadas por el </w:t>
      </w:r>
      <w:r>
        <w:rPr>
          <w:rFonts w:asciiTheme="minorHAnsi" w:hAnsiTheme="minorHAnsi" w:cstheme="minorHAnsi"/>
        </w:rPr>
        <w:t xml:space="preserve">Departamento de Administración, el Secretario General y el Director de la Oficina Central de Fe y Alegría Perú para solicitar propuestas económicas </w:t>
      </w:r>
      <w:r w:rsidR="004E54A6">
        <w:rPr>
          <w:rFonts w:asciiTheme="minorHAnsi" w:hAnsiTheme="minorHAnsi" w:cstheme="minorHAnsi"/>
        </w:rPr>
        <w:t xml:space="preserve">de las Constructoras </w:t>
      </w:r>
      <w:r>
        <w:rPr>
          <w:rFonts w:asciiTheme="minorHAnsi" w:hAnsiTheme="minorHAnsi" w:cstheme="minorHAnsi"/>
        </w:rPr>
        <w:t>para la construcción, evaluarlas y seleccionar una</w:t>
      </w:r>
      <w:r w:rsidR="00E108CA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y así dar inicio a la Obra.</w:t>
      </w:r>
      <w:r w:rsidRPr="00742FD4">
        <w:rPr>
          <w:rFonts w:asciiTheme="minorHAnsi" w:hAnsiTheme="minorHAnsi" w:cstheme="minorHAnsi"/>
        </w:rPr>
        <w:t xml:space="preserve"> </w:t>
      </w:r>
    </w:p>
    <w:p w:rsidR="00742FD4" w:rsidRPr="00742FD4" w:rsidRDefault="00742FD4" w:rsidP="00F500A8">
      <w:pPr>
        <w:spacing w:line="276" w:lineRule="auto"/>
        <w:rPr>
          <w:rFonts w:asciiTheme="minorHAnsi" w:hAnsiTheme="minorHAnsi" w:cstheme="minorHAnsi"/>
        </w:rPr>
      </w:pPr>
    </w:p>
    <w:p w:rsidR="00742FD4" w:rsidRPr="00742FD4" w:rsidRDefault="00742FD4" w:rsidP="00F500A8">
      <w:pPr>
        <w:spacing w:line="276" w:lineRule="auto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5103CB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5103CB" w:rsidRDefault="007E018E" w:rsidP="00F500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5103CB">
              <w:rPr>
                <w:rFonts w:asciiTheme="minorHAnsi" w:hAnsiTheme="minorHAnsi" w:cstheme="minorHAnsi"/>
                <w:b/>
                <w:color w:val="FFFFFF"/>
              </w:rPr>
              <w:t>DE OBRAS CIVILES</w:t>
            </w:r>
          </w:p>
          <w:p w:rsidR="007E018E" w:rsidRPr="005103CB" w:rsidRDefault="007E018E" w:rsidP="00F500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011551" w:rsidRPr="005103CB">
              <w:rPr>
                <w:rFonts w:asciiTheme="minorHAnsi" w:hAnsiTheme="minorHAnsi" w:cstheme="minorHAnsi"/>
                <w:b/>
                <w:color w:val="FFFFFF"/>
              </w:rPr>
              <w:t>Selección de Constructora</w:t>
            </w:r>
            <w:r w:rsidRPr="005103CB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5103CB" w:rsidRPr="005103CB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5103CB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5103CB" w:rsidRPr="00601AF5" w:rsidRDefault="00C330ED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01AF5"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5103CB" w:rsidRPr="00601AF5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01AF5"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  <w:p w:rsidR="005103CB" w:rsidRPr="00601AF5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01AF5">
              <w:rPr>
                <w:rFonts w:asciiTheme="minorHAnsi" w:hAnsiTheme="minorHAnsi" w:cstheme="minorHAnsi"/>
                <w:bCs/>
                <w:sz w:val="22"/>
                <w:szCs w:val="22"/>
              </w:rPr>
              <w:t>Secretario General</w:t>
            </w:r>
          </w:p>
          <w:p w:rsidR="005103CB" w:rsidRPr="005103CB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01AF5">
              <w:rPr>
                <w:rFonts w:asciiTheme="minorHAnsi" w:hAnsiTheme="minorHAnsi" w:cstheme="minorHAnsi"/>
                <w:bCs/>
                <w:sz w:val="22"/>
                <w:szCs w:val="22"/>
              </w:rPr>
              <w:t>Constructora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5103CB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5103CB" w:rsidRPr="005103CB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alcance del presente proceso se encuentra en torno al esfuerzo realizado por el Departamento de Administración, el Director General y el Secretario General para la selección de la constructora para la obra. En este caso, los procesos que se encuentran de color turquesa son aquellos que pertenecen a otro macroproceso; mientras que los que se encuentran de color morado, no serán detallados por ser realizados por entidades externas a la Oficina Central y se encuentran fuera del alcance del proyecto.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5103CB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realiza una convocatoria a las constructoras para que elaboren propuestas económicas para la obra.</w:t>
            </w:r>
          </w:p>
          <w:p w:rsidR="005103CB" w:rsidRDefault="005103CB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Las constructoras elaboran las propuestas y las envían al Secretario General para que las evalúa.</w:t>
            </w:r>
          </w:p>
          <w:p w:rsidR="005103CB" w:rsidRDefault="005103CB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Tras la evaluación realizada a todas las propuestas recibidas,  el Secretario General envía la propuesta al Director General para que la apruebe. En caso no se haya seleccionado ninguna de las propuestas, se vuelve a convocar a otras constructoras.</w:t>
            </w:r>
          </w:p>
          <w:p w:rsidR="005103CB" w:rsidRDefault="005103CB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Luego, se le comunica a la constructora que su propuesta es la seleccionada</w:t>
            </w:r>
            <w:r w:rsidR="00F14E7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y ésta elabora el contrato, lo firman ambas partes y hace entrega del Cronograma de Ejecución de la </w:t>
            </w:r>
            <w:r w:rsidR="00F14E76"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Obra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5103CB" w:rsidRPr="005103CB" w:rsidRDefault="005103CB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Finalmente, el Secretario General le comunica al Director del Colegio sobre la constructora y el Administrador procede a realizar el pago parcial del Presupuesto y se da comienzo a la construcción de la Obra.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5103CB" w:rsidRDefault="005103CB" w:rsidP="00E108CA">
            <w:pPr>
              <w:pStyle w:val="Prrafodelista"/>
              <w:keepNext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Pago </w:t>
            </w:r>
            <w:r w:rsidR="00E108CA">
              <w:rPr>
                <w:rFonts w:asciiTheme="minorHAnsi" w:hAnsiTheme="minorHAnsi" w:cstheme="minorHAnsi"/>
                <w:bCs/>
                <w:sz w:val="22"/>
                <w:szCs w:val="22"/>
              </w:rPr>
              <w:t>del Presupuesto de Construcción</w:t>
            </w:r>
          </w:p>
        </w:tc>
      </w:tr>
    </w:tbl>
    <w:p w:rsidR="0056207B" w:rsidRDefault="0056207B" w:rsidP="0056207B">
      <w:pPr>
        <w:spacing w:line="276" w:lineRule="auto"/>
        <w:rPr>
          <w:rFonts w:asciiTheme="minorHAnsi" w:hAnsiTheme="minorHAnsi" w:cstheme="minorHAnsi"/>
          <w:noProof/>
          <w:sz w:val="22"/>
          <w:szCs w:val="22"/>
          <w:lang w:val="es-PE" w:eastAsia="es-PE"/>
        </w:rPr>
      </w:pPr>
    </w:p>
    <w:p w:rsidR="0056207B" w:rsidRDefault="0056207B" w:rsidP="0056207B">
      <w:pPr>
        <w:spacing w:line="276" w:lineRule="auto"/>
        <w:rPr>
          <w:rFonts w:asciiTheme="minorHAnsi" w:hAnsiTheme="minorHAnsi" w:cstheme="minorHAnsi"/>
          <w:noProof/>
          <w:sz w:val="22"/>
          <w:szCs w:val="22"/>
          <w:lang w:val="es-PE" w:eastAsia="es-PE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59264" behindDoc="0" locked="0" layoutInCell="1" allowOverlap="1" wp14:anchorId="1CE32E0A" wp14:editId="526A014F">
            <wp:simplePos x="0" y="0"/>
            <wp:positionH relativeFrom="margin">
              <wp:posOffset>-209550</wp:posOffset>
            </wp:positionH>
            <wp:positionV relativeFrom="margin">
              <wp:posOffset>2027555</wp:posOffset>
            </wp:positionV>
            <wp:extent cx="5567045" cy="5005070"/>
            <wp:effectExtent l="0" t="0" r="0" b="5080"/>
            <wp:wrapSquare wrapText="bothSides"/>
            <wp:docPr id="3" name="Imagen 3" descr="C:\Users\Susan\Desktop\upc\PROYECTO Fe y Alegria\Gestión de Obras Civiles\MP Gestion de Obras Civiles v2.0\version 3\Seleccion de Construct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san\Desktop\upc\PROYECTO Fe y Alegria\Gestión de Obras Civiles\MP Gestion de Obras Civiles v2.0\version 3\Seleccion de Constructo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45" cy="500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207B" w:rsidRDefault="0056207B" w:rsidP="0056207B">
      <w:pPr>
        <w:spacing w:line="276" w:lineRule="auto"/>
        <w:rPr>
          <w:rFonts w:asciiTheme="minorHAnsi" w:hAnsiTheme="minorHAnsi" w:cstheme="minorHAnsi"/>
          <w:noProof/>
          <w:sz w:val="22"/>
          <w:szCs w:val="22"/>
          <w:lang w:val="es-PE" w:eastAsia="es-PE"/>
        </w:rPr>
      </w:pPr>
    </w:p>
    <w:p w:rsidR="0056207B" w:rsidRDefault="0056207B" w:rsidP="0056207B">
      <w:pPr>
        <w:spacing w:line="276" w:lineRule="auto"/>
        <w:rPr>
          <w:rFonts w:asciiTheme="minorHAnsi" w:hAnsiTheme="minorHAnsi" w:cstheme="minorHAnsi"/>
          <w:noProof/>
          <w:sz w:val="22"/>
          <w:szCs w:val="22"/>
          <w:lang w:val="es-PE" w:eastAsia="es-PE"/>
        </w:rPr>
      </w:pPr>
    </w:p>
    <w:p w:rsidR="0056207B" w:rsidRDefault="0056207B" w:rsidP="0056207B">
      <w:pPr>
        <w:spacing w:line="276" w:lineRule="auto"/>
        <w:rPr>
          <w:rFonts w:asciiTheme="minorHAnsi" w:hAnsiTheme="minorHAnsi" w:cstheme="minorHAnsi"/>
          <w:noProof/>
          <w:sz w:val="22"/>
          <w:szCs w:val="22"/>
          <w:lang w:val="es-PE" w:eastAsia="es-PE"/>
        </w:rPr>
      </w:pPr>
    </w:p>
    <w:p w:rsidR="0056207B" w:rsidRDefault="0056207B" w:rsidP="0056207B">
      <w:pPr>
        <w:spacing w:line="276" w:lineRule="auto"/>
        <w:rPr>
          <w:rFonts w:asciiTheme="minorHAnsi" w:hAnsiTheme="minorHAnsi" w:cstheme="minorHAnsi"/>
          <w:noProof/>
          <w:sz w:val="22"/>
          <w:szCs w:val="22"/>
          <w:lang w:val="es-PE" w:eastAsia="es-PE"/>
        </w:rPr>
      </w:pPr>
    </w:p>
    <w:p w:rsidR="0056207B" w:rsidRDefault="0056207B" w:rsidP="0056207B">
      <w:pPr>
        <w:spacing w:line="276" w:lineRule="auto"/>
        <w:rPr>
          <w:rFonts w:asciiTheme="minorHAnsi" w:hAnsiTheme="minorHAnsi" w:cstheme="minorHAnsi"/>
          <w:noProof/>
          <w:sz w:val="22"/>
          <w:szCs w:val="22"/>
          <w:lang w:val="es-PE" w:eastAsia="es-PE"/>
        </w:rPr>
      </w:pPr>
    </w:p>
    <w:p w:rsidR="0056207B" w:rsidRDefault="0056207B" w:rsidP="0056207B">
      <w:pPr>
        <w:spacing w:line="276" w:lineRule="auto"/>
        <w:rPr>
          <w:rFonts w:asciiTheme="minorHAnsi" w:hAnsiTheme="minorHAnsi" w:cstheme="minorHAnsi"/>
          <w:noProof/>
          <w:sz w:val="22"/>
          <w:szCs w:val="22"/>
          <w:lang w:val="es-PE" w:eastAsia="es-PE"/>
        </w:rPr>
      </w:pPr>
    </w:p>
    <w:p w:rsidR="0056207B" w:rsidRDefault="0056207B" w:rsidP="0056207B">
      <w:pPr>
        <w:spacing w:line="276" w:lineRule="auto"/>
        <w:rPr>
          <w:rFonts w:asciiTheme="minorHAnsi" w:hAnsiTheme="minorHAnsi" w:cstheme="minorHAnsi"/>
          <w:noProof/>
          <w:sz w:val="22"/>
          <w:szCs w:val="22"/>
          <w:lang w:val="es-PE" w:eastAsia="es-PE"/>
        </w:rPr>
      </w:pPr>
    </w:p>
    <w:p w:rsidR="0056207B" w:rsidRDefault="0056207B" w:rsidP="0056207B">
      <w:pPr>
        <w:spacing w:line="276" w:lineRule="auto"/>
        <w:rPr>
          <w:rFonts w:asciiTheme="minorHAnsi" w:hAnsiTheme="minorHAnsi" w:cstheme="minorHAnsi"/>
          <w:noProof/>
          <w:sz w:val="22"/>
          <w:szCs w:val="22"/>
          <w:lang w:val="es-PE" w:eastAsia="es-PE"/>
        </w:rPr>
        <w:sectPr w:rsidR="0056207B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1"/>
        <w:gridCol w:w="1695"/>
        <w:gridCol w:w="1700"/>
        <w:gridCol w:w="1700"/>
        <w:gridCol w:w="2974"/>
        <w:gridCol w:w="1601"/>
        <w:gridCol w:w="1260"/>
        <w:gridCol w:w="950"/>
        <w:gridCol w:w="1797"/>
      </w:tblGrid>
      <w:tr w:rsidR="003831EF" w:rsidRPr="00742FD4" w:rsidTr="00643560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742FD4" w:rsidTr="00643560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423FED" w:rsidRPr="00742FD4" w:rsidRDefault="000B05C2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Copia de </w:t>
            </w:r>
            <w:r w:rsidR="00643560"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</w:t>
            </w:r>
            <w:r w:rsidR="00643560"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Especificaciones Técnicas de Obra</w:t>
            </w:r>
          </w:p>
          <w:p w:rsidR="00643560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Conjunto de Propuestas Económicas rechazadas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643560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Propuesta Económica a la Constructora(s)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0B05C2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Copia de </w:t>
            </w:r>
            <w:r w:rsidR="00643560"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</w:t>
            </w:r>
            <w:r w:rsidR="00643560"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Especificaciones Técnicas de Obra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enviada</w:t>
            </w:r>
          </w:p>
          <w:p w:rsidR="00FB3E4A" w:rsidRPr="00742FD4" w:rsidRDefault="00FB3E4A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Propuesta Económica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423FED" w:rsidRPr="00742FD4" w:rsidRDefault="00FB3E4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Administrador, junto con el Secretario General, solicita a las Constructoras que envíen propuestas económicas para la obra a construirse</w:t>
            </w:r>
            <w:r w:rsidR="000B05C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 adjuntando una Copia de Planos y Especificaciones Técnicas de Obra.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742FD4" w:rsidTr="00643560">
        <w:trPr>
          <w:trHeight w:val="548"/>
        </w:trPr>
        <w:tc>
          <w:tcPr>
            <w:tcW w:w="190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96" w:type="pct"/>
            <w:vAlign w:val="center"/>
          </w:tcPr>
          <w:p w:rsidR="00EB523A" w:rsidRPr="00742FD4" w:rsidRDefault="000B05C2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Copia de </w:t>
            </w:r>
            <w:r w:rsidR="00643560"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</w:t>
            </w:r>
            <w:r w:rsidR="00643560"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Especificaciones Técnicas de Obra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enviada</w:t>
            </w:r>
          </w:p>
          <w:p w:rsidR="00FB3E4A" w:rsidRPr="00742FD4" w:rsidRDefault="00FB3E4A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Propuesta Económica</w:t>
            </w:r>
          </w:p>
        </w:tc>
        <w:tc>
          <w:tcPr>
            <w:tcW w:w="598" w:type="pct"/>
            <w:vAlign w:val="center"/>
          </w:tcPr>
          <w:p w:rsidR="00423FED" w:rsidRPr="00742FD4" w:rsidRDefault="00643560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Propuesta Económica</w:t>
            </w:r>
          </w:p>
        </w:tc>
        <w:tc>
          <w:tcPr>
            <w:tcW w:w="598" w:type="pct"/>
            <w:vAlign w:val="center"/>
          </w:tcPr>
          <w:p w:rsidR="00423FED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</w:t>
            </w:r>
          </w:p>
        </w:tc>
        <w:tc>
          <w:tcPr>
            <w:tcW w:w="1046" w:type="pct"/>
            <w:vAlign w:val="center"/>
          </w:tcPr>
          <w:p w:rsidR="003831EF" w:rsidRPr="00742FD4" w:rsidRDefault="00FB3E4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Las constructoras, tras evaluar</w:t>
            </w:r>
            <w:r w:rsidR="00E108C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la copia de</w:t>
            </w: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los Planos y Especificaciones Técnicas de Obra, envían sus propuestas al Secretario General.</w:t>
            </w:r>
          </w:p>
        </w:tc>
        <w:tc>
          <w:tcPr>
            <w:tcW w:w="563" w:type="pct"/>
            <w:vAlign w:val="center"/>
          </w:tcPr>
          <w:p w:rsidR="00423FED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Constructora</w:t>
            </w:r>
          </w:p>
        </w:tc>
        <w:tc>
          <w:tcPr>
            <w:tcW w:w="443" w:type="pct"/>
            <w:vAlign w:val="center"/>
          </w:tcPr>
          <w:p w:rsidR="00423FED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742FD4" w:rsidTr="00643560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423FED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643560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Propuestas Económicas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Conjunto de Propuestas Económicas de las Constructoras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423FED" w:rsidRPr="00742FD4" w:rsidRDefault="00FB3E4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Secretario General recibe las propuestas económicas de todas las constructoras que respondieron a la solicitud.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742FD4" w:rsidTr="00643560">
        <w:trPr>
          <w:trHeight w:val="402"/>
        </w:trPr>
        <w:tc>
          <w:tcPr>
            <w:tcW w:w="190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96" w:type="pct"/>
            <w:vAlign w:val="center"/>
          </w:tcPr>
          <w:p w:rsidR="00423FED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Conjunto de Propuestas Económicas de las Constructoras</w:t>
            </w:r>
          </w:p>
        </w:tc>
        <w:tc>
          <w:tcPr>
            <w:tcW w:w="598" w:type="pct"/>
            <w:vAlign w:val="center"/>
          </w:tcPr>
          <w:p w:rsidR="00423FED" w:rsidRPr="00742FD4" w:rsidRDefault="00643560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las Propuestas Económicas</w:t>
            </w:r>
          </w:p>
        </w:tc>
        <w:tc>
          <w:tcPr>
            <w:tcW w:w="598" w:type="pct"/>
            <w:vAlign w:val="center"/>
          </w:tcPr>
          <w:p w:rsidR="00423FED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seleccionada</w:t>
            </w:r>
          </w:p>
          <w:p w:rsidR="00643560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Conjunto de Propuestas Económicas rechazadas</w:t>
            </w:r>
          </w:p>
        </w:tc>
        <w:tc>
          <w:tcPr>
            <w:tcW w:w="1046" w:type="pct"/>
            <w:vAlign w:val="center"/>
          </w:tcPr>
          <w:p w:rsidR="00423FED" w:rsidRPr="00742FD4" w:rsidRDefault="00FB3E4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Secretario General evalúa todas las propuestas económicas recibidas. En caso ninguna sea del convencimiento de la Oficina, se volverá a solicitar más propuestas económicas.</w:t>
            </w:r>
          </w:p>
        </w:tc>
        <w:tc>
          <w:tcPr>
            <w:tcW w:w="563" w:type="pct"/>
            <w:vAlign w:val="center"/>
          </w:tcPr>
          <w:p w:rsidR="00423FED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vAlign w:val="center"/>
          </w:tcPr>
          <w:p w:rsidR="00423FED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742FD4" w:rsidTr="00643560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423FED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seleccionada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643560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Aprobar la Propuesta Económica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aprobada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423FED" w:rsidRPr="00742FD4" w:rsidRDefault="002D30A1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Tras haberse evaluado todas las propuestas y seleccionado una, el Director General de la Oficina Central de Fe y Alegría Perú, recibe dicha propuesta y la aprueba.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 de la Oficina Central de Fe y Alegría Perú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742FD4" w:rsidTr="00643560">
        <w:trPr>
          <w:trHeight w:val="537"/>
        </w:trPr>
        <w:tc>
          <w:tcPr>
            <w:tcW w:w="190" w:type="pct"/>
            <w:vAlign w:val="center"/>
          </w:tcPr>
          <w:p w:rsidR="00EB523A" w:rsidRPr="00742FD4" w:rsidRDefault="00EB523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6.</w:t>
            </w:r>
          </w:p>
        </w:tc>
        <w:tc>
          <w:tcPr>
            <w:tcW w:w="596" w:type="pct"/>
            <w:vAlign w:val="center"/>
          </w:tcPr>
          <w:p w:rsidR="00EB523A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aprobada</w:t>
            </w:r>
          </w:p>
        </w:tc>
        <w:tc>
          <w:tcPr>
            <w:tcW w:w="598" w:type="pct"/>
            <w:vAlign w:val="center"/>
          </w:tcPr>
          <w:p w:rsidR="00EB523A" w:rsidRPr="00742FD4" w:rsidRDefault="00643560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Comunicar a la Constructora</w:t>
            </w:r>
          </w:p>
        </w:tc>
        <w:tc>
          <w:tcPr>
            <w:tcW w:w="598" w:type="pct"/>
            <w:vAlign w:val="center"/>
          </w:tcPr>
          <w:p w:rsidR="003831EF" w:rsidRPr="00742FD4" w:rsidRDefault="00775887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aprobada y por confirmar</w:t>
            </w:r>
          </w:p>
        </w:tc>
        <w:tc>
          <w:tcPr>
            <w:tcW w:w="1046" w:type="pct"/>
            <w:vAlign w:val="center"/>
          </w:tcPr>
          <w:p w:rsidR="00EB523A" w:rsidRPr="00742FD4" w:rsidRDefault="002D30A1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 le comunica a la Constructora que su propuesta fue aprobada.</w:t>
            </w:r>
          </w:p>
        </w:tc>
        <w:tc>
          <w:tcPr>
            <w:tcW w:w="563" w:type="pct"/>
            <w:vAlign w:val="center"/>
          </w:tcPr>
          <w:p w:rsidR="00EB523A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EB523A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EB523A" w:rsidRPr="00742FD4" w:rsidRDefault="00EB523A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EB523A" w:rsidRPr="00742FD4" w:rsidRDefault="002D30A1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742FD4" w:rsidTr="0064356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EB523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775887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aprobada y por confirmar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643560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Confirmar la Propuesta Económica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D7655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confirmada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2D30A1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Constructora confirma la propuesta.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Constructora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EB523A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2D30A1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742FD4" w:rsidTr="0064356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742FD4" w:rsidRDefault="002E1145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 xml:space="preserve">8. 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742FD4" w:rsidRDefault="002E1145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confirmada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742FD4" w:rsidRDefault="002E1145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Con</w:t>
            </w:r>
            <w:r w:rsidR="00C7030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rato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Default="0056207B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Contrato de Construcción</w:t>
            </w:r>
            <w:r w:rsidR="00F14E7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firmado</w:t>
            </w:r>
          </w:p>
          <w:p w:rsidR="00C70309" w:rsidRPr="00742FD4" w:rsidRDefault="00C7030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Cronograma de Ejecución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742FD4" w:rsidRDefault="00C70309" w:rsidP="00F14E7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Constructora Elabora El Contrato, Lo Firman Ambas Partes, La Empresa Constructora Y Un Representante De Fe Y Alegría Perú. Luego, La Constructora les entrega </w:t>
            </w:r>
            <w:r w:rsidR="00F14E7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Cronograma de Ejecución de la Obra</w:t>
            </w:r>
            <w:r w:rsidR="00F14E7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a la Institución</w:t>
            </w:r>
            <w:bookmarkStart w:id="1" w:name="_GoBack"/>
            <w:bookmarkEnd w:id="1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742FD4" w:rsidRDefault="00C7030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Constructora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742FD4" w:rsidRDefault="00C7030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742FD4" w:rsidRDefault="00EB523A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742FD4" w:rsidRDefault="00C7030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2E1145" w:rsidRPr="00742FD4" w:rsidTr="0064356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E1145" w:rsidRPr="00742FD4" w:rsidRDefault="002E1145" w:rsidP="002E114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0309" w:rsidRDefault="00C70309" w:rsidP="00C7030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Contrato de Construcción</w:t>
            </w:r>
            <w:r w:rsidR="00F14E7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firmado</w:t>
            </w:r>
          </w:p>
          <w:p w:rsidR="002E1145" w:rsidRPr="00742FD4" w:rsidRDefault="00C70309" w:rsidP="00C7030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Cronograma de Ejecución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E1145" w:rsidRPr="00742FD4" w:rsidRDefault="002E1145" w:rsidP="002E1145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Comunicar al Director del Colegio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E1145" w:rsidRPr="00742FD4" w:rsidRDefault="002E1145" w:rsidP="002E114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Planos y Presupuesto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E1145" w:rsidRPr="00742FD4" w:rsidRDefault="002E1145" w:rsidP="002E114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Secretario General comunica al Director del Colegio sobre la constructora que ha sido seleccionada y que se dará inicio a la obra.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E1145" w:rsidRPr="00742FD4" w:rsidRDefault="002E1145" w:rsidP="002E1145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E1145" w:rsidRPr="00742FD4" w:rsidRDefault="002E1145" w:rsidP="002E1145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E1145" w:rsidRPr="00742FD4" w:rsidRDefault="002E1145" w:rsidP="002E114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E1145" w:rsidRPr="00742FD4" w:rsidRDefault="002E1145" w:rsidP="002E114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2E1145" w:rsidRPr="00742FD4" w:rsidTr="00F14E76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145" w:rsidRPr="00742FD4" w:rsidRDefault="002E1145" w:rsidP="002E114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145" w:rsidRPr="00742FD4" w:rsidRDefault="002E1145" w:rsidP="002E114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Planos y Presupuesto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145" w:rsidRPr="00742FD4" w:rsidRDefault="002E1145" w:rsidP="002E1145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Pago de Presupuesto de Construcción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145" w:rsidRPr="00742FD4" w:rsidRDefault="002E1145" w:rsidP="002E114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Factura por Pago de Adelanto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145" w:rsidRPr="00742FD4" w:rsidRDefault="002E1145" w:rsidP="002E114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se encarga de realizar el Pago del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Adelanto del Presupuesto.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145" w:rsidRPr="00742FD4" w:rsidRDefault="002E1145" w:rsidP="002E1145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145" w:rsidRPr="00742FD4" w:rsidRDefault="002E1145" w:rsidP="002E1145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145" w:rsidRPr="00742FD4" w:rsidRDefault="002E1145" w:rsidP="002E114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145" w:rsidRPr="00742FD4" w:rsidRDefault="002E1145" w:rsidP="002E114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Gestión de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Control de Pagos</w:t>
            </w:r>
          </w:p>
        </w:tc>
      </w:tr>
    </w:tbl>
    <w:p w:rsidR="006C04E3" w:rsidRPr="00742FD4" w:rsidRDefault="006C04E3" w:rsidP="00F500A8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742FD4" w:rsidSect="0056207B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608" w:rsidRDefault="001C3608" w:rsidP="007E018E">
      <w:r>
        <w:separator/>
      </w:r>
    </w:p>
  </w:endnote>
  <w:endnote w:type="continuationSeparator" w:id="0">
    <w:p w:rsidR="001C3608" w:rsidRDefault="001C3608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608" w:rsidRDefault="001C3608" w:rsidP="007E018E">
      <w:r>
        <w:separator/>
      </w:r>
    </w:p>
  </w:footnote>
  <w:footnote w:type="continuationSeparator" w:id="0">
    <w:p w:rsidR="001C3608" w:rsidRDefault="001C3608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A2AF3"/>
    <w:multiLevelType w:val="hybridMultilevel"/>
    <w:tmpl w:val="69B23F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C182C"/>
    <w:multiLevelType w:val="hybridMultilevel"/>
    <w:tmpl w:val="C33450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B05C2"/>
    <w:rsid w:val="00100643"/>
    <w:rsid w:val="00144206"/>
    <w:rsid w:val="001B7FAC"/>
    <w:rsid w:val="001C3608"/>
    <w:rsid w:val="002175E3"/>
    <w:rsid w:val="002D30A1"/>
    <w:rsid w:val="002E1145"/>
    <w:rsid w:val="00311180"/>
    <w:rsid w:val="0033654A"/>
    <w:rsid w:val="00382D68"/>
    <w:rsid w:val="003831EF"/>
    <w:rsid w:val="00394DBC"/>
    <w:rsid w:val="003E6E64"/>
    <w:rsid w:val="00423FED"/>
    <w:rsid w:val="004464BF"/>
    <w:rsid w:val="004936FA"/>
    <w:rsid w:val="004D4C91"/>
    <w:rsid w:val="004E54A6"/>
    <w:rsid w:val="005103CB"/>
    <w:rsid w:val="00526675"/>
    <w:rsid w:val="0056207B"/>
    <w:rsid w:val="005C71F8"/>
    <w:rsid w:val="00601AF5"/>
    <w:rsid w:val="00643560"/>
    <w:rsid w:val="0069290E"/>
    <w:rsid w:val="006A5866"/>
    <w:rsid w:val="006B7C05"/>
    <w:rsid w:val="006C04E3"/>
    <w:rsid w:val="0070649D"/>
    <w:rsid w:val="00707ADF"/>
    <w:rsid w:val="00742FD4"/>
    <w:rsid w:val="00775887"/>
    <w:rsid w:val="007E018E"/>
    <w:rsid w:val="007E5ECF"/>
    <w:rsid w:val="0080590E"/>
    <w:rsid w:val="00834709"/>
    <w:rsid w:val="008654F4"/>
    <w:rsid w:val="00884217"/>
    <w:rsid w:val="00895A79"/>
    <w:rsid w:val="009421C1"/>
    <w:rsid w:val="00972134"/>
    <w:rsid w:val="009A0DD6"/>
    <w:rsid w:val="009A56B5"/>
    <w:rsid w:val="009F7EFB"/>
    <w:rsid w:val="00A72605"/>
    <w:rsid w:val="00B40AAE"/>
    <w:rsid w:val="00C330ED"/>
    <w:rsid w:val="00C70309"/>
    <w:rsid w:val="00CB45B7"/>
    <w:rsid w:val="00D20B56"/>
    <w:rsid w:val="00D3706B"/>
    <w:rsid w:val="00D7655D"/>
    <w:rsid w:val="00DA01E9"/>
    <w:rsid w:val="00DC2E57"/>
    <w:rsid w:val="00DF7A7E"/>
    <w:rsid w:val="00E108CA"/>
    <w:rsid w:val="00EB523A"/>
    <w:rsid w:val="00ED3EAF"/>
    <w:rsid w:val="00F05D40"/>
    <w:rsid w:val="00F14E76"/>
    <w:rsid w:val="00F500A8"/>
    <w:rsid w:val="00F862A9"/>
    <w:rsid w:val="00F90CFD"/>
    <w:rsid w:val="00FA05B4"/>
    <w:rsid w:val="00FB3E4A"/>
    <w:rsid w:val="00FF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863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3</cp:revision>
  <dcterms:created xsi:type="dcterms:W3CDTF">2011-05-16T21:50:00Z</dcterms:created>
  <dcterms:modified xsi:type="dcterms:W3CDTF">2011-05-16T22:12:00Z</dcterms:modified>
</cp:coreProperties>
</file>