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6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7"/>
        <w:gridCol w:w="4254"/>
        <w:gridCol w:w="1560"/>
        <w:gridCol w:w="1419"/>
        <w:gridCol w:w="1134"/>
        <w:gridCol w:w="1416"/>
        <w:gridCol w:w="1510"/>
      </w:tblGrid>
      <w:tr w:rsidR="0071242C" w:rsidRPr="004171C2" w:rsidTr="005216DA">
        <w:trPr>
          <w:trHeight w:val="269"/>
          <w:tblHeader/>
        </w:trPr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4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71242C" w:rsidRPr="004171C2" w:rsidRDefault="0071242C" w:rsidP="002C14AB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171C2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269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:rsidR="0071242C" w:rsidRPr="004171C2" w:rsidRDefault="0071242C" w:rsidP="002C14AB">
            <w:pPr>
              <w:spacing w:after="0"/>
              <w:ind w:right="-71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OBJETIVOS SUB ESPECÍFICOS</w:t>
            </w:r>
          </w:p>
        </w:tc>
      </w:tr>
      <w:tr w:rsidR="005216DA" w:rsidRPr="004171C2" w:rsidTr="005216DA">
        <w:trPr>
          <w:trHeight w:val="2815"/>
          <w:tblHeader/>
        </w:trPr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242C" w:rsidRPr="004171C2" w:rsidRDefault="0071242C" w:rsidP="002C14AB">
            <w:pPr>
              <w:spacing w:after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4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71242C" w:rsidRPr="004171C2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 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1: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</w:tc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2: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Comprometer a todos los miembros de la comunidad educativa con su desarrollo integral para responder al desafío de una educación de calidad, desde la mística y propuesta de FYA.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3: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Lograr una educación técnica cualificada acorde con las necesidades del mercado laboral, conducente al desarrollo local, regional y nacional.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OSE 4: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5: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5216DA" w:rsidRPr="004171C2" w:rsidTr="005216DA">
        <w:trPr>
          <w:trHeight w:val="75"/>
          <w:tblHeader/>
        </w:trPr>
        <w:tc>
          <w:tcPr>
            <w:tcW w:w="23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71242C" w:rsidRPr="004171C2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PROCESOS</w:t>
            </w: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 xml:space="preserve">PROCESO: Planificación 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del Departamento de Donaciones e Imagen Institucional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 Actividades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Elaboración del Plan Operativo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PROCESO: Gestión de Imagen Institucional y Donaciones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Canalización de Donaciones del Departamento de Donaciones e Imagen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88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Elaboración de campaña publicitaria del Departamento de Donaciones e Imagen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Elaboración de campaña periodística del Departamento de Donaciones e Imagen Institucional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Elaboración de comunicación interna del Departamento de Donaciones e Imagen Institucional 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7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 xml:space="preserve">PROCESO: Gestión de Aseguramiento de la Calidad Educativa 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Acompañamiento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13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Actualización de currícula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35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Capacitaciones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29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Acompañamiento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10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Capacitaciones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PROCESO: Gestión de Abastecimiento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Inventariado de Talleres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Concurso de Precios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Evaluación y Entrega de Fondos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Realizar Cotización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Autorizar Compra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Compra de Bienes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Recopilación de Requerimientos Institucionales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513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PROCESO: Gestión de Proyectos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Participación en concurso del Departamento de Proyectos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94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Ejecución de Proyectos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74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Auditoría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PROCESO: Gestión de Orientación Pastoral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Acompañamiento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Ejecución de retiros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Ejecución de talleres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AF3D14" w:rsidRPr="004171C2" w:rsidTr="00216A56">
        <w:trPr>
          <w:trHeight w:val="429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AF3D14" w:rsidRPr="005216DA" w:rsidRDefault="00AF3D14" w:rsidP="005216D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MACROPROCESO: Contabilidad y Presupuestos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AF3D14" w:rsidRPr="005216DA" w:rsidRDefault="00AF3D14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del Presupuesto Institucional Anual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AF3D14" w:rsidRPr="004171C2" w:rsidTr="00BF78BB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AF3D14" w:rsidRPr="005216DA" w:rsidRDefault="00AF3D14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AF3D14" w:rsidRPr="005216DA" w:rsidRDefault="00AF3D14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Seguimiento Presupuestal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F3D14" w:rsidRPr="005216DA" w:rsidRDefault="00AF3D14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AF3D14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AF3D14" w:rsidRPr="005216DA" w:rsidRDefault="00AF3D14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AF3D14" w:rsidRPr="005216DA" w:rsidRDefault="00AF3D14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AF3D14" w:rsidRPr="005216DA" w:rsidRDefault="00AF3D14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AF3D14" w:rsidRPr="005216DA" w:rsidRDefault="00AF3D14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5216D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MACROPROCESO: Gestión de Obras Civiles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Planificación y Priorizació</w:t>
            </w:r>
            <w:bookmarkStart w:id="0" w:name="_GoBack"/>
            <w:bookmarkEnd w:id="0"/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n  de Construcciones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Selección de Constructora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5216DA" w:rsidRDefault="0071242C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Seguimiento y Supervisión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5216DA" w:rsidRDefault="0071242C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5216D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 xml:space="preserve">MACROPROCESO: Gestión de Control de </w:t>
            </w: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lastRenderedPageBreak/>
              <w:t>Pagos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PROCESO: Arqueo de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Recepción y depósito de efectivo a los bancos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Recepción y pago de comprobantes de proveedores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Pago de Planilla de Remuneraciones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Pago de Comprobantes de Obligaciones y Servicios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Pagos y Reposición de Caja Chica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Pago </w:t>
            </w:r>
            <w:r w:rsidR="00B37678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del </w:t>
            </w: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Presupuesto de Construcción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34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5216D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MACROPROCESO: Gestión de Recursos Humanos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25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216A56" w:rsidRPr="005216DA" w:rsidTr="00216A56">
        <w:trPr>
          <w:trHeight w:val="40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16A56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 xml:space="preserve">MACROPROCESO: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lastRenderedPageBreak/>
              <w:t>Gestión de Educación Rural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216A56" w:rsidRPr="005216DA" w:rsidTr="00216A56">
        <w:trPr>
          <w:trHeight w:val="409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:rsidR="00216A56" w:rsidRDefault="00216A56" w:rsidP="00216A56"/>
    <w:sectPr w:rsidR="00216A56" w:rsidSect="0071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2C"/>
    <w:rsid w:val="00025A16"/>
    <w:rsid w:val="00216A56"/>
    <w:rsid w:val="005216DA"/>
    <w:rsid w:val="0071242C"/>
    <w:rsid w:val="00AF3D14"/>
    <w:rsid w:val="00B3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2C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2C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618</Words>
  <Characters>3401</Characters>
  <Application>Microsoft Office Word</Application>
  <DocSecurity>0</DocSecurity>
  <Lines>28</Lines>
  <Paragraphs>8</Paragraphs>
  <ScaleCrop>false</ScaleCrop>
  <Company>Casa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6</cp:revision>
  <dcterms:created xsi:type="dcterms:W3CDTF">2011-05-10T00:58:00Z</dcterms:created>
  <dcterms:modified xsi:type="dcterms:W3CDTF">2011-05-10T01:24:00Z</dcterms:modified>
</cp:coreProperties>
</file>