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59" w:rsidRPr="002161BF" w:rsidRDefault="004D4959" w:rsidP="002161BF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161BF">
        <w:rPr>
          <w:rFonts w:asciiTheme="minorHAnsi" w:hAnsiTheme="minorHAnsi" w:cstheme="minorHAnsi"/>
          <w:b/>
          <w:sz w:val="22"/>
          <w:szCs w:val="22"/>
          <w:u w:val="single"/>
        </w:rPr>
        <w:t>Acuerdos lunes 11 de abril de 2011</w:t>
      </w:r>
    </w:p>
    <w:p w:rsidR="004D4959" w:rsidRDefault="004D4959" w:rsidP="002161B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0590E" w:rsidRDefault="004D4959" w:rsidP="00216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959">
        <w:rPr>
          <w:rFonts w:asciiTheme="minorHAnsi" w:hAnsiTheme="minorHAnsi" w:cstheme="minorHAnsi"/>
          <w:sz w:val="22"/>
          <w:szCs w:val="22"/>
        </w:rPr>
        <w:t>Se crearán actividades que harán referencia a envíos y se adjuntarán eventos “Enviar”</w:t>
      </w:r>
    </w:p>
    <w:p w:rsidR="004D4959" w:rsidRDefault="004D4959" w:rsidP="00216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le entregó a Jessica Lun</w:t>
      </w:r>
      <w:r w:rsidR="00161F83">
        <w:rPr>
          <w:rFonts w:asciiTheme="minorHAnsi" w:hAnsiTheme="minorHAnsi" w:cstheme="minorHAnsi"/>
          <w:sz w:val="22"/>
          <w:szCs w:val="22"/>
        </w:rPr>
        <w:t>a los procesos para que realice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el traspaso de las imágenes de los Procesos de la Tesis “Modelo de Negocios de la Oficina Central de Fe y Alegría Perú” a archivos BPM.</w:t>
      </w:r>
    </w:p>
    <w:p w:rsidR="004D4959" w:rsidRDefault="004D4959" w:rsidP="00216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Además, se acordó cambiar las fechas de entregas de los paquetes con QA, de la siguiente manera:</w:t>
      </w:r>
    </w:p>
    <w:p w:rsidR="004D4959" w:rsidRDefault="004D4959" w:rsidP="002161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Paquete #1: Lunes 18 de abril hasta el lunes 9 de mayo </w:t>
      </w:r>
    </w:p>
    <w:p w:rsidR="004D4959" w:rsidRDefault="004D4959" w:rsidP="002161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Paquete #2: Miércoles 1 de junio hasta el 13 de junio</w:t>
      </w:r>
    </w:p>
    <w:p w:rsidR="004D4959" w:rsidRDefault="004D4959" w:rsidP="00216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Notación BPM: Se creará un pool de “Oficina Central de Fe y Alegría Perú”.</w:t>
      </w:r>
    </w:p>
    <w:p w:rsidR="004D4959" w:rsidRPr="001C5301" w:rsidRDefault="004D4959" w:rsidP="001C5301">
      <w:pPr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4D4959" w:rsidRPr="001C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67EEA"/>
    <w:multiLevelType w:val="hybridMultilevel"/>
    <w:tmpl w:val="3A5C337A"/>
    <w:lvl w:ilvl="0" w:tplc="2E42EE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59"/>
    <w:rsid w:val="00161F83"/>
    <w:rsid w:val="001C5301"/>
    <w:rsid w:val="002161BF"/>
    <w:rsid w:val="003E6E64"/>
    <w:rsid w:val="004936FA"/>
    <w:rsid w:val="004D4959"/>
    <w:rsid w:val="006A5866"/>
    <w:rsid w:val="0080590E"/>
    <w:rsid w:val="00834709"/>
    <w:rsid w:val="008654F4"/>
    <w:rsid w:val="009A56B5"/>
    <w:rsid w:val="00CB45B7"/>
    <w:rsid w:val="00D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2011-04-11T23:04:00Z</dcterms:created>
  <dcterms:modified xsi:type="dcterms:W3CDTF">2011-04-16T06:14:00Z</dcterms:modified>
</cp:coreProperties>
</file>