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 xml:space="preserve">PROCESO: </w:t>
      </w:r>
      <w:bookmarkEnd w:id="0"/>
      <w:r w:rsidR="00E42685" w:rsidRPr="00E42685">
        <w:rPr>
          <w:rFonts w:asciiTheme="minorHAnsi" w:hAnsiTheme="minorHAnsi" w:cstheme="minorHAnsi"/>
          <w:b/>
          <w:i w:val="0"/>
          <w:sz w:val="24"/>
          <w:szCs w:val="24"/>
        </w:rPr>
        <w:t>PAGO PRESUPUESTO DE CONSTRUCCIÓN</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991324">
        <w:rPr>
          <w:rFonts w:asciiTheme="minorHAnsi" w:hAnsiTheme="minorHAnsi" w:cstheme="minorHAnsi"/>
        </w:rPr>
        <w:t>el Administrador de</w:t>
      </w:r>
      <w:r w:rsidR="003A222D">
        <w:rPr>
          <w:rFonts w:asciiTheme="minorHAnsi" w:hAnsiTheme="minorHAnsi" w:cstheme="minorHAnsi"/>
        </w:rPr>
        <w:t xml:space="preserve"> la Oficina Central de Fe y Alegría Perú</w:t>
      </w:r>
      <w:r w:rsidR="00771888">
        <w:rPr>
          <w:rFonts w:asciiTheme="minorHAnsi" w:hAnsiTheme="minorHAnsi" w:cstheme="minorHAnsi"/>
        </w:rPr>
        <w:t xml:space="preserve"> en el pago inicial, parcial o final a la Constructora por la construcción de una obra</w:t>
      </w:r>
      <w:r w:rsidR="00991324">
        <w:rPr>
          <w:rFonts w:asciiTheme="minorHAnsi" w:hAnsiTheme="minorHAnsi" w:cstheme="minorHAnsi"/>
        </w:rPr>
        <w:t>.</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7E018E" w:rsidP="00AB03AC">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DE</w:t>
            </w:r>
            <w:r w:rsidR="00991324">
              <w:rPr>
                <w:rFonts w:asciiTheme="minorHAnsi" w:hAnsiTheme="minorHAnsi" w:cstheme="minorHAnsi"/>
                <w:b/>
                <w:color w:val="FFFFFF"/>
              </w:rPr>
              <w:t xml:space="preserve"> CONTROL DE </w:t>
            </w:r>
            <w:r w:rsidR="00D161EA">
              <w:rPr>
                <w:rFonts w:asciiTheme="minorHAnsi" w:hAnsiTheme="minorHAnsi" w:cstheme="minorHAnsi"/>
                <w:b/>
                <w:color w:val="FFFFFF"/>
              </w:rPr>
              <w:t>PAGOS</w:t>
            </w:r>
          </w:p>
          <w:p w:rsidR="007E018E" w:rsidRPr="000E43E5" w:rsidRDefault="007E018E" w:rsidP="00991324">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E42685" w:rsidRPr="00E42685">
              <w:rPr>
                <w:rFonts w:asciiTheme="minorHAnsi" w:hAnsiTheme="minorHAnsi" w:cstheme="minorHAnsi"/>
                <w:b/>
                <w:color w:val="FFFFFF"/>
              </w:rPr>
              <w:t>Pago Presupuesto de Construcción</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7E018E" w:rsidP="00B07795">
            <w:pPr>
              <w:spacing w:line="276" w:lineRule="auto"/>
              <w:jc w:val="both"/>
              <w:rPr>
                <w:rFonts w:asciiTheme="minorHAnsi" w:hAnsiTheme="minorHAnsi" w:cstheme="minorHAnsi"/>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771888"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Administrador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Pr="000E43E5" w:rsidRDefault="000B5CEA"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Administra</w:t>
            </w:r>
            <w:r w:rsidR="00771888">
              <w:rPr>
                <w:rFonts w:asciiTheme="minorHAnsi" w:hAnsiTheme="minorHAnsi" w:cstheme="minorHAnsi"/>
                <w:bCs/>
                <w:sz w:val="22"/>
                <w:szCs w:val="22"/>
              </w:rPr>
              <w:t>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771888" w:rsidRDefault="000B5CEA" w:rsidP="00AB03AC">
            <w:pPr>
              <w:spacing w:line="276" w:lineRule="auto"/>
              <w:jc w:val="both"/>
              <w:rPr>
                <w:rFonts w:asciiTheme="minorHAnsi" w:hAnsiTheme="minorHAnsi" w:cstheme="minorHAnsi"/>
                <w:bCs/>
                <w:sz w:val="22"/>
                <w:szCs w:val="22"/>
                <w:lang w:val="es-PE"/>
              </w:rPr>
            </w:pPr>
            <w:r w:rsidRPr="00771888">
              <w:rPr>
                <w:rFonts w:asciiTheme="minorHAnsi" w:hAnsiTheme="minorHAnsi" w:cstheme="minorHAnsi"/>
                <w:bCs/>
                <w:sz w:val="22"/>
                <w:szCs w:val="22"/>
                <w:lang w:val="es-PE"/>
              </w:rPr>
              <w:t>No Aplica</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0B5CEA"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Constructora</w:t>
            </w:r>
          </w:p>
        </w:tc>
      </w:tr>
      <w:tr w:rsidR="007E018E" w:rsidRPr="000E43E5" w:rsidTr="00771888">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shd w:val="clear" w:color="auto" w:fill="auto"/>
          </w:tcPr>
          <w:p w:rsidR="007E018E" w:rsidRPr="00771888" w:rsidRDefault="00B428C1" w:rsidP="000B5CEA">
            <w:pPr>
              <w:spacing w:line="276" w:lineRule="auto"/>
              <w:jc w:val="both"/>
              <w:rPr>
                <w:rFonts w:asciiTheme="minorHAnsi" w:hAnsiTheme="minorHAnsi" w:cstheme="minorHAnsi"/>
                <w:sz w:val="22"/>
                <w:szCs w:val="22"/>
              </w:rPr>
            </w:pPr>
            <w:r w:rsidRPr="00771888">
              <w:rPr>
                <w:rFonts w:asciiTheme="minorHAnsi" w:hAnsiTheme="minorHAnsi" w:cstheme="minorHAnsi"/>
                <w:sz w:val="22"/>
                <w:szCs w:val="22"/>
              </w:rPr>
              <w:t>El alcance del presente proceso se encuentra en tor</w:t>
            </w:r>
            <w:r w:rsidR="000B5CEA" w:rsidRPr="00771888">
              <w:rPr>
                <w:rFonts w:asciiTheme="minorHAnsi" w:hAnsiTheme="minorHAnsi" w:cstheme="minorHAnsi"/>
                <w:sz w:val="22"/>
                <w:szCs w:val="22"/>
              </w:rPr>
              <w:t xml:space="preserve">no al esfuerzo realizado por </w:t>
            </w:r>
            <w:r w:rsidRPr="00771888">
              <w:rPr>
                <w:rFonts w:asciiTheme="minorHAnsi" w:hAnsiTheme="minorHAnsi" w:cstheme="minorHAnsi"/>
                <w:sz w:val="22"/>
                <w:szCs w:val="22"/>
              </w:rPr>
              <w:t xml:space="preserve">el Administrador </w:t>
            </w:r>
            <w:r w:rsidR="000B5CEA" w:rsidRPr="00771888">
              <w:rPr>
                <w:rFonts w:asciiTheme="minorHAnsi" w:hAnsiTheme="minorHAnsi" w:cstheme="minorHAnsi"/>
                <w:sz w:val="22"/>
                <w:szCs w:val="22"/>
              </w:rPr>
              <w:t>para realizar los pagos correspondientes por la construcción de obras, ya sea en su etapa inicial, en proceso o en la final.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0709E" w:rsidRDefault="008C19D4"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w:t>
            </w:r>
            <w:r w:rsidR="00800952">
              <w:rPr>
                <w:rFonts w:asciiTheme="minorHAnsi" w:hAnsiTheme="minorHAnsi" w:cstheme="minorHAnsi"/>
                <w:bCs/>
                <w:sz w:val="22"/>
                <w:szCs w:val="22"/>
              </w:rPr>
              <w:t>ndiendo de la Etapa de la Obra:</w:t>
            </w:r>
            <w:r>
              <w:rPr>
                <w:rFonts w:asciiTheme="minorHAnsi" w:hAnsiTheme="minorHAnsi" w:cstheme="minorHAnsi"/>
                <w:bCs/>
                <w:sz w:val="22"/>
                <w:szCs w:val="22"/>
              </w:rPr>
              <w:t xml:space="preserve"> Comienzo, en Proceso o Finalización</w:t>
            </w:r>
            <w:r w:rsidR="00800952">
              <w:rPr>
                <w:rFonts w:asciiTheme="minorHAnsi" w:hAnsiTheme="minorHAnsi" w:cstheme="minorHAnsi"/>
                <w:bCs/>
                <w:sz w:val="22"/>
                <w:szCs w:val="22"/>
              </w:rPr>
              <w:t>, se van a realizar distintos tipos de pago y, para ello, distintos tipos de pago.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Si la Obra está en </w:t>
            </w:r>
            <w:proofErr w:type="gramStart"/>
            <w:r>
              <w:rPr>
                <w:rFonts w:asciiTheme="minorHAnsi" w:hAnsiTheme="minorHAnsi" w:cstheme="minorHAnsi"/>
                <w:bCs/>
                <w:sz w:val="22"/>
                <w:szCs w:val="22"/>
              </w:rPr>
              <w:t>el</w:t>
            </w:r>
            <w:proofErr w:type="gramEnd"/>
            <w:r>
              <w:rPr>
                <w:rFonts w:asciiTheme="minorHAnsi" w:hAnsiTheme="minorHAnsi" w:cstheme="minorHAnsi"/>
                <w:bCs/>
                <w:sz w:val="22"/>
                <w:szCs w:val="22"/>
              </w:rPr>
              <w:t xml:space="preserve"> etapa de comienzo, entonces el Administrador realiza el Pago por Adelanto como lo especifica el Contrato con la Constructora.</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en proceso, entonces la Constructora valoriza el Avance de la Obra y le hace entrega al Administrador de los documentos que sustenten esta valorización.</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Administrador evalúa el Grado de Valorización y si no lo encuentra conforme, le solicita a la Constructora que realice un mejor sustento.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el Administrador calcula el 4% de la Valorización para que sea retenido como garantía de la Obra, de acuerdo a Contrato.</w:t>
            </w:r>
          </w:p>
          <w:p w:rsidR="00800952" w:rsidRDefault="00800952"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w:t>
            </w:r>
            <w:r w:rsidR="000B5CEA">
              <w:rPr>
                <w:rFonts w:asciiTheme="minorHAnsi" w:hAnsiTheme="minorHAnsi" w:cstheme="minorHAnsi"/>
                <w:bCs/>
                <w:sz w:val="22"/>
                <w:szCs w:val="22"/>
              </w:rPr>
              <w:t>le pide a la Constructora que certifique el 4% de Retención del Pago y una vez aprobada por la misma, se procede a Realizar el Pago emitiendo la Factura de Pago Parcial.</w:t>
            </w:r>
          </w:p>
          <w:p w:rsidR="000B5CEA"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de finalización, el Administrador junta todas las Facturas de Pago Parcial y calcula el 4% que no ha sido facturado en cada una de ellas.</w:t>
            </w:r>
          </w:p>
          <w:p w:rsidR="000B5CEA" w:rsidRPr="0094361F"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realiza el Pago Final, el cual consiste en el </w:t>
            </w:r>
            <w:r>
              <w:rPr>
                <w:rFonts w:asciiTheme="minorHAnsi" w:hAnsiTheme="minorHAnsi" w:cstheme="minorHAnsi"/>
                <w:bCs/>
                <w:sz w:val="22"/>
                <w:szCs w:val="22"/>
              </w:rPr>
              <w:lastRenderedPageBreak/>
              <w:t>monto calculado previamente.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E42685" w:rsidRDefault="00E42685" w:rsidP="00800952">
      <w:pPr>
        <w:spacing w:line="276" w:lineRule="auto"/>
        <w:rPr>
          <w:rFonts w:asciiTheme="minorHAnsi" w:hAnsiTheme="minorHAnsi" w:cstheme="minorHAnsi"/>
          <w:sz w:val="22"/>
          <w:szCs w:val="22"/>
        </w:rPr>
        <w:sectPr w:rsidR="00E42685" w:rsidSect="007E018E">
          <w:pgSz w:w="11906" w:h="16838"/>
          <w:pgMar w:top="1418" w:right="1701" w:bottom="1418" w:left="1701" w:header="709" w:footer="709" w:gutter="0"/>
          <w:cols w:space="708"/>
          <w:docGrid w:linePitch="360"/>
        </w:sectPr>
      </w:pPr>
    </w:p>
    <w:p w:rsidR="00EA73A1" w:rsidRDefault="00EA73A1" w:rsidP="00800952">
      <w:pPr>
        <w:spacing w:line="276" w:lineRule="auto"/>
        <w:rPr>
          <w:rFonts w:asciiTheme="minorHAnsi" w:hAnsiTheme="minorHAnsi" w:cstheme="minorHAnsi"/>
          <w:sz w:val="22"/>
          <w:szCs w:val="22"/>
        </w:rPr>
      </w:pPr>
    </w:p>
    <w:p w:rsidR="00800952" w:rsidRDefault="00771888"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8891270" cy="5142396"/>
            <wp:effectExtent l="0" t="0" r="5080" b="1270"/>
            <wp:docPr id="3" name="Imagen 3" descr="C:\Users\Susan\Desktop\upc\PROYECTO Fe y Alegria\Gestión de Control de Pagos\PROCESO  - Pago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Gestión de Control de Pagos\PROCESO  - Pago Presupuesto de Construc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5142396"/>
                    </a:xfrm>
                    <a:prstGeom prst="rect">
                      <a:avLst/>
                    </a:prstGeom>
                    <a:noFill/>
                    <a:ln>
                      <a:noFill/>
                    </a:ln>
                  </pic:spPr>
                </pic:pic>
              </a:graphicData>
            </a:graphic>
          </wp:inline>
        </w:drawing>
      </w:r>
    </w:p>
    <w:p w:rsidR="00EA73A1" w:rsidRDefault="00EA73A1" w:rsidP="00AB03AC">
      <w:pPr>
        <w:spacing w:line="276" w:lineRule="auto"/>
        <w:jc w:val="center"/>
        <w:rPr>
          <w:rFonts w:asciiTheme="minorHAnsi" w:hAnsiTheme="minorHAnsi" w:cstheme="minorHAnsi"/>
          <w:sz w:val="22"/>
          <w:szCs w:val="22"/>
        </w:rPr>
        <w:sectPr w:rsidR="00EA73A1" w:rsidSect="00800952">
          <w:pgSz w:w="16838" w:h="11906" w:orient="landscape"/>
          <w:pgMar w:top="1701" w:right="1418" w:bottom="992"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1547"/>
        <w:gridCol w:w="1442"/>
        <w:gridCol w:w="1979"/>
        <w:gridCol w:w="3114"/>
        <w:gridCol w:w="1598"/>
        <w:gridCol w:w="1257"/>
        <w:gridCol w:w="950"/>
        <w:gridCol w:w="1797"/>
      </w:tblGrid>
      <w:tr w:rsidR="003831EF" w:rsidRPr="00423FED" w:rsidTr="000D19A7">
        <w:trPr>
          <w:trHeight w:val="495"/>
        </w:trPr>
        <w:tc>
          <w:tcPr>
            <w:tcW w:w="18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50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5"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26BBD" w:rsidRPr="00423FED" w:rsidTr="000D19A7">
        <w:trPr>
          <w:trHeight w:val="450"/>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4" w:type="pct"/>
            <w:shd w:val="clear" w:color="auto" w:fill="C0C0C0"/>
            <w:vAlign w:val="center"/>
          </w:tcPr>
          <w:p w:rsidR="00326BBD" w:rsidRPr="003831EF" w:rsidRDefault="00657583"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bookmarkStart w:id="1" w:name="_GoBack"/>
            <w:r>
              <w:rPr>
                <w:rFonts w:asciiTheme="minorHAnsi" w:hAnsiTheme="minorHAnsi" w:cstheme="minorHAnsi"/>
                <w:sz w:val="18"/>
                <w:szCs w:val="18"/>
                <w:lang w:val="es-PE" w:eastAsia="es-PE"/>
              </w:rPr>
              <w:t>Necesidad de Pago por Servicio de Construcción</w:t>
            </w:r>
            <w:bookmarkEnd w:id="1"/>
          </w:p>
        </w:tc>
        <w:tc>
          <w:tcPr>
            <w:tcW w:w="507"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1. Analizar Etapa de la Obra</w:t>
            </w:r>
          </w:p>
        </w:tc>
        <w:tc>
          <w:tcPr>
            <w:tcW w:w="696" w:type="pct"/>
            <w:shd w:val="clear" w:color="auto" w:fill="C0C0C0"/>
            <w:vAlign w:val="center"/>
          </w:tcPr>
          <w:p w:rsidR="00326BB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p w:rsidR="001219F5"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p w:rsidR="001219F5" w:rsidRPr="00423FE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1095" w:type="pct"/>
            <w:shd w:val="clear" w:color="auto" w:fill="C0C0C0"/>
            <w:vAlign w:val="center"/>
          </w:tcPr>
          <w:p w:rsidR="00326BBD" w:rsidRPr="00423FED" w:rsidRDefault="000662FF" w:rsidP="000662F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 la Etapa de la Obra: Comienzo, en Proceso o Finalización se ejecutarán actividades distintas.</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326BBD" w:rsidP="007563C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w:t>
            </w:r>
            <w:r w:rsidR="007563C5">
              <w:rPr>
                <w:rFonts w:asciiTheme="minorHAnsi" w:hAnsiTheme="minorHAnsi" w:cstheme="minorHAnsi"/>
                <w:sz w:val="18"/>
                <w:szCs w:val="18"/>
                <w:lang w:val="es-PE" w:eastAsia="es-PE"/>
              </w:rPr>
              <w:t xml:space="preserve"> Control de Pagos</w:t>
            </w:r>
          </w:p>
        </w:tc>
      </w:tr>
      <w:tr w:rsidR="00326BBD" w:rsidRPr="00423FED" w:rsidTr="000D19A7">
        <w:trPr>
          <w:trHeight w:val="548"/>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4" w:type="pct"/>
            <w:vAlign w:val="center"/>
          </w:tcPr>
          <w:p w:rsidR="00326BBD" w:rsidRPr="001219F5"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tc>
        <w:tc>
          <w:tcPr>
            <w:tcW w:w="507"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2. Realizar pago del Adelanto</w:t>
            </w:r>
          </w:p>
        </w:tc>
        <w:tc>
          <w:tcPr>
            <w:tcW w:w="696" w:type="pct"/>
            <w:vAlign w:val="center"/>
          </w:tcPr>
          <w:p w:rsidR="00326BBD" w:rsidRPr="004A6035" w:rsidRDefault="004A6035"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de Adelanto</w:t>
            </w:r>
          </w:p>
        </w:tc>
        <w:tc>
          <w:tcPr>
            <w:tcW w:w="1095" w:type="pct"/>
            <w:vAlign w:val="center"/>
          </w:tcPr>
          <w:p w:rsidR="00326BBD" w:rsidRPr="004A6035" w:rsidRDefault="003E307B" w:rsidP="003B021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comienzo, entonces e</w:t>
            </w:r>
            <w:r w:rsidR="001219F5">
              <w:rPr>
                <w:rFonts w:asciiTheme="minorHAnsi" w:hAnsiTheme="minorHAnsi" w:cstheme="minorHAnsi"/>
                <w:sz w:val="18"/>
                <w:szCs w:val="18"/>
                <w:lang w:val="es-PE" w:eastAsia="es-PE"/>
              </w:rPr>
              <w:t>l Administrador dependiendo del Contrato paga un monto a la Constructora como Adelanto para dar inicio a la Obra</w:t>
            </w:r>
            <w:r w:rsidR="003B0217">
              <w:rPr>
                <w:rFonts w:asciiTheme="minorHAnsi" w:hAnsiTheme="minorHAnsi" w:cstheme="minorHAnsi"/>
                <w:sz w:val="18"/>
                <w:szCs w:val="18"/>
                <w:lang w:val="es-PE" w:eastAsia="es-PE"/>
              </w:rPr>
              <w:t xml:space="preserve">, y emite la </w:t>
            </w:r>
            <w:r w:rsidR="004A6035">
              <w:rPr>
                <w:rFonts w:asciiTheme="minorHAnsi" w:hAnsiTheme="minorHAnsi" w:cstheme="minorHAnsi"/>
                <w:sz w:val="18"/>
                <w:szCs w:val="18"/>
                <w:lang w:val="es-PE" w:eastAsia="es-PE"/>
              </w:rPr>
              <w:t>Factura por Pago de Adelanto</w:t>
            </w:r>
            <w:r w:rsidR="003B0217" w:rsidRPr="004A6035">
              <w:rPr>
                <w:rFonts w:asciiTheme="minorHAnsi" w:hAnsiTheme="minorHAnsi" w:cstheme="minorHAnsi"/>
                <w:sz w:val="18"/>
                <w:szCs w:val="18"/>
                <w:lang w:val="es-PE" w:eastAsia="es-PE"/>
              </w:rPr>
              <w:t>.</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83"/>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4" w:type="pct"/>
            <w:shd w:val="clear" w:color="auto" w:fill="C0C0C0"/>
            <w:vAlign w:val="center"/>
          </w:tcPr>
          <w:p w:rsidR="00326BBD" w:rsidRPr="001219F5"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tc>
        <w:tc>
          <w:tcPr>
            <w:tcW w:w="507" w:type="pct"/>
            <w:shd w:val="clear" w:color="auto" w:fill="C0C0C0"/>
            <w:vAlign w:val="center"/>
          </w:tcPr>
          <w:p w:rsidR="00326BBD" w:rsidRPr="00423FED" w:rsidRDefault="000662FF" w:rsidP="001219F5">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 xml:space="preserve">3. Juntar todas las </w:t>
            </w:r>
            <w:r w:rsidR="001219F5">
              <w:rPr>
                <w:rFonts w:asciiTheme="minorHAnsi" w:hAnsiTheme="minorHAnsi" w:cstheme="minorHAnsi"/>
                <w:sz w:val="18"/>
                <w:szCs w:val="18"/>
                <w:lang w:val="es-PE" w:eastAsia="es-PE"/>
              </w:rPr>
              <w:t>Facturas</w:t>
            </w:r>
            <w:r w:rsidRPr="000662FF">
              <w:rPr>
                <w:rFonts w:asciiTheme="minorHAnsi" w:hAnsiTheme="minorHAnsi" w:cstheme="minorHAnsi"/>
                <w:sz w:val="18"/>
                <w:szCs w:val="18"/>
                <w:lang w:val="es-PE" w:eastAsia="es-PE"/>
              </w:rPr>
              <w:t xml:space="preserve"> de Pago Parcial</w:t>
            </w:r>
          </w:p>
        </w:tc>
        <w:tc>
          <w:tcPr>
            <w:tcW w:w="696" w:type="pct"/>
            <w:shd w:val="clear" w:color="auto" w:fill="C0C0C0"/>
            <w:vAlign w:val="center"/>
          </w:tcPr>
          <w:p w:rsidR="00326BBD" w:rsidRPr="00423FED" w:rsidRDefault="001219F5" w:rsidP="000B5CE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 Parcial</w:t>
            </w:r>
          </w:p>
        </w:tc>
        <w:tc>
          <w:tcPr>
            <w:tcW w:w="1095" w:type="pct"/>
            <w:shd w:val="clear" w:color="auto" w:fill="C0C0C0"/>
            <w:vAlign w:val="center"/>
          </w:tcPr>
          <w:p w:rsidR="00326BBD" w:rsidRPr="00423FED" w:rsidRDefault="003E307B" w:rsidP="000B5CE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finalización, entonces e</w:t>
            </w:r>
            <w:r w:rsidR="001219F5">
              <w:rPr>
                <w:rFonts w:asciiTheme="minorHAnsi" w:hAnsiTheme="minorHAnsi" w:cstheme="minorHAnsi"/>
                <w:sz w:val="18"/>
                <w:szCs w:val="18"/>
                <w:lang w:val="es-PE" w:eastAsia="es-PE"/>
              </w:rPr>
              <w:t>l Administrador junta todas las Facturas de los Pago</w:t>
            </w:r>
            <w:r w:rsidR="000B5CEA">
              <w:rPr>
                <w:rFonts w:asciiTheme="minorHAnsi" w:hAnsiTheme="minorHAnsi" w:cstheme="minorHAnsi"/>
                <w:sz w:val="18"/>
                <w:szCs w:val="18"/>
                <w:lang w:val="es-PE" w:eastAsia="es-PE"/>
              </w:rPr>
              <w:t xml:space="preserve"> Parcial</w:t>
            </w:r>
            <w:r w:rsidR="001219F5">
              <w:rPr>
                <w:rFonts w:asciiTheme="minorHAnsi" w:hAnsiTheme="minorHAnsi" w:cstheme="minorHAnsi"/>
                <w:sz w:val="18"/>
                <w:szCs w:val="18"/>
                <w:lang w:val="es-PE" w:eastAsia="es-PE"/>
              </w:rPr>
              <w:t>.</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02"/>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4" w:type="pct"/>
            <w:vAlign w:val="center"/>
          </w:tcPr>
          <w:p w:rsidR="00326BBD" w:rsidRPr="00423FE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Pagos Parciales</w:t>
            </w:r>
          </w:p>
        </w:tc>
        <w:tc>
          <w:tcPr>
            <w:tcW w:w="507"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4. Calcular el 4% de Retención Total por cada Boleta de Pago Parcial</w:t>
            </w:r>
          </w:p>
        </w:tc>
        <w:tc>
          <w:tcPr>
            <w:tcW w:w="696" w:type="pct"/>
            <w:vAlign w:val="center"/>
          </w:tcPr>
          <w:p w:rsidR="00326BBD" w:rsidRPr="000F6B07" w:rsidRDefault="001219F5" w:rsidP="003E307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w:t>
            </w:r>
            <w:r w:rsidR="003E307B">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Calculado</w:t>
            </w:r>
          </w:p>
        </w:tc>
        <w:tc>
          <w:tcPr>
            <w:tcW w:w="1095" w:type="pct"/>
            <w:vAlign w:val="center"/>
          </w:tcPr>
          <w:p w:rsidR="00326BBD" w:rsidRPr="00423FED" w:rsidRDefault="001219F5" w:rsidP="00AB343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que no ha sido facturado en todos los Pagos Parciales.</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4" w:type="pct"/>
            <w:shd w:val="clear" w:color="auto" w:fill="C0C0C0"/>
            <w:vAlign w:val="center"/>
          </w:tcPr>
          <w:p w:rsidR="00326BBD" w:rsidRPr="00423FED" w:rsidRDefault="003E307B"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 Calculado</w:t>
            </w:r>
          </w:p>
        </w:tc>
        <w:tc>
          <w:tcPr>
            <w:tcW w:w="507"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5. Realizar Pago Final</w:t>
            </w:r>
          </w:p>
        </w:tc>
        <w:tc>
          <w:tcPr>
            <w:tcW w:w="696" w:type="pct"/>
            <w:shd w:val="clear" w:color="auto" w:fill="C0C0C0"/>
            <w:vAlign w:val="center"/>
          </w:tcPr>
          <w:p w:rsidR="00326BBD" w:rsidRPr="000F6B07" w:rsidRDefault="004A6035" w:rsidP="008E02E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Final de la Obra</w:t>
            </w:r>
          </w:p>
        </w:tc>
        <w:tc>
          <w:tcPr>
            <w:tcW w:w="1095" w:type="pct"/>
            <w:shd w:val="clear" w:color="auto" w:fill="C0C0C0"/>
            <w:vAlign w:val="center"/>
          </w:tcPr>
          <w:p w:rsidR="00326BBD" w:rsidRPr="00423FED" w:rsidRDefault="001219F5" w:rsidP="007563C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Final a la Constructora</w:t>
            </w:r>
            <w:r w:rsidR="003B0217">
              <w:rPr>
                <w:rFonts w:asciiTheme="minorHAnsi" w:hAnsiTheme="minorHAnsi" w:cstheme="minorHAnsi"/>
                <w:sz w:val="18"/>
                <w:szCs w:val="18"/>
                <w:lang w:val="es-PE" w:eastAsia="es-PE"/>
              </w:rPr>
              <w:t xml:space="preserve"> correspondiente a los montos no facturados en los pagos parciales y emite la </w:t>
            </w:r>
            <w:r w:rsidR="004A6035">
              <w:rPr>
                <w:rFonts w:asciiTheme="minorHAnsi" w:hAnsiTheme="minorHAnsi" w:cstheme="minorHAnsi"/>
                <w:sz w:val="18"/>
                <w:szCs w:val="18"/>
                <w:lang w:val="es-PE" w:eastAsia="es-PE"/>
              </w:rPr>
              <w:t>Factura por Pago Final de la Obra.</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keepNext/>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4" w:type="pct"/>
            <w:vAlign w:val="center"/>
          </w:tcPr>
          <w:p w:rsidR="00326BBD" w:rsidRPr="003831EF"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507" w:type="pct"/>
            <w:vAlign w:val="center"/>
          </w:tcPr>
          <w:p w:rsidR="00326BBD" w:rsidRPr="00423FED" w:rsidRDefault="003E307B" w:rsidP="004D0CCE">
            <w:pPr>
              <w:spacing w:line="276" w:lineRule="auto"/>
              <w:jc w:val="center"/>
              <w:rPr>
                <w:rFonts w:asciiTheme="minorHAnsi" w:hAnsiTheme="minorHAnsi" w:cstheme="minorHAnsi"/>
                <w:sz w:val="18"/>
                <w:szCs w:val="18"/>
                <w:lang w:val="es-PE" w:eastAsia="es-PE"/>
              </w:rPr>
            </w:pPr>
            <w:r w:rsidRPr="003E307B">
              <w:rPr>
                <w:rFonts w:asciiTheme="minorHAnsi" w:hAnsiTheme="minorHAnsi" w:cstheme="minorHAnsi"/>
                <w:sz w:val="18"/>
                <w:szCs w:val="18"/>
                <w:lang w:val="es-PE" w:eastAsia="es-PE"/>
              </w:rPr>
              <w:t>Valorizar el Avance de la Obra</w:t>
            </w:r>
          </w:p>
        </w:tc>
        <w:tc>
          <w:tcPr>
            <w:tcW w:w="696" w:type="pct"/>
            <w:vAlign w:val="center"/>
          </w:tcPr>
          <w:p w:rsidR="008E02E2" w:rsidRPr="00A72605"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tc>
        <w:tc>
          <w:tcPr>
            <w:tcW w:w="1095" w:type="pct"/>
            <w:vAlign w:val="center"/>
          </w:tcPr>
          <w:p w:rsidR="00326BBD"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en proceso, entonces la Constructora valoriza el avance de la Obra. Además, envía al Administrador documentos que sustente el pago parcial a cobrar de la Institución.</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keepNext/>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4D0CCE">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p w:rsidR="001B4135" w:rsidRPr="004D0CCE"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lastRenderedPageBreak/>
              <w:t>Documentos de 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lastRenderedPageBreak/>
              <w:t xml:space="preserve">Evaluar  el  Grado de </w:t>
            </w:r>
            <w:r w:rsidRPr="000662FF">
              <w:rPr>
                <w:rFonts w:asciiTheme="minorHAnsi" w:hAnsiTheme="minorHAnsi" w:cstheme="minorHAnsi"/>
                <w:sz w:val="18"/>
                <w:szCs w:val="18"/>
                <w:lang w:val="es-PE" w:eastAsia="es-PE"/>
              </w:rPr>
              <w:lastRenderedPageBreak/>
              <w:t>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lastRenderedPageBreak/>
              <w:t>Documentos de Valorización</w:t>
            </w:r>
            <w:r>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lastRenderedPageBreak/>
              <w:t>consistentes</w:t>
            </w:r>
          </w:p>
          <w:p w:rsidR="001B4135" w:rsidRPr="00A72605"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El Administrador recibe los documentos de la Valorización, entre </w:t>
            </w:r>
            <w:r>
              <w:rPr>
                <w:rFonts w:asciiTheme="minorHAnsi" w:hAnsiTheme="minorHAnsi" w:cstheme="minorHAnsi"/>
                <w:sz w:val="18"/>
                <w:szCs w:val="18"/>
                <w:lang w:val="es-PE" w:eastAsia="es-PE"/>
              </w:rPr>
              <w:lastRenderedPageBreak/>
              <w:t>ellos fotos.</w:t>
            </w:r>
            <w:r w:rsidR="003B0217">
              <w:rPr>
                <w:rFonts w:asciiTheme="minorHAnsi" w:hAnsiTheme="minorHAnsi" w:cstheme="minorHAnsi"/>
                <w:sz w:val="18"/>
                <w:szCs w:val="18"/>
                <w:lang w:val="es-PE" w:eastAsia="es-PE"/>
              </w:rPr>
              <w:t xml:space="preserve"> Si el Administrador no encuentra bien sustentada la Valorización, le solicita a la Constructora que le presente un sustento más consistente.</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343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8</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Pr="00423FED"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Brindar Mejor Sustento</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Pr="000F6B07"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conformes</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al Administrador no le pareció consistente la Valorización, La constructora presenta un mejor sustento.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3831EF"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la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A72605" w:rsidRDefault="001B4135" w:rsidP="005F09B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C44A41"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Certificar el 4%</w:t>
            </w:r>
            <w:r>
              <w:rPr>
                <w:rFonts w:asciiTheme="minorHAnsi" w:hAnsiTheme="minorHAnsi" w:cstheme="minorHAnsi"/>
                <w:sz w:val="18"/>
                <w:szCs w:val="18"/>
                <w:lang w:val="es-PE" w:eastAsia="es-PE"/>
              </w:rPr>
              <w:t xml:space="preserve"> </w:t>
            </w:r>
            <w:r w:rsidRPr="000662FF">
              <w:rPr>
                <w:rFonts w:asciiTheme="minorHAnsi" w:hAnsiTheme="minorHAnsi" w:cstheme="minorHAnsi"/>
                <w:sz w:val="18"/>
                <w:szCs w:val="18"/>
                <w:lang w:val="es-PE" w:eastAsia="es-PE"/>
              </w:rPr>
              <w:t>Valorización</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Constructora certifica el 4% del monto del Pago Parcial el cual será retenido.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991324">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3831EF"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Realizar Pago  Parcial</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A72605" w:rsidRDefault="001B4135" w:rsidP="005F09B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Parcial</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Parcial y emite la Factura de Pago Parcial.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800952">
      <w:pgSz w:w="16838" w:h="11906" w:orient="landscape"/>
      <w:pgMar w:top="1701" w:right="1418" w:bottom="99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7CF" w:rsidRDefault="00EA67CF" w:rsidP="007E018E">
      <w:r>
        <w:separator/>
      </w:r>
    </w:p>
  </w:endnote>
  <w:endnote w:type="continuationSeparator" w:id="0">
    <w:p w:rsidR="00EA67CF" w:rsidRDefault="00EA67CF"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7CF" w:rsidRDefault="00EA67CF" w:rsidP="007E018E">
      <w:r>
        <w:separator/>
      </w:r>
    </w:p>
  </w:footnote>
  <w:footnote w:type="continuationSeparator" w:id="0">
    <w:p w:rsidR="00EA67CF" w:rsidRDefault="00EA67CF"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1BC182C"/>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662FF"/>
    <w:rsid w:val="00090436"/>
    <w:rsid w:val="000B5CEA"/>
    <w:rsid w:val="000D19A7"/>
    <w:rsid w:val="000E43E5"/>
    <w:rsid w:val="000E48BE"/>
    <w:rsid w:val="000F6B07"/>
    <w:rsid w:val="001219F5"/>
    <w:rsid w:val="00135C1C"/>
    <w:rsid w:val="00142366"/>
    <w:rsid w:val="001B4135"/>
    <w:rsid w:val="001B7FAC"/>
    <w:rsid w:val="001D1062"/>
    <w:rsid w:val="001F1E02"/>
    <w:rsid w:val="00254C6E"/>
    <w:rsid w:val="002653DE"/>
    <w:rsid w:val="00267B0C"/>
    <w:rsid w:val="00273313"/>
    <w:rsid w:val="002E0927"/>
    <w:rsid w:val="00311180"/>
    <w:rsid w:val="00326BBD"/>
    <w:rsid w:val="003831EF"/>
    <w:rsid w:val="00394DBC"/>
    <w:rsid w:val="003A222D"/>
    <w:rsid w:val="003B0217"/>
    <w:rsid w:val="003D4F8B"/>
    <w:rsid w:val="003D51B1"/>
    <w:rsid w:val="003E307B"/>
    <w:rsid w:val="003E6E64"/>
    <w:rsid w:val="00404942"/>
    <w:rsid w:val="00423FED"/>
    <w:rsid w:val="00435587"/>
    <w:rsid w:val="004936FA"/>
    <w:rsid w:val="004A6035"/>
    <w:rsid w:val="004D0CCE"/>
    <w:rsid w:val="004D14FF"/>
    <w:rsid w:val="004D4C91"/>
    <w:rsid w:val="00526675"/>
    <w:rsid w:val="00563501"/>
    <w:rsid w:val="00566D12"/>
    <w:rsid w:val="005D676B"/>
    <w:rsid w:val="005D7519"/>
    <w:rsid w:val="006023C9"/>
    <w:rsid w:val="006030CC"/>
    <w:rsid w:val="00657583"/>
    <w:rsid w:val="00661AA4"/>
    <w:rsid w:val="006701BA"/>
    <w:rsid w:val="00672CF8"/>
    <w:rsid w:val="006917E6"/>
    <w:rsid w:val="0069290E"/>
    <w:rsid w:val="006979B7"/>
    <w:rsid w:val="006A5866"/>
    <w:rsid w:val="006B3C2B"/>
    <w:rsid w:val="006C04E3"/>
    <w:rsid w:val="006C0DDD"/>
    <w:rsid w:val="006C797B"/>
    <w:rsid w:val="00747405"/>
    <w:rsid w:val="007563C5"/>
    <w:rsid w:val="00771888"/>
    <w:rsid w:val="007B28DD"/>
    <w:rsid w:val="007D4526"/>
    <w:rsid w:val="007E018E"/>
    <w:rsid w:val="007E5ECF"/>
    <w:rsid w:val="00800952"/>
    <w:rsid w:val="0080590E"/>
    <w:rsid w:val="0081082F"/>
    <w:rsid w:val="008115B6"/>
    <w:rsid w:val="008217BA"/>
    <w:rsid w:val="00834709"/>
    <w:rsid w:val="008654F4"/>
    <w:rsid w:val="00891E1F"/>
    <w:rsid w:val="008A26D8"/>
    <w:rsid w:val="008A689E"/>
    <w:rsid w:val="008C19D4"/>
    <w:rsid w:val="008E02E2"/>
    <w:rsid w:val="008F636B"/>
    <w:rsid w:val="00932D58"/>
    <w:rsid w:val="009421C1"/>
    <w:rsid w:val="0094361F"/>
    <w:rsid w:val="009451C8"/>
    <w:rsid w:val="00956C0B"/>
    <w:rsid w:val="00991324"/>
    <w:rsid w:val="009A56B5"/>
    <w:rsid w:val="00A44A86"/>
    <w:rsid w:val="00A51C85"/>
    <w:rsid w:val="00A72605"/>
    <w:rsid w:val="00A874C7"/>
    <w:rsid w:val="00AB0248"/>
    <w:rsid w:val="00AB03AC"/>
    <w:rsid w:val="00B07795"/>
    <w:rsid w:val="00B428C1"/>
    <w:rsid w:val="00BD04A1"/>
    <w:rsid w:val="00C44A41"/>
    <w:rsid w:val="00C773CA"/>
    <w:rsid w:val="00CA3EFC"/>
    <w:rsid w:val="00CB45B7"/>
    <w:rsid w:val="00CD0EC0"/>
    <w:rsid w:val="00CD39B5"/>
    <w:rsid w:val="00CF1AF0"/>
    <w:rsid w:val="00CF2A89"/>
    <w:rsid w:val="00D161EA"/>
    <w:rsid w:val="00D3706B"/>
    <w:rsid w:val="00D4421A"/>
    <w:rsid w:val="00D874FB"/>
    <w:rsid w:val="00DA01E9"/>
    <w:rsid w:val="00DD7678"/>
    <w:rsid w:val="00DF13BF"/>
    <w:rsid w:val="00DF7A7E"/>
    <w:rsid w:val="00E05F0E"/>
    <w:rsid w:val="00E0709E"/>
    <w:rsid w:val="00E42685"/>
    <w:rsid w:val="00E42C5C"/>
    <w:rsid w:val="00E457DC"/>
    <w:rsid w:val="00E66547"/>
    <w:rsid w:val="00E732CE"/>
    <w:rsid w:val="00EA2432"/>
    <w:rsid w:val="00EA43DE"/>
    <w:rsid w:val="00EA67CF"/>
    <w:rsid w:val="00EA73A1"/>
    <w:rsid w:val="00EB523A"/>
    <w:rsid w:val="00EC6358"/>
    <w:rsid w:val="00ED3EAF"/>
    <w:rsid w:val="00ED6032"/>
    <w:rsid w:val="00F04FA8"/>
    <w:rsid w:val="00F11987"/>
    <w:rsid w:val="00F16CC4"/>
    <w:rsid w:val="00F557BC"/>
    <w:rsid w:val="00F811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850</Words>
  <Characters>4679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6</cp:revision>
  <dcterms:created xsi:type="dcterms:W3CDTF">2011-05-07T15:49:00Z</dcterms:created>
  <dcterms:modified xsi:type="dcterms:W3CDTF">2011-05-08T05:47:00Z</dcterms:modified>
</cp:coreProperties>
</file>