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D4" w:rsidRPr="00C06E0B" w:rsidRDefault="00F453D4" w:rsidP="00984AB3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7"/>
      <w:r w:rsidRPr="00C06E0B">
        <w:rPr>
          <w:rFonts w:ascii="Times New Roman" w:hAnsi="Times New Roman"/>
          <w:b/>
          <w:i w:val="0"/>
          <w:smallCaps w:val="0"/>
          <w:sz w:val="24"/>
          <w:szCs w:val="24"/>
        </w:rPr>
        <w:t>PROCESO</w:t>
      </w:r>
      <w:r w:rsidR="00984AB3" w:rsidRPr="00C06E0B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: REALIZAR </w:t>
      </w:r>
      <w:r w:rsidRPr="00C06E0B">
        <w:rPr>
          <w:rFonts w:ascii="Times New Roman" w:hAnsi="Times New Roman"/>
          <w:b/>
          <w:i w:val="0"/>
          <w:smallCaps w:val="0"/>
          <w:sz w:val="24"/>
          <w:szCs w:val="24"/>
        </w:rPr>
        <w:t>SEGUIMIENTO PRESUPUESTAL</w:t>
      </w:r>
      <w:bookmarkEnd w:id="0"/>
    </w:p>
    <w:p w:rsidR="00F453D4" w:rsidRPr="00C06E0B" w:rsidRDefault="00F453D4" w:rsidP="00984AB3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pacing w:val="5"/>
          <w:sz w:val="24"/>
          <w:szCs w:val="24"/>
        </w:rPr>
      </w:pPr>
    </w:p>
    <w:p w:rsidR="00F453D4" w:rsidRPr="00C06E0B" w:rsidRDefault="00F453D4" w:rsidP="00984A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E0B">
        <w:rPr>
          <w:rFonts w:ascii="Times New Roman" w:hAnsi="Times New Roman" w:cs="Times New Roman"/>
          <w:sz w:val="24"/>
          <w:szCs w:val="24"/>
        </w:rPr>
        <w:t xml:space="preserve">El presente proceso detalla el seguimiento presupuestal que realiza el Departamento de Planificación para contrastar el presupuesto ejecutado con el presupuesto institucional por rubro contable y financiamiento. Este proceso asegura que las fuentes de financiamiento estén siendo aplicadas oportunamente. </w:t>
      </w:r>
    </w:p>
    <w:p w:rsidR="00F453D4" w:rsidRPr="00C06E0B" w:rsidRDefault="00F453D4" w:rsidP="00984A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9"/>
        <w:gridCol w:w="2148"/>
        <w:gridCol w:w="2081"/>
      </w:tblGrid>
      <w:tr w:rsidR="00F453D4" w:rsidRPr="00C06E0B" w:rsidTr="004F6A3F">
        <w:trPr>
          <w:trHeight w:val="699"/>
          <w:tblHeader/>
        </w:trPr>
        <w:tc>
          <w:tcPr>
            <w:tcW w:w="8721" w:type="dxa"/>
            <w:gridSpan w:val="4"/>
            <w:shd w:val="clear" w:color="auto" w:fill="000000"/>
            <w:vAlign w:val="center"/>
          </w:tcPr>
          <w:p w:rsidR="00F453D4" w:rsidRPr="00C06E0B" w:rsidRDefault="00F453D4" w:rsidP="00984A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MACROPROCESO: CONTABILIDAD Y PRESUPUESTOS</w:t>
            </w:r>
          </w:p>
          <w:p w:rsidR="00F453D4" w:rsidRPr="00C06E0B" w:rsidRDefault="00F453D4" w:rsidP="00984A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Proceso: “</w:t>
            </w:r>
            <w:r w:rsidR="00984AB3"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Realizar </w:t>
            </w:r>
            <w:r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Seguimiento Presupuestal”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398" w:type="dxa"/>
            <w:gridSpan w:val="3"/>
          </w:tcPr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169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Jefe del Departamento de Planificación</w:t>
            </w:r>
          </w:p>
        </w:tc>
        <w:tc>
          <w:tcPr>
            <w:tcW w:w="2148" w:type="dxa"/>
            <w:shd w:val="clear" w:color="auto" w:fill="BFBFBF" w:themeFill="background1" w:themeFillShade="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081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398" w:type="dxa"/>
            <w:gridSpan w:val="3"/>
          </w:tcPr>
          <w:p w:rsidR="00F453D4" w:rsidRPr="00C06E0B" w:rsidRDefault="00F453D4" w:rsidP="004F6A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Jefe del Departamento de Planificación</w:t>
            </w:r>
          </w:p>
          <w:p w:rsidR="004F6A3F" w:rsidRPr="00C06E0B" w:rsidRDefault="004F6A3F" w:rsidP="004F6A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Planificación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169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Director Fe y Alegría Perú</w:t>
            </w:r>
          </w:p>
        </w:tc>
        <w:tc>
          <w:tcPr>
            <w:tcW w:w="2148" w:type="dxa"/>
            <w:shd w:val="clear" w:color="auto" w:fill="BFBFBF" w:themeFill="background1" w:themeFillShade="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 EXTERNO</w:t>
            </w:r>
          </w:p>
        </w:tc>
        <w:tc>
          <w:tcPr>
            <w:tcW w:w="2081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No Aplica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398" w:type="dxa"/>
            <w:gridSpan w:val="3"/>
          </w:tcPr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que realiza el Jefe del Departamento de Planificación para realizar el seguimiento presupuestal a las fuentes de financiamiento que se encuentran ejecutándose.</w:t>
            </w:r>
          </w:p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No se entrará en detalle sobre la coordinación realizada por este departamento con el Departamento de Proyectos.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398" w:type="dxa"/>
            <w:gridSpan w:val="3"/>
            <w:vAlign w:val="center"/>
          </w:tcPr>
          <w:p w:rsidR="00F453D4" w:rsidRPr="00C06E0B" w:rsidRDefault="00F453D4" w:rsidP="00984A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Llegado el inicio del trimestre se procede a realizar el listado de las fuentes de financiamiento.</w:t>
            </w:r>
          </w:p>
          <w:p w:rsidR="00F453D4" w:rsidRPr="00C06E0B" w:rsidRDefault="00F453D4" w:rsidP="00984A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Se determina el gasto presupuestado en función al Presupuesto Institucional por rubro contable y financiamiento.</w:t>
            </w:r>
          </w:p>
          <w:p w:rsidR="00141240" w:rsidRPr="00C06E0B" w:rsidRDefault="00F453D4" w:rsidP="00984AB3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contrasta el desarrollo presupuestal </w:t>
            </w:r>
            <w:r w:rsidR="00141240"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real con el esperado.</w:t>
            </w:r>
          </w:p>
          <w:p w:rsidR="00F453D4" w:rsidRPr="00C06E0B" w:rsidRDefault="00141240" w:rsidP="00984AB3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En caso haya diferencia se toman medidas respectivas y el proceso finaliza, si no hay diferencias finaliza el proceso.</w:t>
            </w:r>
            <w:r w:rsidR="00F453D4"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D042E1" w:rsidRPr="00C06E0B" w:rsidTr="004F6A3F">
        <w:tc>
          <w:tcPr>
            <w:tcW w:w="2323" w:type="dxa"/>
            <w:shd w:val="clear" w:color="auto" w:fill="BFBFBF"/>
            <w:vAlign w:val="center"/>
          </w:tcPr>
          <w:p w:rsidR="00D042E1" w:rsidRPr="00C06E0B" w:rsidRDefault="00D042E1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PROCESOS RELACIONADOS</w:t>
            </w:r>
          </w:p>
        </w:tc>
        <w:tc>
          <w:tcPr>
            <w:tcW w:w="6398" w:type="dxa"/>
            <w:gridSpan w:val="3"/>
            <w:vAlign w:val="center"/>
          </w:tcPr>
          <w:p w:rsidR="00D042E1" w:rsidRPr="00C06E0B" w:rsidRDefault="004F6A3F" w:rsidP="004F6A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Planificar Presupuesto Institucional Anual</w:t>
            </w:r>
          </w:p>
        </w:tc>
      </w:tr>
    </w:tbl>
    <w:p w:rsidR="00F453D4" w:rsidRPr="00C06E0B" w:rsidRDefault="00F453D4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  <w:sectPr w:rsidR="00F453D4" w:rsidRPr="00C06E0B" w:rsidSect="00D26107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3D4" w:rsidRPr="00C06E0B" w:rsidRDefault="00F453D4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F453D4" w:rsidRPr="00C06E0B" w:rsidRDefault="003B661E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drawing>
          <wp:inline distT="0" distB="0" distL="0" distR="0">
            <wp:extent cx="8891905" cy="3133031"/>
            <wp:effectExtent l="0" t="0" r="4445" b="0"/>
            <wp:docPr id="1" name="Imagen 1" descr="D:\Proyecto Fe y Alegría\Procesos Ultimo 2011-2\Contabilidad y Presupuestos\(M) Proceso - Realizar Seguimiento Presupu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Contabilidad y Presupuestos\(M) Proceso - Realizar Seguimiento Presupue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13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D4" w:rsidRPr="00C06E0B" w:rsidRDefault="00F453D4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F453D4" w:rsidRPr="00C06E0B" w:rsidRDefault="00F453D4" w:rsidP="00984A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F453D4" w:rsidRPr="00C06E0B" w:rsidRDefault="00F453D4" w:rsidP="00984A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F453D4" w:rsidRPr="00C06E0B" w:rsidRDefault="00F453D4" w:rsidP="00984A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  <w:sectPr w:rsidR="00F453D4" w:rsidRPr="00C06E0B" w:rsidSect="00F453D4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59"/>
        <w:gridCol w:w="1701"/>
        <w:gridCol w:w="1417"/>
        <w:gridCol w:w="2988"/>
        <w:gridCol w:w="1830"/>
        <w:gridCol w:w="1488"/>
        <w:gridCol w:w="2135"/>
      </w:tblGrid>
      <w:tr w:rsidR="00F453D4" w:rsidRPr="00C06E0B" w:rsidTr="003B661E">
        <w:trPr>
          <w:trHeight w:val="495"/>
        </w:trPr>
        <w:tc>
          <w:tcPr>
            <w:tcW w:w="534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</w:rPr>
              <w:lastRenderedPageBreak/>
              <w:br w:type="page"/>
            </w: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1559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17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988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CC025B" w:rsidRPr="00C06E0B" w:rsidTr="003B661E">
        <w:trPr>
          <w:trHeight w:val="450"/>
        </w:trPr>
        <w:tc>
          <w:tcPr>
            <w:tcW w:w="534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01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2988" w:type="dxa"/>
            <w:shd w:val="clear" w:color="auto" w:fill="C0C0C0"/>
          </w:tcPr>
          <w:p w:rsidR="00CC025B" w:rsidRPr="00C06E0B" w:rsidRDefault="004104EE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seguimiento presupuestal por parte del Jefe del Departamento de Planificación.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CC025B" w:rsidRPr="00C06E0B" w:rsidTr="003B661E">
        <w:trPr>
          <w:trHeight w:val="511"/>
        </w:trPr>
        <w:tc>
          <w:tcPr>
            <w:tcW w:w="534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59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1701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Listar las fuentes de financiamiento</w:t>
            </w:r>
          </w:p>
        </w:tc>
        <w:tc>
          <w:tcPr>
            <w:tcW w:w="1417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</w:tc>
        <w:tc>
          <w:tcPr>
            <w:tcW w:w="2988" w:type="dxa"/>
          </w:tcPr>
          <w:p w:rsidR="00CC025B" w:rsidRPr="00C06E0B" w:rsidRDefault="00CC025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procede a identificar las fuentes de financiamiento que se encuentran vigentes de acorde a la fecha de inicio de trimestre, paso seguido elabora un listado de fuentes de financiamiento.</w:t>
            </w:r>
          </w:p>
        </w:tc>
        <w:tc>
          <w:tcPr>
            <w:tcW w:w="1830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3B661E">
        <w:trPr>
          <w:trHeight w:val="675"/>
        </w:trPr>
        <w:tc>
          <w:tcPr>
            <w:tcW w:w="534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01" w:type="dxa"/>
            <w:shd w:val="clear" w:color="auto" w:fill="C0C0C0"/>
            <w:vAlign w:val="center"/>
          </w:tcPr>
          <w:p w:rsidR="0005242B" w:rsidRPr="00C06E0B" w:rsidRDefault="00984AB3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Institucional Anual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Institucional por rubro contable y financiamiento</w:t>
            </w:r>
          </w:p>
        </w:tc>
        <w:tc>
          <w:tcPr>
            <w:tcW w:w="2988" w:type="dxa"/>
            <w:shd w:val="clear" w:color="auto" w:fill="C0C0C0"/>
          </w:tcPr>
          <w:p w:rsidR="0005242B" w:rsidRPr="00C06E0B" w:rsidRDefault="0005242B" w:rsidP="004F6A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Presupuesto Institucional por Rubro Contable y Financiamiento es elaborado en el proceso de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Presupuesto Institucional Anual, el cual se usará como fuente para determinar el gasto presupuestado.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05242B" w:rsidRPr="00C06E0B" w:rsidRDefault="00984AB3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epartamento de Planificación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3B661E">
        <w:trPr>
          <w:trHeight w:val="900"/>
        </w:trPr>
        <w:tc>
          <w:tcPr>
            <w:tcW w:w="534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59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Institucional por rubro contable y financiamiento</w:t>
            </w:r>
          </w:p>
        </w:tc>
        <w:tc>
          <w:tcPr>
            <w:tcW w:w="1701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gasto presupuestado esperado</w:t>
            </w:r>
          </w:p>
        </w:tc>
        <w:tc>
          <w:tcPr>
            <w:tcW w:w="1417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</w:tc>
        <w:tc>
          <w:tcPr>
            <w:tcW w:w="2988" w:type="dxa"/>
          </w:tcPr>
          <w:p w:rsidR="0005242B" w:rsidRPr="00C06E0B" w:rsidRDefault="0005242B" w:rsidP="004F6A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del Departamento de Planificación de acuerdo a las fuentes de financiamiento determina el gasto presupuestado esperado hasta la fecha de inicio de trimestre actual en función al Presupuesto institucional por rubro contable y financiamiento obtenido del proceso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Anual Institucional.</w:t>
            </w:r>
          </w:p>
        </w:tc>
        <w:tc>
          <w:tcPr>
            <w:tcW w:w="1830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3B661E">
        <w:trPr>
          <w:trHeight w:val="675"/>
        </w:trPr>
        <w:tc>
          <w:tcPr>
            <w:tcW w:w="534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01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Contrastar el desarrollo presupuestario real contra el desarrollo presupuestal esperado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2988" w:type="dxa"/>
            <w:shd w:val="clear" w:color="auto" w:fill="C0C0C0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del Departamento de Planificación compara el gasto presupuestal esperado con el informe de flujo de caja, proveniente del  proceso Elaboración de flujo de caja de Administración y abastecimiento, para obtener la diferencia entre el presupuesto ejecutado y el planificado.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3B661E">
        <w:trPr>
          <w:trHeight w:val="675"/>
        </w:trPr>
        <w:tc>
          <w:tcPr>
            <w:tcW w:w="534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59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1701" w:type="dxa"/>
            <w:vAlign w:val="center"/>
          </w:tcPr>
          <w:p w:rsidR="0005242B" w:rsidRPr="00C06E0B" w:rsidRDefault="004F6A3F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existencia de diferencia</w:t>
            </w:r>
          </w:p>
        </w:tc>
        <w:tc>
          <w:tcPr>
            <w:tcW w:w="1417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iferencia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 el presupuesto ejecutado y planificado.</w:t>
            </w:r>
          </w:p>
          <w:p w:rsidR="0005242B" w:rsidRPr="00C06E0B" w:rsidRDefault="004F6A3F" w:rsidP="004F6A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iferencia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inexistentes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 el presupuesto ejecutado y planificado</w:t>
            </w:r>
          </w:p>
        </w:tc>
        <w:tc>
          <w:tcPr>
            <w:tcW w:w="2988" w:type="dxa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exista diferencia entre el presupuesto ejecutado y el planificado se procederá a investigar la actividad que ocasiona la diferencia y coordinar la solución con el ejecutor de la actividad; caso contrario, el proceso termina.</w:t>
            </w:r>
          </w:p>
        </w:tc>
        <w:tc>
          <w:tcPr>
            <w:tcW w:w="1830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3B661E">
        <w:trPr>
          <w:trHeight w:val="675"/>
        </w:trPr>
        <w:tc>
          <w:tcPr>
            <w:tcW w:w="534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4F6A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Diferencias entre el presupuesto ejecutado y planificado.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Investigar actividad que ocasiona diferencia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2988" w:type="dxa"/>
            <w:shd w:val="clear" w:color="auto" w:fill="BFBFBF" w:themeFill="background1" w:themeFillShade="BF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investiga que actividad está produciendo la diferencia entre el presupuesto ejecutado y el planificado e identifica el ejecutor del mismo.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3B661E">
        <w:trPr>
          <w:trHeight w:val="675"/>
        </w:trPr>
        <w:tc>
          <w:tcPr>
            <w:tcW w:w="534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59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1701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solución con el ejecutor de la actividad</w:t>
            </w:r>
          </w:p>
        </w:tc>
        <w:tc>
          <w:tcPr>
            <w:tcW w:w="1417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tomar</w:t>
            </w:r>
          </w:p>
        </w:tc>
        <w:tc>
          <w:tcPr>
            <w:tcW w:w="2988" w:type="dxa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se reúne con el ejecutor cuya actividad está ocasionando diferencias en el presupuesto ejecutado y el planificado para determinar medidas de solución.</w:t>
            </w:r>
          </w:p>
        </w:tc>
        <w:tc>
          <w:tcPr>
            <w:tcW w:w="1830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3B661E">
        <w:trPr>
          <w:trHeight w:val="675"/>
        </w:trPr>
        <w:tc>
          <w:tcPr>
            <w:tcW w:w="534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3B661E" w:rsidRDefault="004F6A3F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Diferencias inexistentes entre el presupuesto ejecutado y planificado </w:t>
            </w:r>
          </w:p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tomar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05242B" w:rsidRPr="00C06E0B" w:rsidRDefault="003B661E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B661E" w:rsidRDefault="003B661E" w:rsidP="003B66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Diferencias inexistentes entre el presupuesto ejecutado y planificado </w:t>
            </w:r>
          </w:p>
          <w:p w:rsidR="0005242B" w:rsidRPr="00C06E0B" w:rsidRDefault="003B661E" w:rsidP="003B66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tomar</w:t>
            </w:r>
          </w:p>
        </w:tc>
        <w:tc>
          <w:tcPr>
            <w:tcW w:w="2988" w:type="dxa"/>
            <w:shd w:val="clear" w:color="auto" w:fill="BFBFBF" w:themeFill="background1" w:themeFillShade="BF"/>
          </w:tcPr>
          <w:p w:rsidR="0005242B" w:rsidRPr="00C06E0B" w:rsidRDefault="003B661E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Existan o no diferencias entre el presupuesto ejecutado y planificado, la información obtenida es consolidada antes de terminar el proceso.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B661E" w:rsidRPr="00C06E0B" w:rsidTr="003B661E">
        <w:trPr>
          <w:trHeight w:val="675"/>
        </w:trPr>
        <w:tc>
          <w:tcPr>
            <w:tcW w:w="534" w:type="dxa"/>
            <w:shd w:val="clear" w:color="auto" w:fill="auto"/>
            <w:vAlign w:val="center"/>
          </w:tcPr>
          <w:p w:rsidR="003B661E" w:rsidRPr="00C06E0B" w:rsidRDefault="003B661E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661E" w:rsidRDefault="003B661E" w:rsidP="0002301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Diferencias inexistentes entre el presupuesto ejecutado y planificado </w:t>
            </w:r>
          </w:p>
          <w:p w:rsidR="003B661E" w:rsidRPr="00C06E0B" w:rsidRDefault="003B661E" w:rsidP="0002301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tomar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661E" w:rsidRPr="00C06E0B" w:rsidRDefault="003B661E" w:rsidP="000230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B661E" w:rsidRPr="00C06E0B" w:rsidRDefault="003B661E" w:rsidP="0002301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988" w:type="dxa"/>
            <w:shd w:val="clear" w:color="auto" w:fill="auto"/>
          </w:tcPr>
          <w:p w:rsidR="003B661E" w:rsidRPr="00C06E0B" w:rsidRDefault="003B661E" w:rsidP="000230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con las medidas a tomar, en caso se hayan encontrado anomalías entre el presupuesto ejecutado y el planificado, o caso contrario, el proceso termina con la confirmación de que no se encontraron diferencias.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3B661E" w:rsidRPr="00C06E0B" w:rsidRDefault="003B661E" w:rsidP="000230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B661E" w:rsidRPr="00C06E0B" w:rsidRDefault="003B661E" w:rsidP="000230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3B661E" w:rsidRPr="00C06E0B" w:rsidRDefault="003B661E" w:rsidP="000230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625CF8" w:rsidRPr="00C06E0B" w:rsidRDefault="00625CF8" w:rsidP="003B661E">
      <w:pPr>
        <w:spacing w:after="0" w:line="24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625CF8" w:rsidRPr="00C06E0B" w:rsidSect="00F453D4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E7C" w:rsidRDefault="00D11E7C" w:rsidP="00F453D4">
      <w:pPr>
        <w:spacing w:after="0" w:line="240" w:lineRule="auto"/>
      </w:pPr>
      <w:r>
        <w:separator/>
      </w:r>
    </w:p>
  </w:endnote>
  <w:endnote w:type="continuationSeparator" w:id="0">
    <w:p w:rsidR="00D11E7C" w:rsidRDefault="00D11E7C" w:rsidP="00F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E7C" w:rsidRDefault="00D11E7C" w:rsidP="00F453D4">
      <w:pPr>
        <w:spacing w:after="0" w:line="240" w:lineRule="auto"/>
      </w:pPr>
      <w:r>
        <w:separator/>
      </w:r>
    </w:p>
  </w:footnote>
  <w:footnote w:type="continuationSeparator" w:id="0">
    <w:p w:rsidR="00D11E7C" w:rsidRDefault="00D11E7C" w:rsidP="00F4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B1954A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2D607B8B"/>
    <w:multiLevelType w:val="hybridMultilevel"/>
    <w:tmpl w:val="C21EA33E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C49C7"/>
    <w:multiLevelType w:val="hybridMultilevel"/>
    <w:tmpl w:val="7F78BBD2"/>
    <w:lvl w:ilvl="0" w:tplc="6A42CB9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F263726"/>
    <w:multiLevelType w:val="hybridMultilevel"/>
    <w:tmpl w:val="C1BAAD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D4"/>
    <w:rsid w:val="000515F9"/>
    <w:rsid w:val="0005242B"/>
    <w:rsid w:val="00085FA9"/>
    <w:rsid w:val="00141240"/>
    <w:rsid w:val="002333DD"/>
    <w:rsid w:val="002340D7"/>
    <w:rsid w:val="003B661E"/>
    <w:rsid w:val="004104EE"/>
    <w:rsid w:val="00421143"/>
    <w:rsid w:val="004F6A3F"/>
    <w:rsid w:val="00625CF8"/>
    <w:rsid w:val="006A6429"/>
    <w:rsid w:val="00731317"/>
    <w:rsid w:val="00984AB3"/>
    <w:rsid w:val="00AB384C"/>
    <w:rsid w:val="00B92EEE"/>
    <w:rsid w:val="00C06E0B"/>
    <w:rsid w:val="00CC025B"/>
    <w:rsid w:val="00D042E1"/>
    <w:rsid w:val="00D11E7C"/>
    <w:rsid w:val="00E80830"/>
    <w:rsid w:val="00F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953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8</cp:revision>
  <dcterms:created xsi:type="dcterms:W3CDTF">2011-10-09T17:55:00Z</dcterms:created>
  <dcterms:modified xsi:type="dcterms:W3CDTF">2011-11-14T02:44:00Z</dcterms:modified>
</cp:coreProperties>
</file>