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D9" w:rsidRPr="004331D9" w:rsidRDefault="004331D9" w:rsidP="004331D9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9"/>
      <w:r w:rsidRPr="004331D9">
        <w:rPr>
          <w:rFonts w:ascii="Times New Roman" w:hAnsi="Times New Roman"/>
          <w:b/>
          <w:i w:val="0"/>
          <w:smallCaps w:val="0"/>
          <w:sz w:val="24"/>
          <w:szCs w:val="24"/>
        </w:rPr>
        <w:t>PROCESO: CANALIZA</w:t>
      </w:r>
      <w:r w:rsidR="00661FC5">
        <w:rPr>
          <w:rFonts w:ascii="Times New Roman" w:hAnsi="Times New Roman"/>
          <w:b/>
          <w:i w:val="0"/>
          <w:smallCaps w:val="0"/>
          <w:sz w:val="24"/>
          <w:szCs w:val="24"/>
        </w:rPr>
        <w:t>R</w:t>
      </w:r>
      <w:r w:rsidRPr="004331D9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DONACIONES </w:t>
      </w:r>
      <w:bookmarkEnd w:id="0"/>
    </w:p>
    <w:p w:rsidR="004331D9" w:rsidRPr="004331D9" w:rsidRDefault="004331D9" w:rsidP="004331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1D9">
        <w:rPr>
          <w:rFonts w:ascii="Times New Roman" w:hAnsi="Times New Roman" w:cs="Times New Roman"/>
          <w:sz w:val="24"/>
          <w:szCs w:val="24"/>
        </w:rPr>
        <w:t xml:space="preserve">El presente proceso es una de las principales fuentes de recursos para el Movimiento Fe y Alegría Perú.  Empresas privadas como Banco de Crédito del Perú, </w:t>
      </w:r>
      <w:proofErr w:type="spellStart"/>
      <w:r w:rsidRPr="004331D9">
        <w:rPr>
          <w:rFonts w:ascii="Times New Roman" w:hAnsi="Times New Roman" w:cs="Times New Roman"/>
          <w:sz w:val="24"/>
          <w:szCs w:val="24"/>
        </w:rPr>
        <w:t>Inkafarma</w:t>
      </w:r>
      <w:proofErr w:type="spellEnd"/>
      <w:r w:rsidRPr="004331D9">
        <w:rPr>
          <w:rFonts w:ascii="Times New Roman" w:hAnsi="Times New Roman" w:cs="Times New Roman"/>
          <w:sz w:val="24"/>
          <w:szCs w:val="24"/>
        </w:rPr>
        <w:t xml:space="preserve">, entre otras, realizan obras de responsabilidad social con el Movimiento Fe y Alegría en el Perú, ya sea por medio de voluntariado estratégico o campañas definidas por ellos mismos.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4331D9" w:rsidRPr="004331D9" w:rsidTr="00D51DAB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4331D9" w:rsidRPr="004331D9" w:rsidRDefault="004331D9" w:rsidP="00D51D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</w:t>
            </w:r>
            <w:r w:rsidRPr="004331D9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PROCESO: Gestión de Imagen Institucional y Donaciones</w:t>
            </w:r>
          </w:p>
          <w:p w:rsidR="004331D9" w:rsidRPr="004331D9" w:rsidRDefault="004331D9" w:rsidP="00661F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“Canaliza</w:t>
            </w:r>
            <w:r w:rsidR="00661F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r</w:t>
            </w:r>
            <w:r w:rsidRPr="004331D9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Donaciones”</w:t>
            </w:r>
          </w:p>
        </w:tc>
      </w:tr>
      <w:tr w:rsidR="004331D9" w:rsidRPr="004331D9" w:rsidTr="00D51DAB">
        <w:tc>
          <w:tcPr>
            <w:tcW w:w="2234" w:type="dxa"/>
            <w:shd w:val="clear" w:color="auto" w:fill="BFBFBF"/>
            <w:vAlign w:val="center"/>
          </w:tcPr>
          <w:p w:rsidR="004331D9" w:rsidRPr="004331D9" w:rsidRDefault="004331D9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4331D9" w:rsidRPr="004331D9" w:rsidRDefault="004331D9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4331D9" w:rsidRPr="004331D9" w:rsidRDefault="004331D9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4331D9" w:rsidRPr="004331D9" w:rsidTr="00D51DAB">
        <w:tc>
          <w:tcPr>
            <w:tcW w:w="2234" w:type="dxa"/>
            <w:shd w:val="clear" w:color="auto" w:fill="BFBFBF"/>
            <w:vAlign w:val="center"/>
          </w:tcPr>
          <w:p w:rsidR="004331D9" w:rsidRPr="004331D9" w:rsidRDefault="004331D9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4331D9" w:rsidRPr="004331D9" w:rsidRDefault="004331D9" w:rsidP="00D51D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Coordinador de Donaciones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4331D9" w:rsidRPr="004331D9" w:rsidRDefault="004331D9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4331D9" w:rsidRPr="004331D9" w:rsidRDefault="004331D9" w:rsidP="00D51D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4331D9" w:rsidRPr="004331D9" w:rsidTr="00D51DAB">
        <w:tc>
          <w:tcPr>
            <w:tcW w:w="2234" w:type="dxa"/>
            <w:shd w:val="clear" w:color="auto" w:fill="BFBFBF"/>
            <w:vAlign w:val="center"/>
          </w:tcPr>
          <w:p w:rsidR="004331D9" w:rsidRPr="004331D9" w:rsidRDefault="004331D9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4331D9" w:rsidRPr="004331D9" w:rsidRDefault="004331D9" w:rsidP="00D51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Coordinador de Donaciones</w:t>
            </w: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.-  Persona contratada por la Oficina central de Fe y Alegría Perú, encargada de realizar la canalización de las donaciones proveniente de empresas voluntarias.</w:t>
            </w:r>
          </w:p>
          <w:p w:rsidR="004331D9" w:rsidRPr="004331D9" w:rsidRDefault="004331D9" w:rsidP="00D51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.-  Persona contratada por la Oficina central de Fe y Alegría Perú, encargada de asistir a los Coordinadores de Imagen Institucional y Donaciones, además de estar a cargo de la elaboración de las notas periodísticas.</w:t>
            </w:r>
          </w:p>
        </w:tc>
      </w:tr>
      <w:tr w:rsidR="004331D9" w:rsidRPr="004331D9" w:rsidTr="00D51DAB">
        <w:tc>
          <w:tcPr>
            <w:tcW w:w="2234" w:type="dxa"/>
            <w:shd w:val="clear" w:color="auto" w:fill="BFBFBF"/>
            <w:vAlign w:val="center"/>
          </w:tcPr>
          <w:p w:rsidR="004331D9" w:rsidRPr="004331D9" w:rsidRDefault="004331D9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4331D9" w:rsidRPr="004331D9" w:rsidRDefault="004331D9" w:rsidP="00D51D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 xml:space="preserve">Oficina Central Fe y Alegría Perú </w:t>
            </w:r>
          </w:p>
        </w:tc>
        <w:tc>
          <w:tcPr>
            <w:tcW w:w="2155" w:type="dxa"/>
            <w:gridSpan w:val="2"/>
            <w:shd w:val="clear" w:color="auto" w:fill="D9D9D9"/>
            <w:vAlign w:val="center"/>
          </w:tcPr>
          <w:p w:rsidR="004331D9" w:rsidRPr="004331D9" w:rsidRDefault="004331D9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4331D9" w:rsidRPr="004331D9" w:rsidRDefault="004331D9" w:rsidP="00D51D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4331D9" w:rsidRPr="004331D9" w:rsidTr="00D51DAB">
        <w:tc>
          <w:tcPr>
            <w:tcW w:w="2234" w:type="dxa"/>
            <w:shd w:val="clear" w:color="auto" w:fill="BFBFBF"/>
            <w:vAlign w:val="center"/>
          </w:tcPr>
          <w:p w:rsidR="004331D9" w:rsidRPr="004331D9" w:rsidRDefault="004331D9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4331D9" w:rsidRPr="004331D9" w:rsidRDefault="004331D9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se encuentra enfocado en la canalización de las iniciativas de responsabilidad social que tienen las empresas con Fe y Alegría por medio de campañas </w:t>
            </w:r>
            <w:proofErr w:type="spellStart"/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4331D9">
              <w:rPr>
                <w:rFonts w:ascii="Times New Roman" w:hAnsi="Times New Roman" w:cs="Times New Roman"/>
                <w:sz w:val="24"/>
                <w:szCs w:val="24"/>
              </w:rPr>
              <w:t xml:space="preserve"> voluntariados, según lo indicado por la Empresa. </w:t>
            </w:r>
          </w:p>
          <w:p w:rsidR="004331D9" w:rsidRPr="004331D9" w:rsidRDefault="004331D9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 xml:space="preserve">El presente proceso no contempla la ejecución de los voluntariados </w:t>
            </w:r>
            <w:proofErr w:type="spellStart"/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4331D9">
              <w:rPr>
                <w:rFonts w:ascii="Times New Roman" w:hAnsi="Times New Roman" w:cs="Times New Roman"/>
                <w:sz w:val="24"/>
                <w:szCs w:val="24"/>
              </w:rPr>
              <w:t xml:space="preserve"> campañas.</w:t>
            </w:r>
          </w:p>
        </w:tc>
      </w:tr>
      <w:tr w:rsidR="004331D9" w:rsidRPr="004331D9" w:rsidTr="00D51DAB">
        <w:tc>
          <w:tcPr>
            <w:tcW w:w="2234" w:type="dxa"/>
            <w:shd w:val="clear" w:color="auto" w:fill="BFBFBF"/>
            <w:vAlign w:val="center"/>
          </w:tcPr>
          <w:p w:rsidR="004331D9" w:rsidRPr="004331D9" w:rsidRDefault="004331D9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4331D9" w:rsidRPr="004331D9" w:rsidRDefault="004331D9" w:rsidP="004331D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recibe la solicitud de donación proveniente de una empresa voluntaria que desea realizar una iniciativa de responsabilidad social.</w:t>
            </w:r>
          </w:p>
          <w:p w:rsidR="004331D9" w:rsidRPr="004331D9" w:rsidRDefault="004331D9" w:rsidP="004331D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Se procede a coordinar una reunión con la Empresa Voluntaria a fin de determinar si la donación se canalizará a través de un voluntariado ó campaña.</w:t>
            </w:r>
          </w:p>
          <w:p w:rsidR="004331D9" w:rsidRPr="004331D9" w:rsidRDefault="004331D9" w:rsidP="004331D9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 xml:space="preserve">En caso se trate de un voluntariado, el Coordinador de donaciones procede a mostrar el Plan de requerimientos, enviado por el Departamento de proyectos a la empresa voluntaria, a fin de que ésta escoja la actividad que desarrollará. </w:t>
            </w:r>
          </w:p>
          <w:p w:rsidR="004331D9" w:rsidRPr="004331D9" w:rsidRDefault="004331D9" w:rsidP="004331D9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 caso se trate de una campaña, el Coordinador de donaciones procede a realizar los ajustes pertinentes a la campaña que proponga la Empresa.</w:t>
            </w:r>
          </w:p>
          <w:p w:rsidR="004331D9" w:rsidRPr="004331D9" w:rsidRDefault="004331D9" w:rsidP="004331D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1D9">
              <w:rPr>
                <w:rFonts w:ascii="Times New Roman" w:hAnsi="Times New Roman" w:cs="Times New Roman"/>
                <w:sz w:val="24"/>
                <w:szCs w:val="24"/>
              </w:rPr>
              <w:t>De acuerdo a la forma en que la empresa voluntaria desarrolle la donación, el Coordinador de donaciones procede a elaborar un Plan de ejecución, el cual será enviado al Departamento de proyectos para su ejecución.</w:t>
            </w:r>
          </w:p>
        </w:tc>
      </w:tr>
      <w:tr w:rsidR="00661FC5" w:rsidRPr="004331D9" w:rsidTr="00D51DAB">
        <w:tc>
          <w:tcPr>
            <w:tcW w:w="2234" w:type="dxa"/>
            <w:shd w:val="clear" w:color="auto" w:fill="BFBFBF"/>
            <w:vAlign w:val="center"/>
          </w:tcPr>
          <w:p w:rsidR="00661FC5" w:rsidRPr="004331D9" w:rsidRDefault="00661FC5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486" w:type="dxa"/>
            <w:gridSpan w:val="4"/>
            <w:vAlign w:val="center"/>
          </w:tcPr>
          <w:p w:rsidR="00661FC5" w:rsidRDefault="008161D1" w:rsidP="008161D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Ejecutar Proyectos</w:t>
            </w:r>
          </w:p>
          <w:p w:rsidR="008161D1" w:rsidRPr="004331D9" w:rsidRDefault="008161D1" w:rsidP="008161D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Planificar Actividades del Departamento de Proyectos</w:t>
            </w:r>
          </w:p>
        </w:tc>
      </w:tr>
    </w:tbl>
    <w:p w:rsidR="004331D9" w:rsidRDefault="004331D9" w:rsidP="004331D9"/>
    <w:p w:rsidR="004331D9" w:rsidRDefault="004331D9" w:rsidP="004331D9"/>
    <w:p w:rsidR="004331D9" w:rsidRDefault="004331D9" w:rsidP="004331D9">
      <w:pPr>
        <w:sectPr w:rsidR="004331D9" w:rsidSect="002A2F8C">
          <w:pgSz w:w="11906" w:h="16838" w:code="9"/>
          <w:pgMar w:top="1701" w:right="1701" w:bottom="1418" w:left="1701" w:header="709" w:footer="709" w:gutter="0"/>
          <w:cols w:space="708"/>
          <w:docGrid w:linePitch="360"/>
        </w:sectPr>
      </w:pPr>
      <w:bookmarkStart w:id="1" w:name="_GoBack"/>
      <w:bookmarkEnd w:id="1"/>
    </w:p>
    <w:p w:rsidR="004331D9" w:rsidRPr="000D1080" w:rsidRDefault="008B7593" w:rsidP="004331D9">
      <w:pPr>
        <w:pStyle w:val="Epgrafe"/>
        <w:keepNext/>
        <w:jc w:val="center"/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8257540" cy="5303485"/>
            <wp:effectExtent l="0" t="0" r="0" b="0"/>
            <wp:docPr id="2" name="Imagen 2" descr="C:\Users\Susan\Desktop\upc\PROYECTO Fe y Alegria\Procesos Ultimo 2011-2\Gestión de Imagen Institucional y Donaciones\Canalización de donaciones del Departamento de Donaciones e Imagen institu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Imagen Institucional y Donaciones\Canalización de donaciones del Departamento de Donaciones e Imagen instituc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30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1D9" w:rsidRDefault="004331D9" w:rsidP="004331D9">
      <w:pPr>
        <w:rPr>
          <w:rFonts w:eastAsia="Calibri" w:cs="Times New Roman"/>
          <w:lang w:val="es-PE" w:eastAsia="es-ES" w:bidi="ar-SA"/>
        </w:rPr>
      </w:pPr>
    </w:p>
    <w:p w:rsidR="004331D9" w:rsidRDefault="004331D9" w:rsidP="004331D9">
      <w:pPr>
        <w:rPr>
          <w:rFonts w:eastAsia="Calibri" w:cs="Times New Roman"/>
          <w:lang w:val="es-PE" w:eastAsia="es-ES" w:bidi="ar-SA"/>
        </w:rPr>
      </w:pPr>
    </w:p>
    <w:tbl>
      <w:tblPr>
        <w:tblW w:w="1365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8"/>
        <w:gridCol w:w="1418"/>
        <w:gridCol w:w="1730"/>
        <w:gridCol w:w="1498"/>
        <w:gridCol w:w="3023"/>
        <w:gridCol w:w="1832"/>
        <w:gridCol w:w="1488"/>
        <w:gridCol w:w="2135"/>
      </w:tblGrid>
      <w:tr w:rsidR="00661FC5" w:rsidRPr="006B4EBC" w:rsidTr="00CA7D74">
        <w:trPr>
          <w:trHeight w:val="495"/>
        </w:trPr>
        <w:tc>
          <w:tcPr>
            <w:tcW w:w="528" w:type="dxa"/>
            <w:shd w:val="clear" w:color="auto" w:fill="00000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color w:val="FFFFFF"/>
              </w:rPr>
              <w:br w:type="page"/>
            </w:r>
            <w:r w:rsidRPr="00661FC5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N°</w:t>
            </w:r>
          </w:p>
        </w:tc>
        <w:tc>
          <w:tcPr>
            <w:tcW w:w="1418" w:type="dxa"/>
            <w:shd w:val="clear" w:color="auto" w:fill="00000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ENTRADA</w:t>
            </w:r>
          </w:p>
        </w:tc>
        <w:tc>
          <w:tcPr>
            <w:tcW w:w="1730" w:type="dxa"/>
            <w:shd w:val="clear" w:color="auto" w:fill="00000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ACTIVIDAD</w:t>
            </w:r>
          </w:p>
        </w:tc>
        <w:tc>
          <w:tcPr>
            <w:tcW w:w="1498" w:type="dxa"/>
            <w:shd w:val="clear" w:color="auto" w:fill="00000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SALIDA</w:t>
            </w:r>
          </w:p>
        </w:tc>
        <w:tc>
          <w:tcPr>
            <w:tcW w:w="3023" w:type="dxa"/>
            <w:shd w:val="clear" w:color="auto" w:fill="00000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DESCRIPCIÓN</w:t>
            </w:r>
          </w:p>
        </w:tc>
        <w:tc>
          <w:tcPr>
            <w:tcW w:w="1832" w:type="dxa"/>
            <w:shd w:val="clear" w:color="auto" w:fill="00000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4331D9" w:rsidRPr="00661FC5" w:rsidRDefault="00661FC5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MACROPROCESO</w:t>
            </w:r>
          </w:p>
        </w:tc>
      </w:tr>
      <w:tr w:rsidR="00661FC5" w:rsidRPr="005F191D" w:rsidTr="00CA7D74">
        <w:trPr>
          <w:trHeight w:val="450"/>
        </w:trPr>
        <w:tc>
          <w:tcPr>
            <w:tcW w:w="528" w:type="dxa"/>
            <w:shd w:val="clear" w:color="auto" w:fill="C0C0C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331D9" w:rsidRPr="00661FC5" w:rsidRDefault="004331D9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donación</w:t>
            </w:r>
          </w:p>
        </w:tc>
        <w:tc>
          <w:tcPr>
            <w:tcW w:w="1730" w:type="dxa"/>
            <w:shd w:val="clear" w:color="auto" w:fill="C0C0C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Recibir solicitud de donación</w:t>
            </w:r>
          </w:p>
        </w:tc>
        <w:tc>
          <w:tcPr>
            <w:tcW w:w="1498" w:type="dxa"/>
            <w:shd w:val="clear" w:color="auto" w:fill="C0C0C0"/>
            <w:vAlign w:val="center"/>
          </w:tcPr>
          <w:p w:rsidR="004331D9" w:rsidRPr="00661FC5" w:rsidRDefault="004331D9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donación</w:t>
            </w:r>
          </w:p>
        </w:tc>
        <w:tc>
          <w:tcPr>
            <w:tcW w:w="3023" w:type="dxa"/>
            <w:shd w:val="clear" w:color="auto" w:fill="C0C0C0"/>
          </w:tcPr>
          <w:p w:rsidR="004331D9" w:rsidRPr="00661FC5" w:rsidRDefault="004331D9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recibe una solicitud de donación por parte de una empresa voluntaria.</w:t>
            </w:r>
          </w:p>
        </w:tc>
        <w:tc>
          <w:tcPr>
            <w:tcW w:w="1832" w:type="dxa"/>
            <w:shd w:val="clear" w:color="auto" w:fill="C0C0C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31D9" w:rsidRPr="00661FC5" w:rsidRDefault="004331D9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31D9" w:rsidRPr="00661FC5" w:rsidRDefault="00661FC5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661FC5" w:rsidRPr="005F191D" w:rsidTr="00CA7D74">
        <w:trPr>
          <w:trHeight w:val="450"/>
        </w:trPr>
        <w:tc>
          <w:tcPr>
            <w:tcW w:w="528" w:type="dxa"/>
            <w:vAlign w:val="center"/>
          </w:tcPr>
          <w:p w:rsidR="00661FC5" w:rsidRPr="00661FC5" w:rsidRDefault="00661FC5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18" w:type="dxa"/>
            <w:vAlign w:val="center"/>
          </w:tcPr>
          <w:p w:rsidR="00661FC5" w:rsidRDefault="00661FC5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donación</w:t>
            </w:r>
          </w:p>
          <w:p w:rsidR="00914B71" w:rsidRPr="00661FC5" w:rsidRDefault="00914B71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Método de donación</w:t>
            </w:r>
          </w:p>
        </w:tc>
        <w:tc>
          <w:tcPr>
            <w:tcW w:w="1730" w:type="dxa"/>
            <w:vAlign w:val="center"/>
          </w:tcPr>
          <w:p w:rsidR="00661FC5" w:rsidRPr="00661FC5" w:rsidRDefault="00661FC5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reunión</w:t>
            </w:r>
          </w:p>
        </w:tc>
        <w:tc>
          <w:tcPr>
            <w:tcW w:w="1498" w:type="dxa"/>
            <w:vAlign w:val="center"/>
          </w:tcPr>
          <w:p w:rsidR="00661FC5" w:rsidRDefault="00661FC5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914B7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Posible</w:t>
            </w: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Método de donación</w:t>
            </w:r>
          </w:p>
          <w:p w:rsidR="00914B71" w:rsidRPr="00661FC5" w:rsidRDefault="00914B71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Método de donación</w:t>
            </w:r>
          </w:p>
        </w:tc>
        <w:tc>
          <w:tcPr>
            <w:tcW w:w="3023" w:type="dxa"/>
          </w:tcPr>
          <w:p w:rsidR="00661FC5" w:rsidRPr="00661FC5" w:rsidRDefault="00661FC5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coordinar vía telefónica </w:t>
            </w:r>
            <w:proofErr w:type="spellStart"/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proofErr w:type="spellEnd"/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correo electrónico con la empresa voluntaria, a fin de determinar el método de donación a realizar y la fecha en la cual se tendrá una reunión entre ambas partes para determinar aspectos puntuales de la donación con respecto al método de donación escogido por la empresa.</w:t>
            </w:r>
          </w:p>
          <w:p w:rsidR="00661FC5" w:rsidRPr="00661FC5" w:rsidRDefault="00661FC5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la reunión coordinada con la Empresa Voluntaria se procede a dar inicio al evento Tipo voluntariado.</w:t>
            </w:r>
          </w:p>
        </w:tc>
        <w:tc>
          <w:tcPr>
            <w:tcW w:w="1832" w:type="dxa"/>
            <w:vAlign w:val="center"/>
          </w:tcPr>
          <w:p w:rsidR="00661FC5" w:rsidRPr="00661FC5" w:rsidRDefault="00661FC5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661FC5" w:rsidRPr="00661FC5" w:rsidRDefault="00661FC5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661FC5" w:rsidRDefault="00661FC5" w:rsidP="00661FC5">
            <w:pPr>
              <w:jc w:val="center"/>
            </w:pPr>
            <w:r w:rsidRPr="00E947B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661FC5" w:rsidRPr="005F191D" w:rsidTr="00CA7D74">
        <w:trPr>
          <w:trHeight w:val="675"/>
        </w:trPr>
        <w:tc>
          <w:tcPr>
            <w:tcW w:w="528" w:type="dxa"/>
            <w:shd w:val="clear" w:color="auto" w:fill="C0C0C0"/>
            <w:vAlign w:val="center"/>
          </w:tcPr>
          <w:p w:rsidR="00661FC5" w:rsidRPr="00661FC5" w:rsidRDefault="00661FC5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61FC5" w:rsidRDefault="00914B71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Posible </w:t>
            </w: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Método de donación</w:t>
            </w:r>
          </w:p>
          <w:p w:rsidR="00CA7D74" w:rsidRPr="00661FC5" w:rsidRDefault="00CA7D74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</w:t>
            </w:r>
          </w:p>
        </w:tc>
        <w:tc>
          <w:tcPr>
            <w:tcW w:w="1730" w:type="dxa"/>
            <w:shd w:val="clear" w:color="auto" w:fill="C0C0C0"/>
            <w:vAlign w:val="center"/>
          </w:tcPr>
          <w:p w:rsidR="00661FC5" w:rsidRPr="00661FC5" w:rsidRDefault="00914B71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Voluntariado</w:t>
            </w:r>
          </w:p>
        </w:tc>
        <w:tc>
          <w:tcPr>
            <w:tcW w:w="1498" w:type="dxa"/>
            <w:shd w:val="clear" w:color="auto" w:fill="C0C0C0"/>
            <w:vAlign w:val="center"/>
          </w:tcPr>
          <w:p w:rsidR="00661FC5" w:rsidRDefault="00CA7D74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914B71"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Método de donación</w:t>
            </w:r>
          </w:p>
          <w:p w:rsidR="00CA7D74" w:rsidRDefault="00CA7D74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elegidos</w:t>
            </w:r>
          </w:p>
          <w:p w:rsidR="008B7593" w:rsidRPr="00661FC5" w:rsidRDefault="008B7593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Colegio, tareas a desarrollar</w:t>
            </w:r>
          </w:p>
        </w:tc>
        <w:tc>
          <w:tcPr>
            <w:tcW w:w="3023" w:type="dxa"/>
            <w:shd w:val="clear" w:color="auto" w:fill="C0C0C0"/>
          </w:tcPr>
          <w:p w:rsidR="00661FC5" w:rsidRPr="00661FC5" w:rsidRDefault="00914B71" w:rsidP="008B75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empresa Voluntaria coordina el </w:t>
            </w: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Método de donación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que hará.</w:t>
            </w:r>
            <w:r w:rsidR="008B7593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Además elige los requerimientos basado en el Plan de </w:t>
            </w:r>
            <w:r w:rsidR="008161D1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Requerimientos</w:t>
            </w:r>
            <w:r w:rsidR="008B7593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Institucionales. Asimismo, si el tipo de campaña es un voluntariado, entonces  envía el nombre del colegio y las tareas a desarrollar.</w:t>
            </w:r>
          </w:p>
        </w:tc>
        <w:tc>
          <w:tcPr>
            <w:tcW w:w="1832" w:type="dxa"/>
            <w:shd w:val="clear" w:color="auto" w:fill="C0C0C0"/>
            <w:vAlign w:val="center"/>
          </w:tcPr>
          <w:p w:rsidR="00661FC5" w:rsidRPr="00661FC5" w:rsidRDefault="00914B71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Empresa Voluntaria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661FC5" w:rsidRPr="00661FC5" w:rsidRDefault="00914B71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661FC5" w:rsidRDefault="00914B71" w:rsidP="00661FC5">
            <w:pPr>
              <w:jc w:val="center"/>
            </w:pPr>
            <w:r>
              <w:t>-</w:t>
            </w:r>
          </w:p>
        </w:tc>
      </w:tr>
      <w:tr w:rsidR="00914B71" w:rsidRPr="005F191D" w:rsidTr="00CA7D74">
        <w:trPr>
          <w:trHeight w:val="675"/>
        </w:trPr>
        <w:tc>
          <w:tcPr>
            <w:tcW w:w="528" w:type="dxa"/>
            <w:vAlign w:val="center"/>
          </w:tcPr>
          <w:p w:rsidR="00914B71" w:rsidRPr="00661FC5" w:rsidRDefault="00914B71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18" w:type="dxa"/>
            <w:vAlign w:val="center"/>
          </w:tcPr>
          <w:p w:rsidR="00914B71" w:rsidRPr="00661FC5" w:rsidRDefault="00914B71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Método de donación</w:t>
            </w:r>
          </w:p>
          <w:p w:rsidR="00914B71" w:rsidRPr="00661FC5" w:rsidRDefault="00914B71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0" w:type="dxa"/>
            <w:vAlign w:val="center"/>
          </w:tcPr>
          <w:p w:rsidR="00914B71" w:rsidRPr="00661FC5" w:rsidRDefault="00914B7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Tipo Donación</w:t>
            </w:r>
          </w:p>
        </w:tc>
        <w:tc>
          <w:tcPr>
            <w:tcW w:w="1498" w:type="dxa"/>
            <w:vAlign w:val="center"/>
          </w:tcPr>
          <w:p w:rsidR="00914B71" w:rsidRPr="00661FC5" w:rsidRDefault="00914B71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Voluntariado</w:t>
            </w:r>
          </w:p>
          <w:p w:rsidR="00914B71" w:rsidRPr="00661FC5" w:rsidRDefault="00914B71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</w:t>
            </w:r>
          </w:p>
        </w:tc>
        <w:tc>
          <w:tcPr>
            <w:tcW w:w="3023" w:type="dxa"/>
          </w:tcPr>
          <w:p w:rsidR="00914B71" w:rsidRPr="00661FC5" w:rsidRDefault="00914B71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Donaciones identifica el método de donación que realizará la empresa, en caso se trate de un voluntariado se procederá a dar inicio a la actividad evaluar plan de requerimientos, caso contrario, se dará inicio a la actividad Ajustar campaña.</w:t>
            </w:r>
          </w:p>
        </w:tc>
        <w:tc>
          <w:tcPr>
            <w:tcW w:w="1832" w:type="dxa"/>
            <w:vAlign w:val="center"/>
          </w:tcPr>
          <w:p w:rsidR="00914B71" w:rsidRPr="00661FC5" w:rsidRDefault="00914B7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488" w:type="dxa"/>
            <w:vAlign w:val="center"/>
          </w:tcPr>
          <w:p w:rsidR="00914B71" w:rsidRPr="00661FC5" w:rsidRDefault="00914B71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914B71" w:rsidRDefault="00914B71" w:rsidP="00D51DAB">
            <w:pPr>
              <w:jc w:val="center"/>
            </w:pPr>
            <w:r w:rsidRPr="00E947B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914B71" w:rsidRPr="005F191D" w:rsidTr="00CA7D74">
        <w:trPr>
          <w:trHeight w:val="675"/>
        </w:trPr>
        <w:tc>
          <w:tcPr>
            <w:tcW w:w="528" w:type="dxa"/>
            <w:shd w:val="clear" w:color="auto" w:fill="C0C0C0"/>
            <w:vAlign w:val="center"/>
          </w:tcPr>
          <w:p w:rsidR="00914B71" w:rsidRPr="00661FC5" w:rsidRDefault="00914B71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14B71" w:rsidRPr="00661FC5" w:rsidRDefault="00914B71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0" w:type="dxa"/>
            <w:shd w:val="clear" w:color="auto" w:fill="C0C0C0"/>
            <w:vAlign w:val="center"/>
          </w:tcPr>
          <w:p w:rsidR="00914B71" w:rsidRPr="00661FC5" w:rsidRDefault="00491A0C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Actividades del Departamento de Proyectos</w:t>
            </w:r>
          </w:p>
        </w:tc>
        <w:tc>
          <w:tcPr>
            <w:tcW w:w="1498" w:type="dxa"/>
            <w:shd w:val="clear" w:color="auto" w:fill="C0C0C0"/>
            <w:vAlign w:val="center"/>
          </w:tcPr>
          <w:p w:rsidR="00914B71" w:rsidRPr="00661FC5" w:rsidRDefault="00491A0C" w:rsidP="00661F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Requerimientos Institucionales</w:t>
            </w:r>
          </w:p>
        </w:tc>
        <w:tc>
          <w:tcPr>
            <w:tcW w:w="3023" w:type="dxa"/>
            <w:shd w:val="clear" w:color="auto" w:fill="C0C0C0"/>
          </w:tcPr>
          <w:p w:rsidR="00914B71" w:rsidRPr="00661FC5" w:rsidRDefault="00491A0C" w:rsidP="00491A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le proporciona el Plan de Requerimientos Institucionales al Coordinador de Donaciones</w:t>
            </w:r>
            <w:r w:rsidR="00CA7D7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2" w:type="dxa"/>
            <w:shd w:val="clear" w:color="auto" w:fill="C0C0C0"/>
            <w:vAlign w:val="center"/>
          </w:tcPr>
          <w:p w:rsidR="00914B71" w:rsidRPr="00661FC5" w:rsidRDefault="00491A0C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914B71" w:rsidRPr="00661FC5" w:rsidRDefault="00491A0C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914B71" w:rsidRDefault="00491A0C" w:rsidP="00661FC5">
            <w:pPr>
              <w:jc w:val="center"/>
            </w:pPr>
            <w:r>
              <w:t>Planificación</w:t>
            </w:r>
          </w:p>
        </w:tc>
      </w:tr>
      <w:tr w:rsidR="00CA7D74" w:rsidRPr="003567A3" w:rsidTr="00CA7D74">
        <w:trPr>
          <w:trHeight w:val="675"/>
        </w:trPr>
        <w:tc>
          <w:tcPr>
            <w:tcW w:w="528" w:type="dxa"/>
            <w:vAlign w:val="center"/>
          </w:tcPr>
          <w:p w:rsidR="00CA7D74" w:rsidRPr="00661FC5" w:rsidRDefault="00CA7D74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CA7D74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Voluntariado</w:t>
            </w:r>
          </w:p>
          <w:p w:rsidR="00CA7D74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Requerimientos Institucionales</w:t>
            </w:r>
          </w:p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elegidos</w:t>
            </w:r>
          </w:p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0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plan de requerimientos</w:t>
            </w:r>
          </w:p>
        </w:tc>
        <w:tc>
          <w:tcPr>
            <w:tcW w:w="1498" w:type="dxa"/>
            <w:vAlign w:val="center"/>
          </w:tcPr>
          <w:p w:rsidR="00CA7D74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elegidos</w:t>
            </w:r>
          </w:p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Requerimientos </w:t>
            </w:r>
          </w:p>
        </w:tc>
        <w:tc>
          <w:tcPr>
            <w:tcW w:w="3023" w:type="dxa"/>
          </w:tcPr>
          <w:p w:rsidR="00CA7D74" w:rsidRPr="00661FC5" w:rsidRDefault="00CA7D74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Donaciones se reúne con la empresa voluntaria y le </w:t>
            </w:r>
            <w:proofErr w:type="spellStart"/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dá</w:t>
            </w:r>
            <w:proofErr w:type="spellEnd"/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 elegir  las actividades que puede realizar de acuerdo al Plan de Requerimientos Institucionales proveniente de la actividad actualizar necesidades institucionales del proceso de Planific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ar</w:t>
            </w: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Actividades </w:t>
            </w: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Departamento de Proyectos.</w:t>
            </w:r>
          </w:p>
        </w:tc>
        <w:tc>
          <w:tcPr>
            <w:tcW w:w="1832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488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CA7D74" w:rsidRDefault="00CA7D74" w:rsidP="00D51DAB">
            <w:pPr>
              <w:jc w:val="center"/>
            </w:pPr>
            <w:r w:rsidRPr="00E947B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7D74" w:rsidRPr="003567A3" w:rsidTr="00CA7D74">
        <w:trPr>
          <w:trHeight w:val="675"/>
        </w:trPr>
        <w:tc>
          <w:tcPr>
            <w:tcW w:w="528" w:type="dxa"/>
            <w:shd w:val="clear" w:color="auto" w:fill="BFBFBF"/>
            <w:vAlign w:val="center"/>
          </w:tcPr>
          <w:p w:rsidR="00CA7D74" w:rsidRPr="00661FC5" w:rsidRDefault="00CA7D74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Campaña </w:t>
            </w:r>
          </w:p>
        </w:tc>
        <w:tc>
          <w:tcPr>
            <w:tcW w:w="1730" w:type="dxa"/>
            <w:shd w:val="clear" w:color="auto" w:fill="BFBFBF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Ajustar campaña</w:t>
            </w:r>
          </w:p>
        </w:tc>
        <w:tc>
          <w:tcPr>
            <w:tcW w:w="1498" w:type="dxa"/>
            <w:shd w:val="clear" w:color="auto" w:fill="BFBFBF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Ajuste de campaña voluntaria</w:t>
            </w:r>
          </w:p>
        </w:tc>
        <w:tc>
          <w:tcPr>
            <w:tcW w:w="3023" w:type="dxa"/>
            <w:shd w:val="clear" w:color="auto" w:fill="BFBFBF"/>
          </w:tcPr>
          <w:p w:rsidR="00CA7D74" w:rsidRPr="00661FC5" w:rsidRDefault="00CA7D74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Donaciones se reúne con la empresa voluntaria y procede a realizar los ajustes pertinentes a las tareas a desarrollar por la empresa voluntaria en el Centro educativo Fe y Alegría seleccionado por ésta, en función al mensaje enviado por la Empresa Voluntaria conteniendo el Colegio, Tareas a desarrollar desde la actividad Elegir colegio y tareas a desarrollar. </w:t>
            </w:r>
          </w:p>
        </w:tc>
        <w:tc>
          <w:tcPr>
            <w:tcW w:w="1832" w:type="dxa"/>
            <w:shd w:val="clear" w:color="auto" w:fill="BFBFBF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  <w:vAlign w:val="center"/>
          </w:tcPr>
          <w:p w:rsidR="00CA7D74" w:rsidRDefault="00CA7D74" w:rsidP="00D51DAB">
            <w:pPr>
              <w:jc w:val="center"/>
            </w:pPr>
            <w:r w:rsidRPr="00E947B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7D74" w:rsidRPr="003567A3" w:rsidTr="00CA7D74">
        <w:trPr>
          <w:trHeight w:val="675"/>
        </w:trPr>
        <w:tc>
          <w:tcPr>
            <w:tcW w:w="528" w:type="dxa"/>
            <w:vAlign w:val="center"/>
          </w:tcPr>
          <w:p w:rsidR="00CA7D74" w:rsidRPr="00661FC5" w:rsidRDefault="00CA7D74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18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Ajuste de campaña voluntaria</w:t>
            </w:r>
          </w:p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elegidos</w:t>
            </w:r>
          </w:p>
        </w:tc>
        <w:tc>
          <w:tcPr>
            <w:tcW w:w="1730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498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Ajuste de campaña voluntaria</w:t>
            </w:r>
          </w:p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elegidos</w:t>
            </w:r>
          </w:p>
        </w:tc>
        <w:tc>
          <w:tcPr>
            <w:tcW w:w="3023" w:type="dxa"/>
          </w:tcPr>
          <w:p w:rsidR="00CA7D74" w:rsidRPr="00661FC5" w:rsidRDefault="00CA7D74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Las salidas de las actividades: Evaluar Plan de requerimientos y Ajustar campaña, deben estar realizados para proceder con su distribución a la actividad de Elaborar Plan de ejecución.</w:t>
            </w:r>
          </w:p>
        </w:tc>
        <w:tc>
          <w:tcPr>
            <w:tcW w:w="1832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488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CA7D74" w:rsidRDefault="00CA7D74" w:rsidP="00D51DAB">
            <w:pPr>
              <w:jc w:val="center"/>
            </w:pPr>
            <w:r w:rsidRPr="00E947B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7D74" w:rsidRPr="003567A3" w:rsidTr="00CA7D74">
        <w:trPr>
          <w:trHeight w:val="675"/>
        </w:trPr>
        <w:tc>
          <w:tcPr>
            <w:tcW w:w="528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equerimientos elegidos</w:t>
            </w:r>
          </w:p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Ajuste de campaña voluntaria</w:t>
            </w:r>
          </w:p>
        </w:tc>
        <w:tc>
          <w:tcPr>
            <w:tcW w:w="1730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de ejecución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Ejecución</w:t>
            </w:r>
          </w:p>
        </w:tc>
        <w:tc>
          <w:tcPr>
            <w:tcW w:w="3023" w:type="dxa"/>
            <w:shd w:val="clear" w:color="auto" w:fill="BFBFBF" w:themeFill="background1" w:themeFillShade="BF"/>
          </w:tcPr>
          <w:p w:rsidR="00CA7D74" w:rsidRPr="00661FC5" w:rsidRDefault="00CA7D74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Donaciones procede a elaborar el Plan de ejecución con respecto al método de donación a realizar y hace entrega de este Informe al Departamento de proyectos.</w:t>
            </w:r>
          </w:p>
        </w:tc>
        <w:tc>
          <w:tcPr>
            <w:tcW w:w="1832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CA7D74" w:rsidRDefault="00CA7D74" w:rsidP="00D51DAB">
            <w:pPr>
              <w:jc w:val="center"/>
            </w:pPr>
            <w:r w:rsidRPr="00E947B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7D74" w:rsidRPr="003567A3" w:rsidTr="00CA7D74">
        <w:trPr>
          <w:trHeight w:val="675"/>
        </w:trPr>
        <w:tc>
          <w:tcPr>
            <w:tcW w:w="528" w:type="dxa"/>
            <w:vAlign w:val="center"/>
          </w:tcPr>
          <w:p w:rsidR="00CA7D74" w:rsidRPr="00661FC5" w:rsidRDefault="00CA7D74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418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Ejecución</w:t>
            </w:r>
          </w:p>
        </w:tc>
        <w:tc>
          <w:tcPr>
            <w:tcW w:w="1730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Proyectos</w:t>
            </w:r>
          </w:p>
        </w:tc>
        <w:tc>
          <w:tcPr>
            <w:tcW w:w="1498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023" w:type="dxa"/>
          </w:tcPr>
          <w:p w:rsidR="00CA7D74" w:rsidRPr="00661FC5" w:rsidRDefault="00CA7D74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recibe el Plan de Ejecución elaborado por el Coordinador de Donaciones.</w:t>
            </w:r>
          </w:p>
        </w:tc>
        <w:tc>
          <w:tcPr>
            <w:tcW w:w="1832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88" w:type="dxa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CA7D74" w:rsidRDefault="00CA7D74" w:rsidP="00D51DAB">
            <w:pPr>
              <w:jc w:val="center"/>
            </w:pPr>
            <w:r>
              <w:t>Gestión de Proyectos</w:t>
            </w:r>
          </w:p>
        </w:tc>
      </w:tr>
      <w:tr w:rsidR="00CA7D74" w:rsidRPr="003567A3" w:rsidTr="00CA7D74">
        <w:trPr>
          <w:trHeight w:val="675"/>
        </w:trPr>
        <w:tc>
          <w:tcPr>
            <w:tcW w:w="528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661F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Ejecución</w:t>
            </w:r>
          </w:p>
        </w:tc>
        <w:tc>
          <w:tcPr>
            <w:tcW w:w="1730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Resultado de donación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donación</w:t>
            </w:r>
          </w:p>
        </w:tc>
        <w:tc>
          <w:tcPr>
            <w:tcW w:w="3023" w:type="dxa"/>
            <w:shd w:val="clear" w:color="auto" w:fill="BFBFBF" w:themeFill="background1" w:themeFillShade="BF"/>
          </w:tcPr>
          <w:p w:rsidR="00CA7D74" w:rsidRPr="00661FC5" w:rsidRDefault="00CA7D74" w:rsidP="00D51D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Donaciones procede a enviar un mensaje al Departamento de proyectos, informando sobre el resultado de la donación obtenida.</w:t>
            </w:r>
          </w:p>
        </w:tc>
        <w:tc>
          <w:tcPr>
            <w:tcW w:w="1832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CA7D74" w:rsidRPr="00661FC5" w:rsidRDefault="00CA7D74" w:rsidP="00D51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661F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CA7D74" w:rsidRDefault="00CA7D74" w:rsidP="00D51DAB">
            <w:pPr>
              <w:jc w:val="center"/>
            </w:pPr>
            <w:r w:rsidRPr="00E947B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25CF8" w:rsidRDefault="00625CF8"/>
    <w:sectPr w:rsidR="00625CF8" w:rsidSect="004331D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496" w:rsidRDefault="00001496" w:rsidP="004331D9">
      <w:pPr>
        <w:spacing w:after="0" w:line="240" w:lineRule="auto"/>
      </w:pPr>
      <w:r>
        <w:separator/>
      </w:r>
    </w:p>
  </w:endnote>
  <w:endnote w:type="continuationSeparator" w:id="0">
    <w:p w:rsidR="00001496" w:rsidRDefault="00001496" w:rsidP="0043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496" w:rsidRDefault="00001496" w:rsidP="004331D9">
      <w:pPr>
        <w:spacing w:after="0" w:line="240" w:lineRule="auto"/>
      </w:pPr>
      <w:r>
        <w:separator/>
      </w:r>
    </w:p>
  </w:footnote>
  <w:footnote w:type="continuationSeparator" w:id="0">
    <w:p w:rsidR="00001496" w:rsidRDefault="00001496" w:rsidP="00433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CFA3E2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1BB689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D9"/>
    <w:rsid w:val="00001496"/>
    <w:rsid w:val="002340D7"/>
    <w:rsid w:val="004331D9"/>
    <w:rsid w:val="00491A0C"/>
    <w:rsid w:val="00625CF8"/>
    <w:rsid w:val="00661FC5"/>
    <w:rsid w:val="008161D1"/>
    <w:rsid w:val="008B7593"/>
    <w:rsid w:val="00914B71"/>
    <w:rsid w:val="00CA7D74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1D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331D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4331D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4331D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4331D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4331D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4331D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4331D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4331D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4331D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1D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331D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4331D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4331D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4331D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4331D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4331D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4331D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4331D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433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1D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433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1D9"/>
    <w:rPr>
      <w:rFonts w:asciiTheme="majorHAnsi" w:eastAsiaTheme="majorEastAsia" w:hAnsiTheme="majorHAnsi" w:cstheme="majorBidi"/>
      <w:lang w:val="es-ES" w:bidi="en-US"/>
    </w:rPr>
  </w:style>
  <w:style w:type="paragraph" w:styleId="Epgrafe">
    <w:name w:val="caption"/>
    <w:basedOn w:val="Normal"/>
    <w:next w:val="Normal"/>
    <w:uiPriority w:val="99"/>
    <w:qFormat/>
    <w:rsid w:val="004331D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1D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14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1D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331D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4331D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4331D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4331D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4331D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4331D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4331D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4331D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4331D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1D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331D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4331D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4331D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4331D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4331D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4331D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4331D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4331D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433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1D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433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1D9"/>
    <w:rPr>
      <w:rFonts w:asciiTheme="majorHAnsi" w:eastAsiaTheme="majorEastAsia" w:hAnsiTheme="majorHAnsi" w:cstheme="majorBidi"/>
      <w:lang w:val="es-ES" w:bidi="en-US"/>
    </w:rPr>
  </w:style>
  <w:style w:type="paragraph" w:styleId="Epgrafe">
    <w:name w:val="caption"/>
    <w:basedOn w:val="Normal"/>
    <w:next w:val="Normal"/>
    <w:uiPriority w:val="99"/>
    <w:qFormat/>
    <w:rsid w:val="004331D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1D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1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1100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2011-10-30T18:08:00Z</dcterms:created>
  <dcterms:modified xsi:type="dcterms:W3CDTF">2011-10-30T21:58:00Z</dcterms:modified>
</cp:coreProperties>
</file>