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Default="009A0DD6" w:rsidP="00AA6736">
      <w:pPr>
        <w:pStyle w:val="Ttulo3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AA6736">
        <w:rPr>
          <w:rFonts w:ascii="Times New Roman" w:hAnsi="Times New Roman"/>
          <w:b/>
          <w:i w:val="0"/>
          <w:smallCaps w:val="0"/>
          <w:sz w:val="24"/>
          <w:szCs w:val="24"/>
        </w:rPr>
        <w:t>SELECCIONAR</w:t>
      </w:r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CONSTRUCTORA</w:t>
      </w:r>
    </w:p>
    <w:p w:rsidR="00AA6736" w:rsidRPr="00AA6736" w:rsidRDefault="00AA6736" w:rsidP="00AA6736">
      <w:pPr>
        <w:rPr>
          <w:lang w:eastAsia="en-US" w:bidi="en-US"/>
        </w:rPr>
      </w:pPr>
    </w:p>
    <w:p w:rsidR="00AA6736" w:rsidRDefault="00AA6736" w:rsidP="00AA6736">
      <w:pPr>
        <w:jc w:val="both"/>
      </w:pPr>
      <w:r w:rsidRPr="00AA6736">
        <w:t xml:space="preserve">El presente proceso describe las labores realizadas por el Departamento de Administración, el Secretario General y el Director de la Oficina Central de Fe y Alegría Perú para solicitar propuestas económicas de las Constructoras para la construcción, evaluarlas y seleccionar una, y así dar inicio a la Obra. </w:t>
      </w:r>
    </w:p>
    <w:p w:rsidR="00AA6736" w:rsidRPr="00AA6736" w:rsidRDefault="00AA6736" w:rsidP="00AA673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AA6736" w:rsidRPr="00AA6736" w:rsidTr="00A47A1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AA6736">
              <w:rPr>
                <w:b/>
                <w:color w:val="FFFFFF"/>
              </w:rPr>
              <w:t>MACROPROCESO: GESTIÓN DE OBRAS CIVILES</w:t>
            </w:r>
          </w:p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AA6736">
              <w:rPr>
                <w:b/>
                <w:color w:val="FFFFFF"/>
              </w:rPr>
              <w:t>Proceso “</w:t>
            </w:r>
            <w:r>
              <w:rPr>
                <w:b/>
                <w:color w:val="FFFFFF"/>
              </w:rPr>
              <w:t>Seleccionar</w:t>
            </w:r>
            <w:r w:rsidRPr="00AA6736">
              <w:rPr>
                <w:b/>
                <w:color w:val="FFFFFF"/>
              </w:rPr>
              <w:t xml:space="preserve"> Constructora”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presente proceso tiene como propósito el cumplimiento del siguiente objetivo:</w:t>
            </w:r>
          </w:p>
          <w:p w:rsidR="00AA6736" w:rsidRPr="00AA6736" w:rsidRDefault="00AA6736" w:rsidP="00AA6736">
            <w:pPr>
              <w:jc w:val="both"/>
            </w:pPr>
            <w:r w:rsidRPr="00AA6736">
              <w:rPr>
                <w:b/>
              </w:rPr>
              <w:t xml:space="preserve">OSE 3: </w:t>
            </w:r>
            <w:r w:rsidRPr="00AA6736">
              <w:t>Lograr una educación técnica cualificada acorde con las necesidades del mercado laboral, conducente al desarrollo local, regional y nacional.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</w:pPr>
            <w:r w:rsidRPr="00AA6736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</w:rPr>
            </w:pPr>
            <w:r w:rsidRPr="00AA6736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</w:pPr>
            <w:r w:rsidRPr="00AA6736"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Administrador</w:t>
            </w:r>
            <w:r w:rsidRPr="00AA6736">
              <w:rPr>
                <w:bCs/>
              </w:rPr>
              <w:t>:</w:t>
            </w:r>
            <w:r w:rsidRPr="00AA6736"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Director General</w:t>
            </w:r>
            <w:r w:rsidRPr="00AA6736">
              <w:rPr>
                <w:bCs/>
              </w:rPr>
              <w:t>:</w:t>
            </w:r>
            <w:r w:rsidRPr="00AA6736">
              <w:t xml:space="preserve"> Religioso de la orden Jesuita, encargado de llevar la dirección general de la Oficina Central de Fe y Alegría Perú, bajo los lineamientos del Movimiento Fe y Alegría.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Constructora</w:t>
            </w:r>
            <w:r w:rsidRPr="00AA6736">
              <w:rPr>
                <w:bCs/>
              </w:rPr>
              <w:t>:</w:t>
            </w:r>
            <w:r w:rsidRPr="00AA6736">
              <w:t xml:space="preserve"> Entidad encargada de la realización de remodelaciones o nuevas construcciones, encargadas por la Oficina Central de Fe y Alegría Perú.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  <w:bCs/>
              </w:rPr>
            </w:pPr>
            <w:r w:rsidRPr="00AA6736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azul son aquellos que pertenecen a otro macroproceso.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El Administrador realiza una convocatoria a las constructoras para que elaboren propuestas económicas para la obra.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Las constructoras elaboran las propuestas y las envían al Secretario General para que las evalúa.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Tras la evaluación realizada a todas las propuestas recibidas,  el Secretario General le comunica al Director General sobre la propuesta económica seleccionada. En caso no se haya seleccionado ninguna de las propuestas, se vuelve a convocar a otras constructoras.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 xml:space="preserve">Luego, se le comunica a todas las constructoras, tanto la </w:t>
            </w:r>
            <w:r w:rsidRPr="00AA6736">
              <w:rPr>
                <w:bCs/>
              </w:rPr>
              <w:lastRenderedPageBreak/>
              <w:t xml:space="preserve">seleccionada como las no seleccionadas, sobre el resultado de la evaluación. 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Finalmente, el Secretario General le comunica al Director del Colegio sobre la constructora y el Administrador procede a realizar el pago parcial del Presupuesto y se da comienzo a la construcción de la Obra.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Pagar </w:t>
            </w:r>
            <w:r w:rsidRPr="00AA6736">
              <w:rPr>
                <w:bCs/>
              </w:rPr>
              <w:t>Presupuesto de Construcción</w:t>
            </w:r>
          </w:p>
        </w:tc>
      </w:tr>
    </w:tbl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keepNext/>
        <w:jc w:val="center"/>
      </w:pPr>
      <w:r w:rsidRPr="00AA6736">
        <w:rPr>
          <w:noProof/>
          <w:lang w:val="es-PE" w:eastAsia="es-PE"/>
        </w:rPr>
        <w:lastRenderedPageBreak/>
        <w:drawing>
          <wp:inline distT="0" distB="0" distL="0" distR="0" wp14:anchorId="28549FEA" wp14:editId="5187A501">
            <wp:extent cx="5400040" cy="4745426"/>
            <wp:effectExtent l="0" t="0" r="0" b="0"/>
            <wp:docPr id="1" name="Imagen 1" descr="D:\Proyecto Fe y Alegría\Procesos Ultimo 2011-2\Gestión de Obras Civiles\PROCESO - Selección de Construc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bras Civiles\PROCESO - Selección de Construc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  <w:sectPr w:rsidR="00AA6736" w:rsidRPr="00AA673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547"/>
        <w:gridCol w:w="1615"/>
        <w:gridCol w:w="1621"/>
        <w:gridCol w:w="3017"/>
        <w:gridCol w:w="1985"/>
        <w:gridCol w:w="1615"/>
        <w:gridCol w:w="2315"/>
      </w:tblGrid>
      <w:tr w:rsidR="00AA6736" w:rsidRPr="00AA6736" w:rsidTr="00A47A14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0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1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AA6736" w:rsidRPr="00AA6736" w:rsidTr="00A47A14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50AFF" w:rsidRDefault="00A50AFF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686B1B">
              <w:rPr>
                <w:sz w:val="18"/>
                <w:szCs w:val="18"/>
                <w:lang w:val="es-PE" w:eastAsia="es-PE"/>
              </w:rPr>
              <w:t>Copia de Planos y Especificaciones Técnicas de la Construcción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50AF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comienza con la obtención de la Copia de los Planos y Especificaciones Técnicas de</w:t>
            </w:r>
            <w:r w:rsidR="00A50AFF">
              <w:rPr>
                <w:sz w:val="18"/>
                <w:szCs w:val="18"/>
                <w:lang w:val="es-PE" w:eastAsia="es-PE"/>
              </w:rPr>
              <w:t xml:space="preserve"> la Construcción</w:t>
            </w:r>
            <w:r w:rsidRPr="00AA673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48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A50AFF" w:rsidRDefault="00A50AFF" w:rsidP="00A50A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686B1B">
              <w:rPr>
                <w:sz w:val="18"/>
                <w:szCs w:val="18"/>
                <w:lang w:val="es-PE" w:eastAsia="es-PE"/>
              </w:rPr>
              <w:t>Copia de Planos y Especificaciones Técnicas de la Construcción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Copia de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 xml:space="preserve">la Construcción 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enviada</w:t>
            </w:r>
            <w:r w:rsidR="00A50AFF">
              <w:rPr>
                <w:sz w:val="18"/>
                <w:szCs w:val="18"/>
                <w:lang w:val="es-PE" w:eastAsia="es-PE"/>
              </w:rPr>
              <w:t>s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50AF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El Administrador, junto con el Secretario General, solicita a las Constructoras que envíen propuestas económicas para la obra a construirse, adjuntando una Copia de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>la Construcción</w:t>
            </w:r>
            <w:r w:rsidRPr="00AA673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Copia de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>la Construcción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enviada</w:t>
            </w:r>
            <w:r w:rsidR="00A50AFF">
              <w:rPr>
                <w:sz w:val="18"/>
                <w:szCs w:val="18"/>
                <w:lang w:val="es-PE" w:eastAsia="es-PE"/>
              </w:rPr>
              <w:t>s</w:t>
            </w:r>
            <w:bookmarkStart w:id="1" w:name="_GoBack"/>
            <w:bookmarkEnd w:id="1"/>
          </w:p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Planificar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Propuesta Económica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50AF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Las constructoras, tras evaluar la copia de los Planos y Especificaciones Técnicas de </w:t>
            </w:r>
            <w:r w:rsidR="00A50AFF">
              <w:rPr>
                <w:sz w:val="18"/>
                <w:szCs w:val="18"/>
                <w:lang w:val="es-PE" w:eastAsia="es-PE"/>
              </w:rPr>
              <w:t>la Construcción</w:t>
            </w:r>
            <w:r w:rsidRPr="00AA6736">
              <w:rPr>
                <w:sz w:val="18"/>
                <w:szCs w:val="18"/>
                <w:lang w:val="es-PE" w:eastAsia="es-PE"/>
              </w:rPr>
              <w:t>, envían sus propuestas al Secretario General</w:t>
            </w:r>
            <w:r>
              <w:rPr>
                <w:sz w:val="18"/>
                <w:szCs w:val="18"/>
                <w:lang w:val="es-PE" w:eastAsia="es-PE"/>
              </w:rPr>
              <w:t>. En caso sea la Constructora escogida, es comunicada por el Administrador y se solicita su confirmación de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AA6736" w:rsidRPr="00AA6736" w:rsidTr="00A47A14">
        <w:trPr>
          <w:trHeight w:val="402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Evaluar las Propuestas Económicas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General, junto con el Administrador, evalúa todas las propuestas económicas recibidas. En caso ninguna sea del convencimiento de la Oficina, se volverá a solicitar más propuestas económicas.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General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es comunicado sobre la propuesta económica seleccionada.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 las Constructoras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 le comunica a las Constructoras, tanto las no seleccionadas como a la seleccionado, sobre el resultado de la evaluación realizada a las propuestas enviadas por ellas.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Pago de Presupuesto de Construcción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Administrador se encarga de realizar el Pago del Adelanto del Presupuesto (Regla de Negocio 0001).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termina con el pago adelantado a la constructora por la obra a realizar.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AA6736" w:rsidRPr="00AA6736" w:rsidRDefault="00AA6736" w:rsidP="00AA6736">
      <w:pPr>
        <w:rPr>
          <w:lang w:eastAsia="en-US" w:bidi="en-US"/>
        </w:rPr>
      </w:pPr>
    </w:p>
    <w:sectPr w:rsidR="00AA6736" w:rsidRPr="00AA6736" w:rsidSect="00AA673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C8" w:rsidRDefault="006E31C8" w:rsidP="007E018E">
      <w:r>
        <w:separator/>
      </w:r>
    </w:p>
  </w:endnote>
  <w:endnote w:type="continuationSeparator" w:id="0">
    <w:p w:rsidR="006E31C8" w:rsidRDefault="006E31C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C8" w:rsidRDefault="006E31C8" w:rsidP="007E018E">
      <w:r>
        <w:separator/>
      </w:r>
    </w:p>
  </w:footnote>
  <w:footnote w:type="continuationSeparator" w:id="0">
    <w:p w:rsidR="006E31C8" w:rsidRDefault="006E31C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B7FAC"/>
    <w:rsid w:val="002175E3"/>
    <w:rsid w:val="002D30A1"/>
    <w:rsid w:val="002E1145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34D42"/>
    <w:rsid w:val="0056207B"/>
    <w:rsid w:val="005C71F8"/>
    <w:rsid w:val="00601AF5"/>
    <w:rsid w:val="00643560"/>
    <w:rsid w:val="0069290E"/>
    <w:rsid w:val="006A5866"/>
    <w:rsid w:val="006B7C05"/>
    <w:rsid w:val="006C04E3"/>
    <w:rsid w:val="006E31C8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50AFF"/>
    <w:rsid w:val="00A72605"/>
    <w:rsid w:val="00AA6736"/>
    <w:rsid w:val="00B40AAE"/>
    <w:rsid w:val="00C330ED"/>
    <w:rsid w:val="00C70309"/>
    <w:rsid w:val="00CB45B7"/>
    <w:rsid w:val="00D20B56"/>
    <w:rsid w:val="00D3706B"/>
    <w:rsid w:val="00D7655D"/>
    <w:rsid w:val="00DA01E9"/>
    <w:rsid w:val="00DC2E57"/>
    <w:rsid w:val="00DF7A7E"/>
    <w:rsid w:val="00E108CA"/>
    <w:rsid w:val="00EB523A"/>
    <w:rsid w:val="00ED3EAF"/>
    <w:rsid w:val="00F05D40"/>
    <w:rsid w:val="00F500A8"/>
    <w:rsid w:val="00F862A9"/>
    <w:rsid w:val="00F90CFD"/>
    <w:rsid w:val="00FA05B4"/>
    <w:rsid w:val="00FB3E4A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</cp:revision>
  <dcterms:created xsi:type="dcterms:W3CDTF">2011-05-16T21:50:00Z</dcterms:created>
  <dcterms:modified xsi:type="dcterms:W3CDTF">2011-11-06T22:32:00Z</dcterms:modified>
</cp:coreProperties>
</file>