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6DF" w:rsidRDefault="002026DF" w:rsidP="006B381C">
      <w:pPr>
        <w:pStyle w:val="Ttulo3"/>
        <w:numPr>
          <w:ilvl w:val="0"/>
          <w:numId w:val="0"/>
        </w:numPr>
        <w:spacing w:before="0" w:line="240" w:lineRule="auto"/>
        <w:jc w:val="center"/>
        <w:rPr>
          <w:rFonts w:ascii="Times New Roman" w:hAnsi="Times New Roman"/>
          <w:b/>
          <w:i w:val="0"/>
          <w:smallCaps w:val="0"/>
          <w:sz w:val="24"/>
          <w:szCs w:val="24"/>
        </w:rPr>
      </w:pPr>
      <w:bookmarkStart w:id="0" w:name="_Toc266033414"/>
      <w:r w:rsidRPr="002026DF">
        <w:rPr>
          <w:rFonts w:ascii="Times New Roman" w:hAnsi="Times New Roman"/>
          <w:b/>
          <w:i w:val="0"/>
          <w:smallCaps w:val="0"/>
          <w:sz w:val="24"/>
          <w:szCs w:val="24"/>
        </w:rPr>
        <w:t xml:space="preserve">PROCESO: </w:t>
      </w:r>
      <w:r w:rsidR="006B381C">
        <w:rPr>
          <w:rFonts w:ascii="Times New Roman" w:hAnsi="Times New Roman"/>
          <w:b/>
          <w:i w:val="0"/>
          <w:smallCaps w:val="0"/>
          <w:sz w:val="24"/>
          <w:szCs w:val="24"/>
        </w:rPr>
        <w:t>Auditar a</w:t>
      </w:r>
      <w:r w:rsidRPr="002026DF">
        <w:rPr>
          <w:rFonts w:ascii="Times New Roman" w:hAnsi="Times New Roman"/>
          <w:b/>
          <w:i w:val="0"/>
          <w:smallCaps w:val="0"/>
          <w:sz w:val="24"/>
          <w:szCs w:val="24"/>
        </w:rPr>
        <w:t>l Departamento de Proyectos</w:t>
      </w:r>
      <w:bookmarkEnd w:id="0"/>
    </w:p>
    <w:p w:rsidR="002026DF" w:rsidRPr="002026DF" w:rsidRDefault="002026DF" w:rsidP="006B381C">
      <w:pPr>
        <w:spacing w:after="0" w:line="240" w:lineRule="auto"/>
      </w:pPr>
    </w:p>
    <w:p w:rsidR="002026DF" w:rsidRPr="002026DF" w:rsidRDefault="002026DF" w:rsidP="006B381C">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 xml:space="preserve">El presente proceso describirá las actividades realizadas por el Jefe del Departamento de Proyectos para realizar la auditoría de algún proyecto específico realizado anteriormente por dicho Departamento. Estas auditorías son un requerimiento externo de las ONG Aliadas. </w:t>
      </w:r>
    </w:p>
    <w:p w:rsidR="002026DF" w:rsidRPr="002026DF" w:rsidRDefault="002026DF" w:rsidP="006B381C">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93"/>
        <w:gridCol w:w="2180"/>
        <w:gridCol w:w="2131"/>
      </w:tblGrid>
      <w:tr w:rsidR="002026DF" w:rsidRPr="002026DF" w:rsidTr="00D71044">
        <w:trPr>
          <w:trHeight w:val="699"/>
          <w:tblHeader/>
        </w:trPr>
        <w:tc>
          <w:tcPr>
            <w:tcW w:w="9054" w:type="dxa"/>
            <w:gridSpan w:val="4"/>
            <w:shd w:val="clear" w:color="auto" w:fill="000000"/>
            <w:vAlign w:val="center"/>
          </w:tcPr>
          <w:p w:rsidR="002026DF" w:rsidRPr="002026DF" w:rsidRDefault="006B381C" w:rsidP="006B381C">
            <w:pPr>
              <w:autoSpaceDE w:val="0"/>
              <w:autoSpaceDN w:val="0"/>
              <w:adjustRightInd w:val="0"/>
              <w:spacing w:after="0" w:line="240" w:lineRule="auto"/>
              <w:jc w:val="center"/>
              <w:rPr>
                <w:rFonts w:ascii="Times New Roman" w:hAnsi="Times New Roman" w:cs="Times New Roman"/>
                <w:b/>
                <w:bCs/>
                <w:color w:val="FFFFFF"/>
                <w:sz w:val="28"/>
                <w:szCs w:val="28"/>
              </w:rPr>
            </w:pPr>
            <w:r>
              <w:rPr>
                <w:rFonts w:ascii="Times New Roman" w:hAnsi="Times New Roman" w:cs="Times New Roman"/>
                <w:b/>
                <w:bCs/>
                <w:color w:val="FFFFFF"/>
                <w:sz w:val="28"/>
                <w:szCs w:val="28"/>
              </w:rPr>
              <w:t>MACRO</w:t>
            </w:r>
            <w:r w:rsidR="002026DF" w:rsidRPr="002026DF">
              <w:rPr>
                <w:rFonts w:ascii="Times New Roman" w:hAnsi="Times New Roman" w:cs="Times New Roman"/>
                <w:b/>
                <w:bCs/>
                <w:color w:val="FFFFFF"/>
                <w:sz w:val="28"/>
                <w:szCs w:val="28"/>
              </w:rPr>
              <w:t>PROCESO:</w:t>
            </w:r>
            <w:r>
              <w:rPr>
                <w:rFonts w:ascii="Times New Roman" w:hAnsi="Times New Roman" w:cs="Times New Roman"/>
                <w:b/>
                <w:bCs/>
                <w:color w:val="FFFFFF"/>
                <w:sz w:val="28"/>
                <w:szCs w:val="28"/>
              </w:rPr>
              <w:t xml:space="preserve"> </w:t>
            </w:r>
            <w:r w:rsidR="002026DF" w:rsidRPr="002026DF">
              <w:rPr>
                <w:rFonts w:ascii="Times New Roman" w:hAnsi="Times New Roman" w:cs="Times New Roman"/>
                <w:b/>
                <w:bCs/>
                <w:color w:val="FFFFFF"/>
                <w:sz w:val="28"/>
                <w:szCs w:val="28"/>
              </w:rPr>
              <w:t>Gestión de Proyectos</w:t>
            </w:r>
          </w:p>
          <w:p w:rsidR="002026DF" w:rsidRPr="002026DF" w:rsidRDefault="006B381C" w:rsidP="006B381C">
            <w:pPr>
              <w:autoSpaceDE w:val="0"/>
              <w:autoSpaceDN w:val="0"/>
              <w:adjustRightInd w:val="0"/>
              <w:spacing w:after="0" w:line="240" w:lineRule="auto"/>
              <w:jc w:val="center"/>
              <w:rPr>
                <w:rFonts w:ascii="Times New Roman" w:hAnsi="Times New Roman" w:cs="Times New Roman"/>
                <w:b/>
                <w:bCs/>
                <w:color w:val="FFFFFF"/>
                <w:sz w:val="28"/>
                <w:szCs w:val="28"/>
              </w:rPr>
            </w:pPr>
            <w:r>
              <w:rPr>
                <w:rFonts w:ascii="Times New Roman" w:hAnsi="Times New Roman" w:cs="Times New Roman"/>
                <w:b/>
                <w:bCs/>
                <w:color w:val="FFFFFF"/>
                <w:sz w:val="28"/>
                <w:szCs w:val="28"/>
              </w:rPr>
              <w:t>Proceso “Auditar a</w:t>
            </w:r>
            <w:r w:rsidR="002026DF" w:rsidRPr="002026DF">
              <w:rPr>
                <w:rFonts w:ascii="Times New Roman" w:hAnsi="Times New Roman" w:cs="Times New Roman"/>
                <w:b/>
                <w:bCs/>
                <w:color w:val="FFFFFF"/>
                <w:sz w:val="28"/>
                <w:szCs w:val="28"/>
              </w:rPr>
              <w:t>l Departamento de Proyectos”</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PROPÓSITO</w:t>
            </w:r>
          </w:p>
        </w:tc>
        <w:tc>
          <w:tcPr>
            <w:tcW w:w="6778" w:type="dxa"/>
            <w:gridSpan w:val="3"/>
          </w:tcPr>
          <w:p w:rsidR="002026DF" w:rsidRPr="002026DF" w:rsidRDefault="002026DF" w:rsidP="006B381C">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presente proceso tiene como propósito cumplir con el siguiente objetivo institucional:</w:t>
            </w:r>
          </w:p>
          <w:p w:rsidR="002026DF" w:rsidRPr="002026DF" w:rsidRDefault="002026DF" w:rsidP="006B381C">
            <w:pPr>
              <w:spacing w:after="0" w:line="240" w:lineRule="auto"/>
              <w:jc w:val="both"/>
              <w:rPr>
                <w:rFonts w:ascii="Times New Roman" w:hAnsi="Times New Roman" w:cs="Times New Roman"/>
                <w:sz w:val="24"/>
                <w:szCs w:val="24"/>
              </w:rPr>
            </w:pPr>
            <w:r w:rsidRPr="006B381C">
              <w:rPr>
                <w:rFonts w:ascii="Times New Roman" w:hAnsi="Times New Roman" w:cs="Times New Roman"/>
                <w:b/>
                <w:sz w:val="24"/>
                <w:szCs w:val="24"/>
              </w:rPr>
              <w:t>OSE 1:</w:t>
            </w:r>
            <w:r w:rsidRPr="002026D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RESPONSABLE</w:t>
            </w:r>
          </w:p>
        </w:tc>
        <w:tc>
          <w:tcPr>
            <w:tcW w:w="2257" w:type="dxa"/>
          </w:tcPr>
          <w:p w:rsidR="002026DF" w:rsidRPr="002026DF" w:rsidRDefault="002026DF" w:rsidP="006B381C">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Jefe del Departamento de Proyectos</w:t>
            </w:r>
          </w:p>
        </w:tc>
        <w:tc>
          <w:tcPr>
            <w:tcW w:w="2258" w:type="dxa"/>
            <w:shd w:val="clear" w:color="auto" w:fill="D9D9D9"/>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BASE LEGAL</w:t>
            </w:r>
          </w:p>
        </w:tc>
        <w:tc>
          <w:tcPr>
            <w:tcW w:w="2263" w:type="dxa"/>
          </w:tcPr>
          <w:p w:rsidR="002026DF" w:rsidRPr="002026DF" w:rsidRDefault="002026DF" w:rsidP="006B381C">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No Aplica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ACTORES DEL PROCESO</w:t>
            </w:r>
          </w:p>
        </w:tc>
        <w:tc>
          <w:tcPr>
            <w:tcW w:w="6778" w:type="dxa"/>
            <w:gridSpan w:val="3"/>
          </w:tcPr>
          <w:p w:rsidR="002026DF" w:rsidRDefault="002026DF" w:rsidP="006B381C">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Jefe del Departamento de Proyectos</w:t>
            </w:r>
          </w:p>
          <w:p w:rsidR="002026DF" w:rsidRPr="002026DF" w:rsidRDefault="002026DF" w:rsidP="006B381C">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Empresa Auditora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CLIENTES INTERNOS</w:t>
            </w:r>
          </w:p>
        </w:tc>
        <w:tc>
          <w:tcPr>
            <w:tcW w:w="2257" w:type="dxa"/>
          </w:tcPr>
          <w:p w:rsidR="002026DF" w:rsidRPr="002026DF" w:rsidRDefault="002026DF" w:rsidP="006B381C">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No Aplica</w:t>
            </w:r>
          </w:p>
        </w:tc>
        <w:tc>
          <w:tcPr>
            <w:tcW w:w="2258" w:type="dxa"/>
            <w:shd w:val="clear" w:color="auto" w:fill="D9D9D9"/>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CLIENTES EXTERNO</w:t>
            </w:r>
          </w:p>
        </w:tc>
        <w:tc>
          <w:tcPr>
            <w:tcW w:w="2263" w:type="dxa"/>
          </w:tcPr>
          <w:p w:rsidR="002026DF" w:rsidRPr="002026DF" w:rsidRDefault="002026DF" w:rsidP="006B381C">
            <w:pPr>
              <w:spacing w:after="0" w:line="240" w:lineRule="auto"/>
              <w:rPr>
                <w:rFonts w:ascii="Times New Roman" w:hAnsi="Times New Roman" w:cs="Times New Roman"/>
                <w:sz w:val="24"/>
                <w:szCs w:val="24"/>
              </w:rPr>
            </w:pPr>
            <w:r w:rsidRPr="002026DF">
              <w:rPr>
                <w:rFonts w:ascii="Times New Roman" w:hAnsi="Times New Roman" w:cs="Times New Roman"/>
                <w:sz w:val="24"/>
                <w:szCs w:val="24"/>
              </w:rPr>
              <w:t>ONG Aliada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ALCANCE</w:t>
            </w:r>
          </w:p>
        </w:tc>
        <w:tc>
          <w:tcPr>
            <w:tcW w:w="6778" w:type="dxa"/>
            <w:gridSpan w:val="3"/>
          </w:tcPr>
          <w:p w:rsidR="002026DF" w:rsidRPr="002026DF" w:rsidRDefault="002026DF" w:rsidP="006B381C">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alcance del presente proceso consiste en las tareas realizadas por el área de Departamento de proyectos cuando una ONG aliada solicita la realización, en cualquier momento, de una auditoría acerca de un proyecto específico.</w:t>
            </w:r>
          </w:p>
          <w:p w:rsidR="002026DF" w:rsidRPr="002026DF" w:rsidRDefault="002026DF" w:rsidP="006B381C">
            <w:pPr>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Este proceso no entrará en detalle sobre el proceso de auditoría realizado por la empresa auditora.</w:t>
            </w:r>
          </w:p>
        </w:tc>
      </w:tr>
      <w:tr w:rsidR="002026DF" w:rsidRPr="002026DF" w:rsidTr="00D71044">
        <w:tc>
          <w:tcPr>
            <w:tcW w:w="2276" w:type="dxa"/>
            <w:shd w:val="clear" w:color="auto" w:fill="BFBFBF"/>
            <w:vAlign w:val="center"/>
          </w:tcPr>
          <w:p w:rsidR="002026DF" w:rsidRPr="002026DF" w:rsidRDefault="002026DF" w:rsidP="006B381C">
            <w:pPr>
              <w:spacing w:after="0" w:line="240" w:lineRule="auto"/>
              <w:jc w:val="center"/>
              <w:rPr>
                <w:rFonts w:ascii="Times New Roman" w:hAnsi="Times New Roman" w:cs="Times New Roman"/>
                <w:b/>
                <w:bCs/>
                <w:sz w:val="24"/>
                <w:szCs w:val="24"/>
              </w:rPr>
            </w:pPr>
            <w:r w:rsidRPr="002026DF">
              <w:rPr>
                <w:rFonts w:ascii="Times New Roman" w:hAnsi="Times New Roman" w:cs="Times New Roman"/>
                <w:b/>
                <w:bCs/>
                <w:sz w:val="24"/>
                <w:szCs w:val="24"/>
              </w:rPr>
              <w:t>PROCEDIMIENTO</w:t>
            </w:r>
          </w:p>
        </w:tc>
        <w:tc>
          <w:tcPr>
            <w:tcW w:w="6778" w:type="dxa"/>
            <w:gridSpan w:val="3"/>
            <w:vAlign w:val="center"/>
          </w:tcPr>
          <w:p w:rsidR="002026DF" w:rsidRPr="002026DF" w:rsidRDefault="002026DF" w:rsidP="006B381C">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proceso inicia cuando una ONG aliada solicita la realización de una auditoría de algún proyecto específico</w:t>
            </w:r>
            <w:r w:rsidR="006B381C">
              <w:rPr>
                <w:rFonts w:ascii="Times New Roman" w:hAnsi="Times New Roman" w:cs="Times New Roman"/>
                <w:sz w:val="24"/>
                <w:szCs w:val="24"/>
              </w:rPr>
              <w:t>.</w:t>
            </w:r>
            <w:r w:rsidRPr="002026DF">
              <w:rPr>
                <w:rFonts w:ascii="Times New Roman" w:hAnsi="Times New Roman" w:cs="Times New Roman"/>
                <w:sz w:val="24"/>
                <w:szCs w:val="24"/>
              </w:rPr>
              <w:t xml:space="preserve"> </w:t>
            </w:r>
            <w:r w:rsidR="006B381C">
              <w:rPr>
                <w:rFonts w:ascii="Times New Roman" w:hAnsi="Times New Roman" w:cs="Times New Roman"/>
                <w:sz w:val="24"/>
                <w:szCs w:val="24"/>
              </w:rPr>
              <w:t>P</w:t>
            </w:r>
            <w:r w:rsidRPr="002026DF">
              <w:rPr>
                <w:rFonts w:ascii="Times New Roman" w:hAnsi="Times New Roman" w:cs="Times New Roman"/>
                <w:sz w:val="24"/>
                <w:szCs w:val="24"/>
              </w:rPr>
              <w:t>ara ello</w:t>
            </w:r>
            <w:r w:rsidR="006B381C">
              <w:rPr>
                <w:rFonts w:ascii="Times New Roman" w:hAnsi="Times New Roman" w:cs="Times New Roman"/>
                <w:sz w:val="24"/>
                <w:szCs w:val="24"/>
              </w:rPr>
              <w:t>,</w:t>
            </w:r>
            <w:r w:rsidRPr="002026DF">
              <w:rPr>
                <w:rFonts w:ascii="Times New Roman" w:hAnsi="Times New Roman" w:cs="Times New Roman"/>
                <w:sz w:val="24"/>
                <w:szCs w:val="24"/>
              </w:rPr>
              <w:t xml:space="preserve"> </w:t>
            </w:r>
            <w:r w:rsidR="006B381C" w:rsidRPr="002026DF">
              <w:rPr>
                <w:rFonts w:ascii="Times New Roman" w:hAnsi="Times New Roman" w:cs="Times New Roman"/>
                <w:sz w:val="24"/>
                <w:szCs w:val="24"/>
              </w:rPr>
              <w:t>envía</w:t>
            </w:r>
            <w:r w:rsidRPr="002026DF">
              <w:rPr>
                <w:rFonts w:ascii="Times New Roman" w:hAnsi="Times New Roman" w:cs="Times New Roman"/>
                <w:sz w:val="24"/>
                <w:szCs w:val="24"/>
              </w:rPr>
              <w:t xml:space="preserve"> un mensaje de solicitud de realización de auditoría al Departamento de Proyectos.</w:t>
            </w:r>
          </w:p>
          <w:p w:rsidR="002026DF" w:rsidRPr="002026DF" w:rsidRDefault="002026DF" w:rsidP="006B381C">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Jefe de Departamento de Proyectos busca la documentación del proyecto específico y hace entrega de la misma a la Empresa Auditora.</w:t>
            </w:r>
          </w:p>
          <w:p w:rsidR="002026DF" w:rsidRPr="002026DF" w:rsidRDefault="002026DF" w:rsidP="006B381C">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El Jefe de proyecto justifica las observaciones encontradas por la empresa auditora.</w:t>
            </w:r>
          </w:p>
          <w:p w:rsidR="002026DF" w:rsidRPr="002026DF" w:rsidRDefault="002026DF" w:rsidP="006B381C">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2026DF">
              <w:rPr>
                <w:rFonts w:ascii="Times New Roman" w:hAnsi="Times New Roman" w:cs="Times New Roman"/>
                <w:sz w:val="24"/>
                <w:szCs w:val="24"/>
              </w:rPr>
              <w:t>Si la Justificación no es aceptada, se produce un incidente que luego el Jefe del Departamento de Proyectos deberá subsanar.</w:t>
            </w:r>
          </w:p>
          <w:p w:rsidR="002026DF" w:rsidRPr="002026DF" w:rsidRDefault="002026DF" w:rsidP="006B381C">
            <w:pPr>
              <w:keepNext/>
              <w:numPr>
                <w:ilvl w:val="0"/>
                <w:numId w:val="3"/>
              </w:numPr>
              <w:autoSpaceDE w:val="0"/>
              <w:autoSpaceDN w:val="0"/>
              <w:adjustRightInd w:val="0"/>
              <w:spacing w:after="0" w:line="240" w:lineRule="auto"/>
              <w:jc w:val="both"/>
              <w:rPr>
                <w:rFonts w:ascii="Times New Roman" w:hAnsi="Times New Roman" w:cs="Times New Roman"/>
              </w:rPr>
            </w:pPr>
            <w:r w:rsidRPr="002026DF">
              <w:rPr>
                <w:rFonts w:ascii="Times New Roman" w:hAnsi="Times New Roman" w:cs="Times New Roman"/>
                <w:sz w:val="24"/>
                <w:szCs w:val="24"/>
              </w:rPr>
              <w:t>Luego de la ejecución de la auditoría, la empresa auditora elabora el Informe de auditoría, el cual es recibido por el Jefe del Departamento de Proyectos y éste procede a entregarlo a la ONG aliada.</w:t>
            </w:r>
          </w:p>
        </w:tc>
      </w:tr>
      <w:tr w:rsidR="006B381C" w:rsidRPr="002026DF" w:rsidTr="00D71044">
        <w:tc>
          <w:tcPr>
            <w:tcW w:w="2276" w:type="dxa"/>
            <w:shd w:val="clear" w:color="auto" w:fill="BFBFBF"/>
            <w:vAlign w:val="center"/>
          </w:tcPr>
          <w:p w:rsidR="006B381C" w:rsidRPr="002026DF" w:rsidRDefault="006B381C" w:rsidP="006B381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PROCESOS RELACIONADOS</w:t>
            </w:r>
          </w:p>
        </w:tc>
        <w:tc>
          <w:tcPr>
            <w:tcW w:w="6778" w:type="dxa"/>
            <w:gridSpan w:val="3"/>
            <w:vAlign w:val="center"/>
          </w:tcPr>
          <w:p w:rsidR="006B381C" w:rsidRPr="002026DF" w:rsidRDefault="006B381C" w:rsidP="006B381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No Aplica</w:t>
            </w:r>
          </w:p>
        </w:tc>
      </w:tr>
    </w:tbl>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sectPr w:rsidR="006B381C" w:rsidSect="002026DF">
          <w:type w:val="continuous"/>
          <w:pgSz w:w="11907" w:h="16839" w:code="9"/>
          <w:pgMar w:top="1417" w:right="1701" w:bottom="1417" w:left="1701" w:header="708" w:footer="708" w:gutter="0"/>
          <w:cols w:space="708"/>
          <w:docGrid w:linePitch="360"/>
        </w:sectPr>
      </w:pPr>
    </w:p>
    <w:p w:rsidR="002026DF" w:rsidRDefault="002026DF"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Default="006B381C" w:rsidP="006B381C">
      <w:pPr>
        <w:spacing w:after="0" w:line="240" w:lineRule="auto"/>
        <w:jc w:val="both"/>
        <w:rPr>
          <w:rFonts w:ascii="Times New Roman" w:hAnsi="Times New Roman" w:cs="Times New Roman"/>
          <w:sz w:val="24"/>
          <w:szCs w:val="24"/>
        </w:rPr>
      </w:pPr>
    </w:p>
    <w:p w:rsidR="006B381C" w:rsidRPr="002026DF" w:rsidRDefault="006B381C" w:rsidP="006B381C">
      <w:pPr>
        <w:spacing w:after="0" w:line="240" w:lineRule="auto"/>
        <w:jc w:val="both"/>
        <w:rPr>
          <w:rFonts w:ascii="Times New Roman" w:hAnsi="Times New Roman" w:cs="Times New Roman"/>
          <w:sz w:val="24"/>
          <w:szCs w:val="24"/>
        </w:rPr>
      </w:pPr>
    </w:p>
    <w:p w:rsidR="002026DF" w:rsidRPr="002026DF" w:rsidRDefault="00F7598F" w:rsidP="006B381C">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drawing>
          <wp:inline distT="0" distB="0" distL="0" distR="0">
            <wp:extent cx="8891905" cy="2568139"/>
            <wp:effectExtent l="0" t="0" r="4445" b="3810"/>
            <wp:docPr id="2" name="Imagen 2" descr="D:\Proyecto Fe y Alegría\Procesos Ultimo 2011-2\Gestión de Proyectos\Auditoría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Proyectos\Auditoría del Departamento de Proyec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1905" cy="2568139"/>
                    </a:xfrm>
                    <a:prstGeom prst="rect">
                      <a:avLst/>
                    </a:prstGeom>
                    <a:noFill/>
                    <a:ln>
                      <a:noFill/>
                    </a:ln>
                  </pic:spPr>
                </pic:pic>
              </a:graphicData>
            </a:graphic>
          </wp:inline>
        </w:drawing>
      </w:r>
    </w:p>
    <w:p w:rsidR="002026DF" w:rsidRPr="002026DF" w:rsidRDefault="002026DF" w:rsidP="006B381C">
      <w:pPr>
        <w:pStyle w:val="Epgrafe"/>
        <w:jc w:val="center"/>
        <w:rPr>
          <w:sz w:val="16"/>
          <w:szCs w:val="16"/>
        </w:rPr>
      </w:pPr>
    </w:p>
    <w:p w:rsidR="002026DF" w:rsidRPr="002026DF" w:rsidRDefault="002026DF" w:rsidP="006B381C">
      <w:pPr>
        <w:spacing w:after="0" w:line="240" w:lineRule="auto"/>
        <w:rPr>
          <w:rFonts w:ascii="Times New Roman" w:hAnsi="Times New Roman" w:cs="Times New Roman"/>
          <w:lang w:val="es-PE" w:eastAsia="es-ES" w:bidi="ar-SA"/>
        </w:rPr>
      </w:pPr>
      <w:r w:rsidRPr="002026DF">
        <w:rPr>
          <w:rFonts w:ascii="Times New Roman" w:hAnsi="Times New Roman" w:cs="Times New Roman"/>
          <w:lang w:val="es-PE" w:eastAsia="es-ES" w:bidi="ar-SA"/>
        </w:rPr>
        <w:br w:type="page"/>
      </w:r>
    </w:p>
    <w:p w:rsidR="002026DF" w:rsidRPr="002026DF" w:rsidRDefault="002026DF" w:rsidP="006B381C">
      <w:pPr>
        <w:spacing w:after="0" w:line="240" w:lineRule="auto"/>
        <w:rPr>
          <w:rFonts w:ascii="Times New Roman" w:hAnsi="Times New Roman" w:cs="Times New Roman"/>
          <w:lang w:val="es-PE" w:eastAsia="es-ES" w:bidi="ar-SA"/>
        </w:rPr>
        <w:sectPr w:rsidR="002026DF" w:rsidRPr="002026DF" w:rsidSect="006B381C">
          <w:pgSz w:w="16839" w:h="11907" w:orient="landscape" w:code="9"/>
          <w:pgMar w:top="1701" w:right="1418" w:bottom="1701"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
        <w:gridCol w:w="1470"/>
        <w:gridCol w:w="1877"/>
        <w:gridCol w:w="1593"/>
        <w:gridCol w:w="3640"/>
        <w:gridCol w:w="1846"/>
        <w:gridCol w:w="1362"/>
        <w:gridCol w:w="1860"/>
      </w:tblGrid>
      <w:tr w:rsidR="006B381C" w:rsidRPr="002026DF" w:rsidTr="006B381C">
        <w:trPr>
          <w:trHeight w:val="495"/>
          <w:tblHeader/>
        </w:trPr>
        <w:tc>
          <w:tcPr>
            <w:tcW w:w="201"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lastRenderedPageBreak/>
              <w:t>N°</w:t>
            </w:r>
          </w:p>
        </w:tc>
        <w:tc>
          <w:tcPr>
            <w:tcW w:w="517"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t>ENTRADA</w:t>
            </w:r>
          </w:p>
        </w:tc>
        <w:tc>
          <w:tcPr>
            <w:tcW w:w="660"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t>ACTIVIDAD</w:t>
            </w:r>
          </w:p>
        </w:tc>
        <w:tc>
          <w:tcPr>
            <w:tcW w:w="560"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t>SALIDA</w:t>
            </w:r>
          </w:p>
        </w:tc>
        <w:tc>
          <w:tcPr>
            <w:tcW w:w="1280"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20"/>
                <w:szCs w:val="20"/>
                <w:lang w:val="es-PE" w:eastAsia="es-PE"/>
              </w:rPr>
            </w:pPr>
            <w:r w:rsidRPr="006B381C">
              <w:rPr>
                <w:rFonts w:ascii="Times New Roman" w:hAnsi="Times New Roman" w:cs="Times New Roman"/>
                <w:b/>
                <w:color w:val="FFFFFF"/>
                <w:sz w:val="20"/>
                <w:szCs w:val="20"/>
                <w:lang w:val="es-PE" w:eastAsia="es-PE"/>
              </w:rPr>
              <w:t>DESCRIPCIÓN</w:t>
            </w:r>
          </w:p>
        </w:tc>
        <w:tc>
          <w:tcPr>
            <w:tcW w:w="649"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18"/>
                <w:szCs w:val="18"/>
                <w:lang w:val="es-PE" w:eastAsia="es-PE"/>
              </w:rPr>
            </w:pPr>
            <w:r w:rsidRPr="006B381C">
              <w:rPr>
                <w:rFonts w:ascii="Times New Roman" w:hAnsi="Times New Roman" w:cs="Times New Roman"/>
                <w:b/>
                <w:color w:val="FFFFFF"/>
                <w:sz w:val="18"/>
                <w:szCs w:val="18"/>
                <w:lang w:val="es-PE" w:eastAsia="es-PE"/>
              </w:rPr>
              <w:t>RESPONSABLE</w:t>
            </w:r>
          </w:p>
        </w:tc>
        <w:tc>
          <w:tcPr>
            <w:tcW w:w="479" w:type="pct"/>
            <w:shd w:val="clear" w:color="auto" w:fill="000000"/>
            <w:vAlign w:val="center"/>
          </w:tcPr>
          <w:p w:rsidR="002026DF" w:rsidRPr="006B381C" w:rsidRDefault="002026DF" w:rsidP="006B381C">
            <w:pPr>
              <w:spacing w:after="0" w:line="240" w:lineRule="auto"/>
              <w:jc w:val="center"/>
              <w:rPr>
                <w:rFonts w:ascii="Times New Roman" w:hAnsi="Times New Roman" w:cs="Times New Roman"/>
                <w:b/>
                <w:bCs/>
                <w:color w:val="FFFFFF"/>
                <w:sz w:val="18"/>
                <w:szCs w:val="18"/>
                <w:lang w:val="es-PE" w:eastAsia="es-PE"/>
              </w:rPr>
            </w:pPr>
            <w:r w:rsidRPr="006B381C">
              <w:rPr>
                <w:rFonts w:ascii="Times New Roman" w:hAnsi="Times New Roman" w:cs="Times New Roman"/>
                <w:b/>
                <w:color w:val="FFFFFF"/>
                <w:sz w:val="18"/>
                <w:szCs w:val="18"/>
                <w:lang w:val="es-PE" w:eastAsia="es-PE"/>
              </w:rPr>
              <w:t>TIPO ACTIVIDAD</w:t>
            </w:r>
          </w:p>
        </w:tc>
        <w:tc>
          <w:tcPr>
            <w:tcW w:w="654" w:type="pct"/>
            <w:shd w:val="clear" w:color="auto" w:fill="000000"/>
            <w:vAlign w:val="center"/>
          </w:tcPr>
          <w:p w:rsidR="002026DF" w:rsidRPr="006B381C" w:rsidRDefault="006B381C" w:rsidP="006B381C">
            <w:pPr>
              <w:spacing w:after="0" w:line="240" w:lineRule="auto"/>
              <w:jc w:val="center"/>
              <w:rPr>
                <w:rFonts w:ascii="Times New Roman" w:hAnsi="Times New Roman" w:cs="Times New Roman"/>
                <w:b/>
                <w:bCs/>
                <w:color w:val="FFFFFF"/>
                <w:sz w:val="18"/>
                <w:szCs w:val="18"/>
                <w:lang w:val="es-PE" w:eastAsia="es-PE"/>
              </w:rPr>
            </w:pPr>
            <w:r w:rsidRPr="006B381C">
              <w:rPr>
                <w:rFonts w:ascii="Times New Roman" w:hAnsi="Times New Roman" w:cs="Times New Roman"/>
                <w:b/>
                <w:color w:val="FFFFFF"/>
                <w:sz w:val="18"/>
                <w:szCs w:val="18"/>
                <w:lang w:val="es-PE" w:eastAsia="es-PE"/>
              </w:rPr>
              <w:t>MACROPROCESO</w:t>
            </w:r>
          </w:p>
        </w:tc>
      </w:tr>
      <w:tr w:rsidR="006B381C" w:rsidRPr="002026DF" w:rsidTr="006B381C">
        <w:trPr>
          <w:trHeight w:val="450"/>
        </w:trPr>
        <w:tc>
          <w:tcPr>
            <w:tcW w:w="201" w:type="pct"/>
            <w:shd w:val="clear" w:color="auto" w:fill="C0C0C0"/>
            <w:vAlign w:val="center"/>
          </w:tcPr>
          <w:p w:rsidR="002026DF" w:rsidRPr="006B381C" w:rsidRDefault="002026DF"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1</w:t>
            </w:r>
          </w:p>
        </w:tc>
        <w:tc>
          <w:tcPr>
            <w:tcW w:w="517" w:type="pct"/>
            <w:shd w:val="clear" w:color="auto" w:fill="C0C0C0"/>
            <w:vAlign w:val="center"/>
          </w:tcPr>
          <w:p w:rsidR="002026DF" w:rsidRPr="002026DF" w:rsidRDefault="002026DF" w:rsidP="006B381C">
            <w:pPr>
              <w:spacing w:after="0" w:line="240" w:lineRule="auto"/>
              <w:rPr>
                <w:rFonts w:ascii="Times New Roman" w:hAnsi="Times New Roman" w:cs="Times New Roman"/>
                <w:sz w:val="16"/>
                <w:szCs w:val="16"/>
                <w:lang w:val="es-PE" w:eastAsia="es-PE"/>
              </w:rPr>
            </w:pPr>
          </w:p>
        </w:tc>
        <w:tc>
          <w:tcPr>
            <w:tcW w:w="660" w:type="pct"/>
            <w:shd w:val="clear" w:color="auto" w:fill="C0C0C0"/>
            <w:vAlign w:val="center"/>
          </w:tcPr>
          <w:p w:rsidR="002026DF" w:rsidRPr="002026DF" w:rsidRDefault="00F7598F"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Inicio</w:t>
            </w:r>
          </w:p>
        </w:tc>
        <w:tc>
          <w:tcPr>
            <w:tcW w:w="560" w:type="pct"/>
            <w:shd w:val="clear" w:color="auto" w:fill="C0C0C0"/>
            <w:vAlign w:val="center"/>
          </w:tcPr>
          <w:p w:rsidR="002026DF" w:rsidRPr="002026DF" w:rsidRDefault="00F7598F" w:rsidP="00F7598F">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Proyecto Ejecutado</w:t>
            </w:r>
          </w:p>
        </w:tc>
        <w:tc>
          <w:tcPr>
            <w:tcW w:w="1280" w:type="pct"/>
            <w:shd w:val="clear" w:color="auto" w:fill="C0C0C0"/>
          </w:tcPr>
          <w:p w:rsidR="002026DF" w:rsidRPr="002026DF" w:rsidRDefault="002026DF" w:rsidP="00F7598F">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Luego de que un proyecto se encuentre ejecut</w:t>
            </w:r>
            <w:r w:rsidR="00F7598F">
              <w:rPr>
                <w:rFonts w:ascii="Times New Roman" w:hAnsi="Times New Roman" w:cs="Times New Roman"/>
                <w:sz w:val="16"/>
                <w:szCs w:val="16"/>
                <w:lang w:val="es-PE" w:eastAsia="es-PE"/>
              </w:rPr>
              <w:t>ado, la ONG aliada puede solicitar la</w:t>
            </w:r>
            <w:r w:rsidRPr="002026DF">
              <w:rPr>
                <w:rFonts w:ascii="Times New Roman" w:hAnsi="Times New Roman" w:cs="Times New Roman"/>
                <w:sz w:val="16"/>
                <w:szCs w:val="16"/>
                <w:lang w:val="es-PE" w:eastAsia="es-PE"/>
              </w:rPr>
              <w:t xml:space="preserve"> realización de auditoría al Departamento de Proyectos con los detalles de la misma.</w:t>
            </w:r>
            <w:bookmarkStart w:id="1" w:name="_GoBack"/>
            <w:bookmarkEnd w:id="1"/>
          </w:p>
        </w:tc>
        <w:tc>
          <w:tcPr>
            <w:tcW w:w="649" w:type="pct"/>
            <w:shd w:val="clear" w:color="auto" w:fill="C0C0C0"/>
            <w:vAlign w:val="center"/>
          </w:tcPr>
          <w:p w:rsidR="002026DF" w:rsidRPr="002026DF" w:rsidRDefault="006B381C"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Jefe del Departamento de Proyectos</w:t>
            </w:r>
          </w:p>
        </w:tc>
        <w:tc>
          <w:tcPr>
            <w:tcW w:w="479" w:type="pct"/>
            <w:shd w:val="clear" w:color="auto" w:fill="C0C0C0"/>
            <w:vAlign w:val="center"/>
          </w:tcPr>
          <w:p w:rsidR="002026DF" w:rsidRPr="002026DF" w:rsidRDefault="002026DF" w:rsidP="006B381C">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shd w:val="clear" w:color="auto" w:fill="C0C0C0"/>
            <w:vAlign w:val="center"/>
          </w:tcPr>
          <w:p w:rsidR="002026DF" w:rsidRPr="002026DF" w:rsidRDefault="006B381C"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6B381C" w:rsidRPr="002026DF" w:rsidTr="006B381C">
        <w:trPr>
          <w:trHeight w:val="511"/>
        </w:trPr>
        <w:tc>
          <w:tcPr>
            <w:tcW w:w="201" w:type="pct"/>
            <w:vAlign w:val="center"/>
          </w:tcPr>
          <w:p w:rsidR="006B381C" w:rsidRPr="006B381C" w:rsidRDefault="006B381C"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2</w:t>
            </w:r>
          </w:p>
        </w:tc>
        <w:tc>
          <w:tcPr>
            <w:tcW w:w="517" w:type="pct"/>
            <w:vAlign w:val="center"/>
          </w:tcPr>
          <w:p w:rsidR="006B381C" w:rsidRPr="002026DF" w:rsidRDefault="00F7598F" w:rsidP="006B381C">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Proyecto Ejecutado</w:t>
            </w:r>
          </w:p>
        </w:tc>
        <w:tc>
          <w:tcPr>
            <w:tcW w:w="660" w:type="pct"/>
            <w:vAlign w:val="center"/>
          </w:tcPr>
          <w:p w:rsidR="006B381C" w:rsidRPr="002026DF" w:rsidRDefault="006B381C" w:rsidP="006B381C">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Busca</w:t>
            </w:r>
            <w:r>
              <w:rPr>
                <w:rFonts w:ascii="Times New Roman" w:hAnsi="Times New Roman" w:cs="Times New Roman"/>
                <w:sz w:val="16"/>
                <w:szCs w:val="16"/>
                <w:lang w:val="es-PE" w:eastAsia="es-PE"/>
              </w:rPr>
              <w:t>r</w:t>
            </w:r>
            <w:r w:rsidRPr="002026DF">
              <w:rPr>
                <w:rFonts w:ascii="Times New Roman" w:hAnsi="Times New Roman" w:cs="Times New Roman"/>
                <w:sz w:val="16"/>
                <w:szCs w:val="16"/>
                <w:lang w:val="es-PE" w:eastAsia="es-PE"/>
              </w:rPr>
              <w:t xml:space="preserve"> documentación de fechas indicadas</w:t>
            </w:r>
          </w:p>
        </w:tc>
        <w:tc>
          <w:tcPr>
            <w:tcW w:w="560" w:type="pct"/>
            <w:vAlign w:val="center"/>
          </w:tcPr>
          <w:p w:rsidR="006B381C" w:rsidRPr="002026DF" w:rsidRDefault="006B381C"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Documentación</w:t>
            </w:r>
          </w:p>
        </w:tc>
        <w:tc>
          <w:tcPr>
            <w:tcW w:w="1280" w:type="pct"/>
          </w:tcPr>
          <w:p w:rsidR="006B381C" w:rsidRPr="002026DF" w:rsidRDefault="006B381C" w:rsidP="006B381C">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El Jefe del  Departamento de Proyectos se encarga de buscar la documentación relacionada con el proyecto específico a ser auditado y lo envía a la empresa auditora.</w:t>
            </w:r>
          </w:p>
        </w:tc>
        <w:tc>
          <w:tcPr>
            <w:tcW w:w="649" w:type="pct"/>
            <w:vAlign w:val="center"/>
          </w:tcPr>
          <w:p w:rsidR="006B381C" w:rsidRPr="002026DF" w:rsidRDefault="006B381C" w:rsidP="006B381C">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vAlign w:val="center"/>
          </w:tcPr>
          <w:p w:rsidR="006B381C" w:rsidRPr="002026DF" w:rsidRDefault="006B381C" w:rsidP="006B381C">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vAlign w:val="center"/>
          </w:tcPr>
          <w:p w:rsidR="006B381C" w:rsidRPr="002026DF" w:rsidRDefault="006B381C"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6B381C" w:rsidRPr="002026DF" w:rsidTr="006B381C">
        <w:trPr>
          <w:trHeight w:val="675"/>
        </w:trPr>
        <w:tc>
          <w:tcPr>
            <w:tcW w:w="201" w:type="pct"/>
            <w:shd w:val="clear" w:color="auto" w:fill="C0C0C0"/>
            <w:vAlign w:val="center"/>
          </w:tcPr>
          <w:p w:rsidR="006B381C" w:rsidRPr="006B381C" w:rsidRDefault="006B381C"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3</w:t>
            </w:r>
          </w:p>
        </w:tc>
        <w:tc>
          <w:tcPr>
            <w:tcW w:w="517" w:type="pct"/>
            <w:shd w:val="clear" w:color="auto" w:fill="C0C0C0"/>
            <w:vAlign w:val="center"/>
          </w:tcPr>
          <w:p w:rsidR="008D7560"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Documentación</w:t>
            </w:r>
          </w:p>
          <w:p w:rsidR="008D7560"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Justificaciones</w:t>
            </w:r>
          </w:p>
          <w:p w:rsidR="008D7560" w:rsidRPr="002026DF"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Detalle subsanación</w:t>
            </w:r>
          </w:p>
        </w:tc>
        <w:tc>
          <w:tcPr>
            <w:tcW w:w="660" w:type="pct"/>
            <w:shd w:val="clear" w:color="auto" w:fill="C0C0C0"/>
            <w:vAlign w:val="center"/>
          </w:tcPr>
          <w:p w:rsidR="006B381C" w:rsidRPr="002026DF" w:rsidRDefault="008D7560"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Realizar Auditoría</w:t>
            </w:r>
          </w:p>
        </w:tc>
        <w:tc>
          <w:tcPr>
            <w:tcW w:w="560" w:type="pct"/>
            <w:shd w:val="clear" w:color="auto" w:fill="C0C0C0"/>
            <w:vAlign w:val="center"/>
          </w:tcPr>
          <w:p w:rsidR="006B381C"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Observaciones</w:t>
            </w:r>
          </w:p>
          <w:p w:rsidR="008D7560"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Notificación incidente</w:t>
            </w:r>
          </w:p>
          <w:p w:rsidR="008D7560" w:rsidRPr="002026DF" w:rsidRDefault="008D7560" w:rsidP="006B381C">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Informe de Auditoría Técnica</w:t>
            </w:r>
          </w:p>
        </w:tc>
        <w:tc>
          <w:tcPr>
            <w:tcW w:w="1280" w:type="pct"/>
            <w:shd w:val="clear" w:color="auto" w:fill="C0C0C0"/>
          </w:tcPr>
          <w:p w:rsidR="006B381C" w:rsidRPr="002026DF" w:rsidRDefault="008D7560" w:rsidP="006B381C">
            <w:pPr>
              <w:spacing w:after="0" w:line="240" w:lineRule="auto"/>
              <w:jc w:val="both"/>
              <w:rPr>
                <w:rFonts w:ascii="Times New Roman" w:hAnsi="Times New Roman" w:cs="Times New Roman"/>
                <w:sz w:val="16"/>
                <w:szCs w:val="16"/>
                <w:lang w:val="es-PE" w:eastAsia="es-PE"/>
              </w:rPr>
            </w:pPr>
            <w:r>
              <w:rPr>
                <w:rFonts w:ascii="Times New Roman" w:hAnsi="Times New Roman" w:cs="Times New Roman"/>
                <w:sz w:val="16"/>
                <w:szCs w:val="16"/>
                <w:lang w:val="es-PE" w:eastAsia="es-PE"/>
              </w:rPr>
              <w:t>La Empresa Auditora realiza la auditoría correspondiente en base a la documentación entregada por el Departamento de Proyectos. Tras realizar sus observaciones, el Departamento de Proyectos las justifica y la Empresa elabora el Informe de Auditoría Técnica.</w:t>
            </w:r>
          </w:p>
        </w:tc>
        <w:tc>
          <w:tcPr>
            <w:tcW w:w="649" w:type="pct"/>
            <w:shd w:val="clear" w:color="auto" w:fill="C0C0C0"/>
            <w:vAlign w:val="center"/>
          </w:tcPr>
          <w:p w:rsidR="006B381C" w:rsidRPr="002026DF" w:rsidRDefault="008D7560"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Empresa Auditora</w:t>
            </w:r>
          </w:p>
        </w:tc>
        <w:tc>
          <w:tcPr>
            <w:tcW w:w="479" w:type="pct"/>
            <w:shd w:val="clear" w:color="auto" w:fill="C0C0C0"/>
            <w:vAlign w:val="center"/>
          </w:tcPr>
          <w:p w:rsidR="006B381C" w:rsidRPr="002026DF" w:rsidRDefault="008D7560"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Manual</w:t>
            </w:r>
          </w:p>
        </w:tc>
        <w:tc>
          <w:tcPr>
            <w:tcW w:w="654" w:type="pct"/>
            <w:shd w:val="clear" w:color="auto" w:fill="C0C0C0"/>
            <w:vAlign w:val="center"/>
          </w:tcPr>
          <w:p w:rsidR="006B381C" w:rsidRPr="002026DF" w:rsidRDefault="008D7560" w:rsidP="006B381C">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w:t>
            </w:r>
          </w:p>
        </w:tc>
      </w:tr>
      <w:tr w:rsidR="008D7560" w:rsidRPr="002026DF" w:rsidTr="006B381C">
        <w:trPr>
          <w:trHeight w:val="900"/>
        </w:trPr>
        <w:tc>
          <w:tcPr>
            <w:tcW w:w="201" w:type="pct"/>
            <w:vAlign w:val="center"/>
          </w:tcPr>
          <w:p w:rsidR="008D7560" w:rsidRPr="006B381C" w:rsidRDefault="008D7560"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4</w:t>
            </w:r>
          </w:p>
        </w:tc>
        <w:tc>
          <w:tcPr>
            <w:tcW w:w="517" w:type="pct"/>
            <w:vAlign w:val="center"/>
          </w:tcPr>
          <w:p w:rsidR="008D7560"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Observaciones</w:t>
            </w:r>
          </w:p>
          <w:p w:rsidR="008D7560" w:rsidRPr="002026DF" w:rsidRDefault="008D7560" w:rsidP="00DD0D15">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Documentación</w:t>
            </w:r>
          </w:p>
        </w:tc>
        <w:tc>
          <w:tcPr>
            <w:tcW w:w="660" w:type="pct"/>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Justificar Observaciones</w:t>
            </w:r>
          </w:p>
        </w:tc>
        <w:tc>
          <w:tcPr>
            <w:tcW w:w="560" w:type="pct"/>
            <w:vAlign w:val="center"/>
          </w:tcPr>
          <w:p w:rsidR="008D7560" w:rsidRPr="002026DF" w:rsidRDefault="008D7560" w:rsidP="008D7560">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xml:space="preserve">- </w:t>
            </w:r>
            <w:r>
              <w:rPr>
                <w:rFonts w:ascii="Times New Roman" w:hAnsi="Times New Roman" w:cs="Times New Roman"/>
                <w:sz w:val="16"/>
                <w:szCs w:val="16"/>
                <w:lang w:val="es-PE" w:eastAsia="es-PE"/>
              </w:rPr>
              <w:t>Justificaciones</w:t>
            </w:r>
          </w:p>
        </w:tc>
        <w:tc>
          <w:tcPr>
            <w:tcW w:w="1280" w:type="pct"/>
          </w:tcPr>
          <w:p w:rsidR="008D7560" w:rsidRPr="002026DF" w:rsidRDefault="008D7560" w:rsidP="00DD0D15">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El Jefe del  Departamento de Proyectos se encarga de dar justificaciones a las observaciones encontradas por la empresa auditora y procede a reenviar las observaciones justificadas.</w:t>
            </w:r>
          </w:p>
        </w:tc>
        <w:tc>
          <w:tcPr>
            <w:tcW w:w="649" w:type="pct"/>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8D7560" w:rsidRPr="002026DF" w:rsidTr="006B381C">
        <w:trPr>
          <w:trHeight w:val="900"/>
        </w:trPr>
        <w:tc>
          <w:tcPr>
            <w:tcW w:w="201" w:type="pct"/>
            <w:shd w:val="clear" w:color="auto" w:fill="BFBFBF"/>
            <w:vAlign w:val="center"/>
          </w:tcPr>
          <w:p w:rsidR="008D7560" w:rsidRPr="006B381C" w:rsidRDefault="008D7560" w:rsidP="006B381C">
            <w:pPr>
              <w:spacing w:after="0" w:line="240" w:lineRule="auto"/>
              <w:jc w:val="center"/>
              <w:rPr>
                <w:rFonts w:ascii="Times New Roman" w:hAnsi="Times New Roman" w:cs="Times New Roman"/>
                <w:b/>
                <w:bCs/>
                <w:sz w:val="16"/>
                <w:szCs w:val="16"/>
                <w:lang w:val="es-PE" w:eastAsia="es-PE"/>
              </w:rPr>
            </w:pPr>
            <w:r w:rsidRPr="006B381C">
              <w:rPr>
                <w:rFonts w:ascii="Times New Roman" w:hAnsi="Times New Roman" w:cs="Times New Roman"/>
                <w:b/>
                <w:sz w:val="16"/>
                <w:szCs w:val="16"/>
                <w:lang w:val="es-PE" w:eastAsia="es-PE"/>
              </w:rPr>
              <w:t>5</w:t>
            </w:r>
          </w:p>
        </w:tc>
        <w:tc>
          <w:tcPr>
            <w:tcW w:w="517" w:type="pct"/>
            <w:shd w:val="clear" w:color="auto" w:fill="BFBFBF"/>
            <w:vAlign w:val="center"/>
          </w:tcPr>
          <w:p w:rsidR="008D7560"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xml:space="preserve">- </w:t>
            </w:r>
            <w:r>
              <w:rPr>
                <w:rFonts w:ascii="Times New Roman" w:hAnsi="Times New Roman" w:cs="Times New Roman"/>
                <w:sz w:val="16"/>
                <w:szCs w:val="16"/>
                <w:lang w:val="es-PE" w:eastAsia="es-PE"/>
              </w:rPr>
              <w:t>Justificaciones</w:t>
            </w:r>
          </w:p>
          <w:p w:rsidR="008D7560" w:rsidRPr="002026DF"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w:t>
            </w:r>
            <w:r>
              <w:rPr>
                <w:rFonts w:ascii="Times New Roman" w:hAnsi="Times New Roman" w:cs="Times New Roman"/>
                <w:sz w:val="16"/>
                <w:szCs w:val="16"/>
                <w:lang w:val="es-PE" w:eastAsia="es-PE"/>
              </w:rPr>
              <w:t xml:space="preserve"> Notificación </w:t>
            </w:r>
            <w:r w:rsidRPr="002026DF">
              <w:rPr>
                <w:rFonts w:ascii="Times New Roman" w:hAnsi="Times New Roman" w:cs="Times New Roman"/>
                <w:sz w:val="16"/>
                <w:szCs w:val="16"/>
                <w:lang w:val="es-PE" w:eastAsia="es-PE"/>
              </w:rPr>
              <w:t>Incidente</w:t>
            </w:r>
          </w:p>
        </w:tc>
        <w:tc>
          <w:tcPr>
            <w:tcW w:w="660" w:type="pct"/>
            <w:shd w:val="clear" w:color="auto" w:fill="BFBF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Subsanar incidente</w:t>
            </w:r>
          </w:p>
        </w:tc>
        <w:tc>
          <w:tcPr>
            <w:tcW w:w="560" w:type="pct"/>
            <w:shd w:val="clear" w:color="auto" w:fill="BFBFBF"/>
            <w:vAlign w:val="center"/>
          </w:tcPr>
          <w:p w:rsidR="008D7560" w:rsidRPr="002026DF" w:rsidRDefault="008D7560" w:rsidP="00DD0D15">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Detalle Subsanación</w:t>
            </w:r>
          </w:p>
        </w:tc>
        <w:tc>
          <w:tcPr>
            <w:tcW w:w="1280" w:type="pct"/>
            <w:shd w:val="clear" w:color="auto" w:fill="BFBFBF"/>
          </w:tcPr>
          <w:p w:rsidR="008D7560" w:rsidRPr="002026DF" w:rsidRDefault="008D7560" w:rsidP="00DD0D15">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En caso la empresa auditora considere que la justificación no aclara la observación encontrada, se crea un incidente y el Jefe de Departamento de Proyectos procede a realizar la subsanación de los mismos.</w:t>
            </w:r>
          </w:p>
        </w:tc>
        <w:tc>
          <w:tcPr>
            <w:tcW w:w="649" w:type="pct"/>
            <w:shd w:val="clear" w:color="auto" w:fill="BFBF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shd w:val="clear" w:color="auto" w:fill="BFBF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shd w:val="clear" w:color="auto" w:fill="BFBF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8D7560" w:rsidRPr="002026DF" w:rsidTr="008D7560">
        <w:trPr>
          <w:trHeight w:val="900"/>
        </w:trPr>
        <w:tc>
          <w:tcPr>
            <w:tcW w:w="201" w:type="pct"/>
            <w:shd w:val="clear" w:color="auto" w:fill="auto"/>
            <w:vAlign w:val="center"/>
          </w:tcPr>
          <w:p w:rsidR="008D7560" w:rsidRPr="006B381C" w:rsidRDefault="008D7560" w:rsidP="006B381C">
            <w:pPr>
              <w:spacing w:after="0" w:line="240" w:lineRule="auto"/>
              <w:jc w:val="center"/>
              <w:rPr>
                <w:rFonts w:ascii="Times New Roman" w:hAnsi="Times New Roman" w:cs="Times New Roman"/>
                <w:b/>
                <w:sz w:val="16"/>
                <w:szCs w:val="16"/>
                <w:lang w:val="es-PE" w:eastAsia="es-PE"/>
              </w:rPr>
            </w:pPr>
            <w:r>
              <w:rPr>
                <w:rFonts w:ascii="Times New Roman" w:hAnsi="Times New Roman" w:cs="Times New Roman"/>
                <w:b/>
                <w:sz w:val="16"/>
                <w:szCs w:val="16"/>
                <w:lang w:val="es-PE" w:eastAsia="es-PE"/>
              </w:rPr>
              <w:t>6</w:t>
            </w:r>
          </w:p>
        </w:tc>
        <w:tc>
          <w:tcPr>
            <w:tcW w:w="517" w:type="pct"/>
            <w:shd w:val="clear" w:color="auto" w:fill="auto"/>
            <w:vAlign w:val="center"/>
          </w:tcPr>
          <w:p w:rsidR="008D7560"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Informe de Auditoría Técnica</w:t>
            </w:r>
          </w:p>
          <w:p w:rsidR="008D7560" w:rsidRPr="002026DF" w:rsidRDefault="008D7560" w:rsidP="00DD0D15">
            <w:pPr>
              <w:spacing w:after="0" w:line="240" w:lineRule="auto"/>
              <w:rPr>
                <w:rFonts w:ascii="Times New Roman" w:hAnsi="Times New Roman" w:cs="Times New Roman"/>
                <w:sz w:val="16"/>
                <w:szCs w:val="16"/>
                <w:lang w:val="es-PE" w:eastAsia="es-PE"/>
              </w:rPr>
            </w:pPr>
            <w:r>
              <w:rPr>
                <w:rFonts w:ascii="Times New Roman" w:hAnsi="Times New Roman" w:cs="Times New Roman"/>
                <w:sz w:val="16"/>
                <w:szCs w:val="16"/>
                <w:lang w:val="es-PE" w:eastAsia="es-PE"/>
              </w:rPr>
              <w:t>- Detalle Subsanación</w:t>
            </w:r>
          </w:p>
        </w:tc>
        <w:tc>
          <w:tcPr>
            <w:tcW w:w="660" w:type="pct"/>
            <w:shd w:val="clear" w:color="auto" w:fill="auto"/>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Reportar informe de auditoría técnica</w:t>
            </w:r>
          </w:p>
        </w:tc>
        <w:tc>
          <w:tcPr>
            <w:tcW w:w="560" w:type="pct"/>
            <w:shd w:val="clear" w:color="auto" w:fill="auto"/>
            <w:vAlign w:val="center"/>
          </w:tcPr>
          <w:p w:rsidR="008D7560" w:rsidRPr="002026DF" w:rsidRDefault="008D7560" w:rsidP="00DD0D15">
            <w:pPr>
              <w:spacing w:after="0" w:line="240" w:lineRule="auto"/>
              <w:rPr>
                <w:rFonts w:ascii="Times New Roman" w:hAnsi="Times New Roman" w:cs="Times New Roman"/>
                <w:sz w:val="16"/>
                <w:szCs w:val="16"/>
                <w:lang w:val="pt-BR" w:eastAsia="es-PE"/>
              </w:rPr>
            </w:pPr>
            <w:r w:rsidRPr="002026DF">
              <w:rPr>
                <w:rFonts w:ascii="Times New Roman" w:hAnsi="Times New Roman" w:cs="Times New Roman"/>
                <w:sz w:val="16"/>
                <w:szCs w:val="16"/>
                <w:lang w:val="pt-BR" w:eastAsia="es-PE"/>
              </w:rPr>
              <w:t>- Auditoria entregada a ONG Aliada</w:t>
            </w:r>
          </w:p>
        </w:tc>
        <w:tc>
          <w:tcPr>
            <w:tcW w:w="1280" w:type="pct"/>
            <w:shd w:val="clear" w:color="auto" w:fill="auto"/>
          </w:tcPr>
          <w:p w:rsidR="008D7560" w:rsidRPr="002026DF" w:rsidRDefault="008D7560" w:rsidP="00DD0D15">
            <w:pPr>
              <w:spacing w:after="0" w:line="240" w:lineRule="auto"/>
              <w:jc w:val="both"/>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 xml:space="preserve">El Jefe del Departamento de Proyectos recibe el  Informe de auditoría y se encarga de hacer la entrega del mismo a la ONG aliada. </w:t>
            </w:r>
          </w:p>
        </w:tc>
        <w:tc>
          <w:tcPr>
            <w:tcW w:w="649" w:type="pct"/>
            <w:shd w:val="clear" w:color="auto" w:fill="auto"/>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shd w:val="clear" w:color="auto" w:fill="auto"/>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shd w:val="clear" w:color="auto" w:fill="auto"/>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r w:rsidR="008D7560" w:rsidRPr="002026DF" w:rsidTr="008D7560">
        <w:trPr>
          <w:trHeight w:val="900"/>
        </w:trPr>
        <w:tc>
          <w:tcPr>
            <w:tcW w:w="201" w:type="pct"/>
            <w:shd w:val="clear" w:color="auto" w:fill="BFBFBF" w:themeFill="background1" w:themeFillShade="BF"/>
            <w:vAlign w:val="center"/>
          </w:tcPr>
          <w:p w:rsidR="008D7560" w:rsidRDefault="008D7560" w:rsidP="006B381C">
            <w:pPr>
              <w:spacing w:after="0" w:line="240" w:lineRule="auto"/>
              <w:jc w:val="center"/>
              <w:rPr>
                <w:rFonts w:ascii="Times New Roman" w:hAnsi="Times New Roman" w:cs="Times New Roman"/>
                <w:b/>
                <w:sz w:val="16"/>
                <w:szCs w:val="16"/>
                <w:lang w:val="es-PE" w:eastAsia="es-PE"/>
              </w:rPr>
            </w:pPr>
            <w:r>
              <w:rPr>
                <w:rFonts w:ascii="Times New Roman" w:hAnsi="Times New Roman" w:cs="Times New Roman"/>
                <w:b/>
                <w:sz w:val="16"/>
                <w:szCs w:val="16"/>
                <w:lang w:val="es-PE" w:eastAsia="es-PE"/>
              </w:rPr>
              <w:t>7</w:t>
            </w:r>
          </w:p>
        </w:tc>
        <w:tc>
          <w:tcPr>
            <w:tcW w:w="517" w:type="pct"/>
            <w:shd w:val="clear" w:color="auto" w:fill="BFBFBF" w:themeFill="background1" w:themeFillShade="BF"/>
            <w:vAlign w:val="center"/>
          </w:tcPr>
          <w:p w:rsidR="008D7560" w:rsidRPr="002026DF" w:rsidRDefault="008D7560" w:rsidP="00DD0D15">
            <w:pPr>
              <w:spacing w:after="0" w:line="240" w:lineRule="auto"/>
              <w:rPr>
                <w:rFonts w:ascii="Times New Roman" w:hAnsi="Times New Roman" w:cs="Times New Roman"/>
                <w:sz w:val="16"/>
                <w:szCs w:val="16"/>
                <w:lang w:val="es-PE" w:eastAsia="es-PE"/>
              </w:rPr>
            </w:pPr>
            <w:r w:rsidRPr="002026DF">
              <w:rPr>
                <w:rFonts w:ascii="Times New Roman" w:hAnsi="Times New Roman" w:cs="Times New Roman"/>
                <w:sz w:val="16"/>
                <w:szCs w:val="16"/>
                <w:lang w:val="pt-BR" w:eastAsia="es-PE"/>
              </w:rPr>
              <w:t>- Auditoria entregada a ONG Aliada</w:t>
            </w:r>
          </w:p>
        </w:tc>
        <w:tc>
          <w:tcPr>
            <w:tcW w:w="660" w:type="pct"/>
            <w:shd w:val="clear" w:color="auto" w:fill="BFBFBF" w:themeFill="background1" w:themeFillShade="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Fin</w:t>
            </w:r>
          </w:p>
        </w:tc>
        <w:tc>
          <w:tcPr>
            <w:tcW w:w="560" w:type="pct"/>
            <w:shd w:val="clear" w:color="auto" w:fill="BFBFBF" w:themeFill="background1" w:themeFillShade="BF"/>
            <w:vAlign w:val="center"/>
          </w:tcPr>
          <w:p w:rsidR="008D7560" w:rsidRPr="002026DF" w:rsidRDefault="008D7560" w:rsidP="00DD0D15">
            <w:pPr>
              <w:spacing w:after="0" w:line="240" w:lineRule="auto"/>
              <w:rPr>
                <w:rFonts w:ascii="Times New Roman" w:hAnsi="Times New Roman" w:cs="Times New Roman"/>
                <w:sz w:val="16"/>
                <w:szCs w:val="16"/>
                <w:lang w:val="pt-BR" w:eastAsia="es-PE"/>
              </w:rPr>
            </w:pPr>
          </w:p>
        </w:tc>
        <w:tc>
          <w:tcPr>
            <w:tcW w:w="1280" w:type="pct"/>
            <w:shd w:val="clear" w:color="auto" w:fill="BFBFBF" w:themeFill="background1" w:themeFillShade="BF"/>
          </w:tcPr>
          <w:p w:rsidR="008D7560" w:rsidRPr="002026DF" w:rsidRDefault="008D7560" w:rsidP="00DD0D15">
            <w:pPr>
              <w:spacing w:after="0" w:line="240" w:lineRule="auto"/>
              <w:jc w:val="both"/>
              <w:rPr>
                <w:rFonts w:ascii="Times New Roman" w:hAnsi="Times New Roman" w:cs="Times New Roman"/>
                <w:sz w:val="16"/>
                <w:szCs w:val="16"/>
                <w:lang w:val="es-PE" w:eastAsia="es-PE"/>
              </w:rPr>
            </w:pPr>
            <w:r>
              <w:rPr>
                <w:rFonts w:ascii="Times New Roman" w:hAnsi="Times New Roman" w:cs="Times New Roman"/>
                <w:sz w:val="16"/>
                <w:szCs w:val="16"/>
                <w:lang w:val="es-PE" w:eastAsia="es-PE"/>
              </w:rPr>
              <w:t>El proceso finaliza luego de que el Departamento de Proyecto entrega el Informe de Auditoría a la ONG Aliada.</w:t>
            </w:r>
          </w:p>
        </w:tc>
        <w:tc>
          <w:tcPr>
            <w:tcW w:w="649" w:type="pct"/>
            <w:shd w:val="clear" w:color="auto" w:fill="BFBFBF" w:themeFill="background1" w:themeFillShade="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Jefe del Departamento de Proyectos</w:t>
            </w:r>
          </w:p>
        </w:tc>
        <w:tc>
          <w:tcPr>
            <w:tcW w:w="479" w:type="pct"/>
            <w:shd w:val="clear" w:color="auto" w:fill="BFBFBF" w:themeFill="background1" w:themeFillShade="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sidRPr="002026DF">
              <w:rPr>
                <w:rFonts w:ascii="Times New Roman" w:hAnsi="Times New Roman" w:cs="Times New Roman"/>
                <w:sz w:val="16"/>
                <w:szCs w:val="16"/>
                <w:lang w:val="es-PE" w:eastAsia="es-PE"/>
              </w:rPr>
              <w:t>Manual</w:t>
            </w:r>
          </w:p>
        </w:tc>
        <w:tc>
          <w:tcPr>
            <w:tcW w:w="654" w:type="pct"/>
            <w:shd w:val="clear" w:color="auto" w:fill="BFBFBF" w:themeFill="background1" w:themeFillShade="BF"/>
            <w:vAlign w:val="center"/>
          </w:tcPr>
          <w:p w:rsidR="008D7560" w:rsidRPr="002026DF" w:rsidRDefault="008D7560" w:rsidP="00DD0D15">
            <w:pPr>
              <w:spacing w:after="0" w:line="240" w:lineRule="auto"/>
              <w:jc w:val="center"/>
              <w:rPr>
                <w:rFonts w:ascii="Times New Roman" w:hAnsi="Times New Roman" w:cs="Times New Roman"/>
                <w:sz w:val="16"/>
                <w:szCs w:val="16"/>
                <w:lang w:val="es-PE" w:eastAsia="es-PE"/>
              </w:rPr>
            </w:pPr>
            <w:r>
              <w:rPr>
                <w:rFonts w:ascii="Times New Roman" w:hAnsi="Times New Roman" w:cs="Times New Roman"/>
                <w:sz w:val="16"/>
                <w:szCs w:val="16"/>
                <w:lang w:val="es-PE" w:eastAsia="es-PE"/>
              </w:rPr>
              <w:t>Gestión de Proyecto</w:t>
            </w:r>
          </w:p>
        </w:tc>
      </w:tr>
    </w:tbl>
    <w:p w:rsidR="00400C7C" w:rsidRPr="002026DF" w:rsidRDefault="00400C7C" w:rsidP="006B381C">
      <w:pPr>
        <w:pStyle w:val="Epgrafe"/>
        <w:jc w:val="center"/>
      </w:pPr>
    </w:p>
    <w:sectPr w:rsidR="00400C7C" w:rsidRPr="002026DF" w:rsidSect="006B381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C53" w:rsidRDefault="00704C53" w:rsidP="002026DF">
      <w:pPr>
        <w:spacing w:after="0" w:line="240" w:lineRule="auto"/>
      </w:pPr>
      <w:r>
        <w:separator/>
      </w:r>
    </w:p>
  </w:endnote>
  <w:endnote w:type="continuationSeparator" w:id="0">
    <w:p w:rsidR="00704C53" w:rsidRDefault="00704C53" w:rsidP="0020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C53" w:rsidRDefault="00704C53" w:rsidP="002026DF">
      <w:pPr>
        <w:spacing w:after="0" w:line="240" w:lineRule="auto"/>
      </w:pPr>
      <w:r>
        <w:separator/>
      </w:r>
    </w:p>
  </w:footnote>
  <w:footnote w:type="continuationSeparator" w:id="0">
    <w:p w:rsidR="00704C53" w:rsidRDefault="00704C53" w:rsidP="00202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41BD24F2"/>
    <w:multiLevelType w:val="hybridMultilevel"/>
    <w:tmpl w:val="08867028"/>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E7754E0"/>
    <w:multiLevelType w:val="multilevel"/>
    <w:tmpl w:val="20F601D4"/>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6DF"/>
    <w:rsid w:val="000827B0"/>
    <w:rsid w:val="002026DF"/>
    <w:rsid w:val="00400C7C"/>
    <w:rsid w:val="00485AEE"/>
    <w:rsid w:val="004C3228"/>
    <w:rsid w:val="005F2760"/>
    <w:rsid w:val="006B381C"/>
    <w:rsid w:val="00704C53"/>
    <w:rsid w:val="008D7560"/>
    <w:rsid w:val="00D219CD"/>
    <w:rsid w:val="00F759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D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026D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026D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026D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026D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026D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026D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026D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026D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026D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6D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026D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026D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026D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026D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026D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026D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026D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026D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026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26D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026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26DF"/>
    <w:rPr>
      <w:rFonts w:asciiTheme="majorHAnsi" w:eastAsiaTheme="majorEastAsia" w:hAnsiTheme="majorHAnsi" w:cstheme="majorBidi"/>
      <w:lang w:val="es-ES" w:bidi="en-US"/>
    </w:rPr>
  </w:style>
  <w:style w:type="paragraph" w:styleId="Sinespaciado">
    <w:name w:val="No Spacing"/>
    <w:link w:val="SinespaciadoCar"/>
    <w:uiPriority w:val="1"/>
    <w:qFormat/>
    <w:rsid w:val="002026D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026DF"/>
    <w:rPr>
      <w:rFonts w:eastAsiaTheme="minorEastAsia"/>
      <w:lang w:val="en-US"/>
    </w:rPr>
  </w:style>
  <w:style w:type="paragraph" w:styleId="Epgrafe">
    <w:name w:val="caption"/>
    <w:basedOn w:val="Normal"/>
    <w:next w:val="Normal"/>
    <w:uiPriority w:val="99"/>
    <w:qFormat/>
    <w:rsid w:val="002026D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026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6DF"/>
    <w:rPr>
      <w:rFonts w:ascii="Tahoma" w:eastAsiaTheme="majorEastAsia" w:hAnsi="Tahoma" w:cs="Tahoma"/>
      <w:sz w:val="16"/>
      <w:szCs w:val="16"/>
      <w:lang w:val="es-ES" w:bidi="en-US"/>
    </w:rPr>
  </w:style>
  <w:style w:type="paragraph" w:styleId="Prrafodelista">
    <w:name w:val="List Paragraph"/>
    <w:basedOn w:val="Normal"/>
    <w:uiPriority w:val="34"/>
    <w:qFormat/>
    <w:rsid w:val="0020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D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026D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026D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026D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026D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026D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026D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026D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026D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026D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6D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026D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026D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026D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026D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026D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026D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026D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026D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026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26D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026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26DF"/>
    <w:rPr>
      <w:rFonts w:asciiTheme="majorHAnsi" w:eastAsiaTheme="majorEastAsia" w:hAnsiTheme="majorHAnsi" w:cstheme="majorBidi"/>
      <w:lang w:val="es-ES" w:bidi="en-US"/>
    </w:rPr>
  </w:style>
  <w:style w:type="paragraph" w:styleId="Sinespaciado">
    <w:name w:val="No Spacing"/>
    <w:link w:val="SinespaciadoCar"/>
    <w:uiPriority w:val="1"/>
    <w:qFormat/>
    <w:rsid w:val="002026D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026DF"/>
    <w:rPr>
      <w:rFonts w:eastAsiaTheme="minorEastAsia"/>
      <w:lang w:val="en-US"/>
    </w:rPr>
  </w:style>
  <w:style w:type="paragraph" w:styleId="Epgrafe">
    <w:name w:val="caption"/>
    <w:basedOn w:val="Normal"/>
    <w:next w:val="Normal"/>
    <w:uiPriority w:val="99"/>
    <w:qFormat/>
    <w:rsid w:val="002026D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026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26DF"/>
    <w:rPr>
      <w:rFonts w:ascii="Tahoma" w:eastAsiaTheme="majorEastAsia" w:hAnsi="Tahoma" w:cs="Tahoma"/>
      <w:sz w:val="16"/>
      <w:szCs w:val="16"/>
      <w:lang w:val="es-ES" w:bidi="en-US"/>
    </w:rPr>
  </w:style>
  <w:style w:type="paragraph" w:styleId="Prrafodelista">
    <w:name w:val="List Paragraph"/>
    <w:basedOn w:val="Normal"/>
    <w:uiPriority w:val="34"/>
    <w:qFormat/>
    <w:rsid w:val="0020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EABBA-7764-4911-9E4B-FB985B83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671</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2011-10-31T03:36:00Z</dcterms:created>
  <dcterms:modified xsi:type="dcterms:W3CDTF">2011-11-06T17:28:00Z</dcterms:modified>
</cp:coreProperties>
</file>