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29622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Secretario General</w:t>
            </w:r>
          </w:p>
          <w:p w:rsidR="0029622C" w:rsidRDefault="0029622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29622C" w:rsidRDefault="0029622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Empleado del Departamento</w:t>
            </w:r>
          </w:p>
          <w:p w:rsidR="0029622C" w:rsidRPr="000E43E5" w:rsidRDefault="0029622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Director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B07795"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Empleado del Departamento</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29622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presente proceso se encuentra en torno al esfuerzo realizado por el Secretario General para obtener el Cuadro de Necesidades Anual. Para ello, envía el Cuestionario de Necesidades a todos los departamentos de la Oficina Central de Fe y Alegría Perú; y Programas Rurales e Instituciones Educativas para que lo llenen, para su consolidación posterior. </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Secretario General elabora el Cuestionario de Necesidades y se lo envía los departamentos de la Oficina Central de Fe y Alegría Perú, a los Programas Rurales e Instituciones Educativas.</w:t>
            </w:r>
          </w:p>
          <w:p w:rsidR="0029622C"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el caso de los Programas Rurales e Instituciones Educativas, el Cuestionario es llenado por el Director.</w:t>
            </w:r>
          </w:p>
          <w:p w:rsidR="0029622C"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 ser necesario, se coordina con el Secretario General la especificación de ciertas necesidades.</w:t>
            </w:r>
          </w:p>
          <w:p w:rsidR="0029622C"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el caso de los Departamentos de la Oficina Central de Fe y Alegría Perú, el Cuestionario es llenado por los empleados que componen dicho departamento y revisado por el Jefe del mismo.</w:t>
            </w:r>
          </w:p>
          <w:p w:rsidR="0029622C"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recibir todos los cuadros de necesidades, el Secretario General se responsabiliza de compararlos con los POA (Plan Operativo Anual) correspondientes para verificar que las necesidades detalladas se encuentren alineadas a los lineamientos detallados en el documento.</w:t>
            </w:r>
          </w:p>
          <w:p w:rsidR="0029622C"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En caso se encuentre alguna discordancia, se devolverá el Cuadro de Necesidades para que sea modificado a la persona </w:t>
            </w:r>
            <w:r>
              <w:rPr>
                <w:rFonts w:asciiTheme="minorHAnsi" w:hAnsiTheme="minorHAnsi" w:cstheme="minorHAnsi"/>
                <w:bCs/>
                <w:sz w:val="22"/>
                <w:szCs w:val="22"/>
              </w:rPr>
              <w:lastRenderedPageBreak/>
              <w:t>responsable.</w:t>
            </w:r>
          </w:p>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Cuando todos los cuadros se encuentren alineados a sus POA’s, el Secretario General los consolida en el Cuadro de Necesidades Anual.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29622C"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154012"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4545859"/>
            <wp:effectExtent l="0" t="0" r="5080" b="7620"/>
            <wp:docPr id="3" name="Imagen 3"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4545859"/>
                    </a:xfrm>
                    <a:prstGeom prst="rect">
                      <a:avLst/>
                    </a:prstGeom>
                    <a:noFill/>
                    <a:ln>
                      <a:noFill/>
                    </a:ln>
                  </pic:spPr>
                </pic:pic>
              </a:graphicData>
            </a:graphic>
          </wp:inline>
        </w:drawing>
      </w:r>
    </w:p>
    <w:p w:rsidR="00154012" w:rsidRDefault="00154012" w:rsidP="00AB03AC">
      <w:pPr>
        <w:spacing w:line="276" w:lineRule="auto"/>
        <w:jc w:val="center"/>
        <w:rPr>
          <w:rFonts w:asciiTheme="minorHAnsi" w:hAnsiTheme="minorHAnsi" w:cstheme="minorHAnsi"/>
          <w:sz w:val="22"/>
          <w:szCs w:val="22"/>
        </w:rPr>
      </w:pPr>
    </w:p>
    <w:p w:rsidR="00154012" w:rsidRDefault="00154012" w:rsidP="00AB03AC">
      <w:pPr>
        <w:spacing w:line="276" w:lineRule="auto"/>
        <w:jc w:val="center"/>
        <w:rPr>
          <w:rFonts w:asciiTheme="minorHAnsi" w:hAnsiTheme="minorHAnsi" w:cstheme="minorHAnsi"/>
          <w:sz w:val="22"/>
          <w:szCs w:val="22"/>
        </w:rPr>
      </w:pP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8B5800">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44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EB523A" w:rsidRPr="003831EF"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Cuestionario de Necesidades</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de Necesidades Anual</w:t>
            </w:r>
          </w:p>
        </w:tc>
        <w:tc>
          <w:tcPr>
            <w:tcW w:w="1097" w:type="pct"/>
            <w:vAlign w:val="center"/>
          </w:tcPr>
          <w:p w:rsidR="003831EF" w:rsidRPr="00423FED" w:rsidRDefault="003831EF" w:rsidP="00AB03AC">
            <w:pPr>
              <w:spacing w:line="276" w:lineRule="auto"/>
              <w:jc w:val="both"/>
              <w:rPr>
                <w:rFonts w:asciiTheme="minorHAnsi" w:hAnsiTheme="minorHAnsi" w:cstheme="minorHAnsi"/>
                <w:sz w:val="18"/>
                <w:szCs w:val="18"/>
                <w:lang w:val="es-PE" w:eastAsia="es-PE"/>
              </w:rPr>
            </w:pPr>
          </w:p>
        </w:tc>
        <w:tc>
          <w:tcPr>
            <w:tcW w:w="563"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443"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de Necesidades Anual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44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00523A"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de Construcción</w:t>
            </w:r>
          </w:p>
          <w:p w:rsidR="005E0796"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de Bien o Servicio</w:t>
            </w:r>
          </w:p>
        </w:tc>
        <w:tc>
          <w:tcPr>
            <w:tcW w:w="1097" w:type="pct"/>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443"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EA43DE">
              <w:rPr>
                <w:rFonts w:asciiTheme="minorHAnsi" w:hAnsiTheme="minorHAnsi" w:cstheme="minorHAnsi"/>
                <w:sz w:val="18"/>
                <w:szCs w:val="18"/>
                <w:lang w:val="es-PE" w:eastAsia="es-PE"/>
              </w:rPr>
              <w:t>Requerimiento de Bien o Servicio</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443"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lastRenderedPageBreak/>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443" w:type="pct"/>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F13BF" w:rsidRPr="00A72605" w:rsidRDefault="00DF13BF" w:rsidP="00B21F5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bookmarkStart w:id="1" w:name="_GoBack"/>
            <w:bookmarkEnd w:id="1"/>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B57B91" w:rsidRPr="00566D12" w:rsidRDefault="00B57B91"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0F6B07"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3831EF" w:rsidRDefault="001D1062"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0F6B07" w:rsidRPr="00A72605" w:rsidRDefault="000F6B07"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vAlign w:val="center"/>
          </w:tcPr>
          <w:p w:rsidR="00B57B91" w:rsidRPr="000F6B07" w:rsidRDefault="00B57B91" w:rsidP="00B57B91">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F6B0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0F6B07" w:rsidRDefault="001D1062"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B57B91" w:rsidRDefault="001D1062"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sz w:val="18"/>
                <w:szCs w:val="18"/>
                <w:lang w:val="es-PE" w:eastAsia="es-PE"/>
              </w:rPr>
            </w:pP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A46" w:rsidRDefault="00186A46" w:rsidP="007E018E">
      <w:r>
        <w:separator/>
      </w:r>
    </w:p>
  </w:endnote>
  <w:endnote w:type="continuationSeparator" w:id="0">
    <w:p w:rsidR="00186A46" w:rsidRDefault="00186A46"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A46" w:rsidRDefault="00186A46" w:rsidP="007E018E">
      <w:r>
        <w:separator/>
      </w:r>
    </w:p>
  </w:footnote>
  <w:footnote w:type="continuationSeparator" w:id="0">
    <w:p w:rsidR="00186A46" w:rsidRDefault="00186A46"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42366"/>
    <w:rsid w:val="00154012"/>
    <w:rsid w:val="00186A46"/>
    <w:rsid w:val="001B7FAC"/>
    <w:rsid w:val="001D1062"/>
    <w:rsid w:val="002653DE"/>
    <w:rsid w:val="0029622C"/>
    <w:rsid w:val="00311180"/>
    <w:rsid w:val="003831EF"/>
    <w:rsid w:val="00394DBC"/>
    <w:rsid w:val="003A222D"/>
    <w:rsid w:val="003D4F8B"/>
    <w:rsid w:val="003E6E64"/>
    <w:rsid w:val="003F01A4"/>
    <w:rsid w:val="00404942"/>
    <w:rsid w:val="00423FED"/>
    <w:rsid w:val="004936FA"/>
    <w:rsid w:val="004D14FF"/>
    <w:rsid w:val="004D4C91"/>
    <w:rsid w:val="00526675"/>
    <w:rsid w:val="00563501"/>
    <w:rsid w:val="00566D12"/>
    <w:rsid w:val="005D7519"/>
    <w:rsid w:val="005E0796"/>
    <w:rsid w:val="006023C9"/>
    <w:rsid w:val="006701BA"/>
    <w:rsid w:val="0069290E"/>
    <w:rsid w:val="006A5866"/>
    <w:rsid w:val="006C04E3"/>
    <w:rsid w:val="006C0DDD"/>
    <w:rsid w:val="006C797B"/>
    <w:rsid w:val="007B28DD"/>
    <w:rsid w:val="007E018E"/>
    <w:rsid w:val="007E5ECF"/>
    <w:rsid w:val="0080590E"/>
    <w:rsid w:val="0081082F"/>
    <w:rsid w:val="008217BA"/>
    <w:rsid w:val="00834709"/>
    <w:rsid w:val="008654F4"/>
    <w:rsid w:val="008B5800"/>
    <w:rsid w:val="009421C1"/>
    <w:rsid w:val="0094361F"/>
    <w:rsid w:val="009451C8"/>
    <w:rsid w:val="00956C0B"/>
    <w:rsid w:val="009A56B5"/>
    <w:rsid w:val="00A44A86"/>
    <w:rsid w:val="00A51C85"/>
    <w:rsid w:val="00A72605"/>
    <w:rsid w:val="00AB0248"/>
    <w:rsid w:val="00AB03AC"/>
    <w:rsid w:val="00B07795"/>
    <w:rsid w:val="00B21F58"/>
    <w:rsid w:val="00B57B91"/>
    <w:rsid w:val="00CA3EFC"/>
    <w:rsid w:val="00CB45B7"/>
    <w:rsid w:val="00CD011B"/>
    <w:rsid w:val="00CF2A89"/>
    <w:rsid w:val="00D3706B"/>
    <w:rsid w:val="00D4421A"/>
    <w:rsid w:val="00D576A8"/>
    <w:rsid w:val="00D874FB"/>
    <w:rsid w:val="00DA01E9"/>
    <w:rsid w:val="00DD7678"/>
    <w:rsid w:val="00DF13BF"/>
    <w:rsid w:val="00DF7A7E"/>
    <w:rsid w:val="00E457DC"/>
    <w:rsid w:val="00E66547"/>
    <w:rsid w:val="00EA2432"/>
    <w:rsid w:val="00EA43DE"/>
    <w:rsid w:val="00EB523A"/>
    <w:rsid w:val="00EC6358"/>
    <w:rsid w:val="00EC74B7"/>
    <w:rsid w:val="00ED3EAF"/>
    <w:rsid w:val="00F04FA8"/>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2011-05-02T04:40:00Z</dcterms:created>
  <dcterms:modified xsi:type="dcterms:W3CDTF">2011-05-02T04:46:00Z</dcterms:modified>
</cp:coreProperties>
</file>