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EC47D9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 DE COMPROBANTES DE OBLIGACIONES Y SERVICIOS</w:t>
      </w:r>
    </w:p>
    <w:p w:rsid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6109DB">
        <w:rPr>
          <w:rFonts w:asciiTheme="minorHAnsi" w:hAnsiTheme="minorHAnsi" w:cstheme="minorHAnsi"/>
        </w:rPr>
        <w:t>por el Departamento de Admi</w:t>
      </w:r>
      <w:bookmarkStart w:id="1" w:name="_GoBack"/>
      <w:bookmarkEnd w:id="1"/>
      <w:r w:rsidR="006109DB">
        <w:rPr>
          <w:rFonts w:asciiTheme="minorHAnsi" w:hAnsiTheme="minorHAnsi" w:cstheme="minorHAnsi"/>
        </w:rPr>
        <w:t>nistración para la cancelación de todas las obligaciones y servicios prestados por los diferentes proveedores (Ejemplo: luz, agua, teléfono, impuestos).</w:t>
      </w:r>
    </w:p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EC47D9" w:rsidRPr="00EC47D9">
              <w:rPr>
                <w:rFonts w:asciiTheme="minorHAnsi" w:hAnsiTheme="minorHAnsi" w:cstheme="minorHAnsi"/>
                <w:b/>
                <w:color w:val="FFFFFF"/>
              </w:rPr>
              <w:t>Pago de Comprobantes de Obligaciones y Servicios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495F36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  <w:vAlign w:val="center"/>
          </w:tcPr>
          <w:p w:rsidR="0027113E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Contador </w:t>
            </w:r>
          </w:p>
          <w:p w:rsidR="006109DB" w:rsidRPr="005103C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  <w:vAlign w:val="center"/>
          </w:tcPr>
          <w:p w:rsidR="007E018E" w:rsidRPr="005103CB" w:rsidRDefault="003D0A7C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9D68CA" w:rsidRDefault="003C3C7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 xml:space="preserve">por </w:t>
            </w:r>
            <w:r w:rsidR="000E7FFE">
              <w:rPr>
                <w:rFonts w:asciiTheme="minorHAnsi" w:hAnsiTheme="minorHAnsi" w:cstheme="minorHAnsi"/>
                <w:sz w:val="22"/>
                <w:szCs w:val="22"/>
              </w:rPr>
              <w:t xml:space="preserve">el Departamento de Administración para la cancelación de los comprobantes de Obligaciones y Servicios. </w:t>
            </w:r>
          </w:p>
          <w:p w:rsidR="005103CB" w:rsidRPr="005103CB" w:rsidRDefault="009D68C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6109DB">
              <w:rPr>
                <w:rFonts w:asciiTheme="minorHAnsi" w:hAnsiTheme="minorHAnsi" w:cstheme="minorHAnsi"/>
                <w:sz w:val="22"/>
                <w:szCs w:val="22"/>
              </w:rPr>
              <w:t>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05EED" w:rsidRDefault="006109DB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recibos de agua, luz y teléfono.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ser revisados por el Administrador, la Encargada de Caja elabora la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Orden de Pago o V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oucher, donde indica</w:t>
            </w:r>
            <w:r w:rsidRP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fecha, proveedor, importe en soles, dólares,  tipo de cambio, número de cuenta corriente, ahorros, banco y firma de la cajera.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gira el cheque y adjunta el voucher u orden de pago, y los lleva al Administrador.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documentación y le da su VoBo.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los documentos se encuentren erróneos, el Administrador los devuelve a la Encargada de Caja para su modificación.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lleva el cheque al Director General para que lo firme.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el Director General considere que el cheque está mal elaborado, solicita a la Encargada de Caja la modificación del mismo.</w:t>
            </w:r>
          </w:p>
          <w:p w:rsidR="006109DB" w:rsidRDefault="00836CB3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Contador evalúa si el pago a realizar es de impuestos. En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caso lo sea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es necesario que el Contador elabore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Programa de Declaración Tributaria (PDT) y 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>se lo entrega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un diskette la Encargada de Caja.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la Encargada de Caja realiza el pago en el Banco con el diskette entregado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>, en caso sea pago de impuestos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contrario, simplemente realiza el pago en el Banco.</w:t>
            </w:r>
          </w:p>
          <w:p w:rsidR="0071608A" w:rsidRPr="006109DB" w:rsidRDefault="0071608A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Banco realiza la transacción correspondiente y la Encargada de Caja archiva el voucher de la transacción realizada.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4C7864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6055833" cy="5658929"/>
            <wp:effectExtent l="0" t="0" r="2540" b="0"/>
            <wp:docPr id="2" name="Imagen 2" descr="D:\Documents and Settings\Jose\Escritorio\Proyecto Fe y Alegria\Control de Pagos v3.0\Gestión de Control de Pagos v3.0\Pago de comprobantes de Obligaciones y 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Control de Pagos v3.0\Gestión de Control de Pagos v3.0\Pago de comprobantes de Obligaciones y Servi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25" cy="56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3831EF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91828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91828" w:rsidP="00061E1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recibos de luz, agua y teléfono.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598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al Administrador</w:t>
            </w:r>
          </w:p>
        </w:tc>
        <w:tc>
          <w:tcPr>
            <w:tcW w:w="597" w:type="pct"/>
            <w:vAlign w:val="center"/>
          </w:tcPr>
          <w:p w:rsidR="00423FED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1046" w:type="pct"/>
            <w:vAlign w:val="center"/>
          </w:tcPr>
          <w:p w:rsidR="003831EF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le entrega los recibos al Administrador para su revisión.</w:t>
            </w:r>
          </w:p>
        </w:tc>
        <w:tc>
          <w:tcPr>
            <w:tcW w:w="563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los recibos.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598" w:type="pct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documentos</w:t>
            </w:r>
          </w:p>
        </w:tc>
        <w:tc>
          <w:tcPr>
            <w:tcW w:w="597" w:type="pct"/>
            <w:vAlign w:val="center"/>
          </w:tcPr>
          <w:p w:rsidR="00C73A0D" w:rsidRPr="00742FD4" w:rsidRDefault="001C0B89" w:rsidP="001C0B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1046" w:type="pct"/>
            <w:vAlign w:val="center"/>
          </w:tcPr>
          <w:p w:rsidR="000876FC" w:rsidRPr="000341A1" w:rsidRDefault="001C0B89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aprueba los recibos.</w:t>
            </w:r>
          </w:p>
        </w:tc>
        <w:tc>
          <w:tcPr>
            <w:tcW w:w="563" w:type="pct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Llevar recibos a Caja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Secretaria le entrega los recibos a la Encargada de Caja 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1C0B89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598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u orden de pago</w:t>
            </w:r>
          </w:p>
        </w:tc>
        <w:tc>
          <w:tcPr>
            <w:tcW w:w="597" w:type="pct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los documentos recibidos, la Encargada de Caja elabora el Voucher u Orden de Pago, indicando fecha, proveedor, importe en soles, dólares,  tipo de cambio, número de cuenta corriente, ahorros, banco y firma de la cajera.</w:t>
            </w:r>
          </w:p>
        </w:tc>
        <w:tc>
          <w:tcPr>
            <w:tcW w:w="56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4C7864" w:rsidRPr="00742FD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gira el cheque y adjunta el voucher como documentación de soporte.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Administrador y voucher</w:t>
            </w:r>
          </w:p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el cheque. En caso el cheque se encuentre mal elaborado, se lo devuelve a la Encargada de Caja para su modificación. En caso contrario, le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Pr="00742FD4" w:rsidRDefault="004C7864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Administrador y 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documentos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con voucher adjunto 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VoBo de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 su VoBo 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voucher con la documentación adjunta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061E15" w:rsidRDefault="004C7864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Llevar Cheque y Voucher </w:t>
            </w:r>
            <w:r w:rsid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al Director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entrega al Director General el cheque para que lo firme.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Director General y voucher</w:t>
            </w:r>
          </w:p>
          <w:p w:rsid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4C78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el cheque. En caso el cheque se encuentre mal elaborado, se lo devuelve a la Encargada de Caja para su modificación. En caso contrario, le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Pr="00742FD4" w:rsidRDefault="004C7864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Director General y 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1C0B89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 w:rsidR="004C786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Impuestos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Pago de Impuestos</w:t>
            </w:r>
          </w:p>
          <w:p w:rsidR="00836CB3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Contador, en caso se realice el pago de impuestos, necesita elaborar el PDT antes de realizar el pago; en caso contrario, la Encargada de Caja realiza el pago en el banco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71608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F2524E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C786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 w:rsidR="004C786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realizar Pago de Impuestos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Elaborar programa PDT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Para el pago de impuestos, el Contador prepara el Programa de Declaración Tributaria (PDT) y se lo entrega a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15</w:t>
            </w:r>
            <w:r w:rsidR="00836CB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pago en el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1C0B89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caso no sea pago de Impuestos, la Encargada de Caja se acerca al banco para realizar el pago. En caso contrario, se acerca al banco con un </w:t>
            </w:r>
            <w:r w:rsidRPr="006109D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diskette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 información del PDT.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</w:t>
            </w:r>
            <w:r w:rsidR="00836CB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23640A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para cancelar el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4C7864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4C7864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Archivar Voucher </w:t>
            </w:r>
            <w:r w:rsidR="00F252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transacción realizada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Pr="00F2524E" w:rsidRDefault="004C7864" w:rsidP="00F252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archiva el voucher de la transacción realizada en el banco.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Pr="00742FD4" w:rsidRDefault="004C7864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7BF" w:rsidRDefault="009047BF" w:rsidP="007E018E">
      <w:r>
        <w:separator/>
      </w:r>
    </w:p>
  </w:endnote>
  <w:endnote w:type="continuationSeparator" w:id="0">
    <w:p w:rsidR="009047BF" w:rsidRDefault="009047BF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7BF" w:rsidRDefault="009047BF" w:rsidP="007E018E">
      <w:r>
        <w:separator/>
      </w:r>
    </w:p>
  </w:footnote>
  <w:footnote w:type="continuationSeparator" w:id="0">
    <w:p w:rsidR="009047BF" w:rsidRDefault="009047BF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17EE9"/>
    <w:rsid w:val="000341A1"/>
    <w:rsid w:val="00061E15"/>
    <w:rsid w:val="000876FC"/>
    <w:rsid w:val="00091828"/>
    <w:rsid w:val="000D3D1C"/>
    <w:rsid w:val="000E7FFE"/>
    <w:rsid w:val="00144206"/>
    <w:rsid w:val="001B46E9"/>
    <w:rsid w:val="001B7FAC"/>
    <w:rsid w:val="001C0B89"/>
    <w:rsid w:val="0023640A"/>
    <w:rsid w:val="0027113E"/>
    <w:rsid w:val="002D30A1"/>
    <w:rsid w:val="002D7488"/>
    <w:rsid w:val="00311180"/>
    <w:rsid w:val="00314066"/>
    <w:rsid w:val="00335B00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95F36"/>
    <w:rsid w:val="004C7864"/>
    <w:rsid w:val="004D4C91"/>
    <w:rsid w:val="004E54A6"/>
    <w:rsid w:val="005103CB"/>
    <w:rsid w:val="00526675"/>
    <w:rsid w:val="005317CA"/>
    <w:rsid w:val="005C71F8"/>
    <w:rsid w:val="00601AF5"/>
    <w:rsid w:val="006109DB"/>
    <w:rsid w:val="00643560"/>
    <w:rsid w:val="006507E7"/>
    <w:rsid w:val="00662DA3"/>
    <w:rsid w:val="0069290E"/>
    <w:rsid w:val="006A5866"/>
    <w:rsid w:val="006C04E3"/>
    <w:rsid w:val="006E0116"/>
    <w:rsid w:val="00707ADF"/>
    <w:rsid w:val="0071608A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047BF"/>
    <w:rsid w:val="00921293"/>
    <w:rsid w:val="009421C1"/>
    <w:rsid w:val="00972134"/>
    <w:rsid w:val="009820B0"/>
    <w:rsid w:val="009A0DD6"/>
    <w:rsid w:val="009A56B5"/>
    <w:rsid w:val="009D68CA"/>
    <w:rsid w:val="009F7EFB"/>
    <w:rsid w:val="00A72605"/>
    <w:rsid w:val="00B17A4E"/>
    <w:rsid w:val="00B40AAE"/>
    <w:rsid w:val="00BF49C9"/>
    <w:rsid w:val="00C05EED"/>
    <w:rsid w:val="00C330ED"/>
    <w:rsid w:val="00C73A0D"/>
    <w:rsid w:val="00CA34D4"/>
    <w:rsid w:val="00CB45B7"/>
    <w:rsid w:val="00CC304A"/>
    <w:rsid w:val="00D26864"/>
    <w:rsid w:val="00D3706B"/>
    <w:rsid w:val="00D7655D"/>
    <w:rsid w:val="00D83C94"/>
    <w:rsid w:val="00DA01E9"/>
    <w:rsid w:val="00DF7A7E"/>
    <w:rsid w:val="00E142BE"/>
    <w:rsid w:val="00E86F6F"/>
    <w:rsid w:val="00EB523A"/>
    <w:rsid w:val="00EC47D9"/>
    <w:rsid w:val="00ED3EAF"/>
    <w:rsid w:val="00F2524E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11</cp:revision>
  <dcterms:created xsi:type="dcterms:W3CDTF">2011-05-07T05:27:00Z</dcterms:created>
  <dcterms:modified xsi:type="dcterms:W3CDTF">2011-06-01T03:01:00Z</dcterms:modified>
</cp:coreProperties>
</file>