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EC47D9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</w:t>
      </w:r>
      <w:r w:rsidR="00181B74"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ROCESO: </w:t>
      </w:r>
      <w:bookmarkEnd w:id="0"/>
      <w:r w:rsidR="00181B74" w:rsidRPr="00181B74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PAGOS Y REPOSICIÓN DE CAJA CHICA</w:t>
      </w:r>
    </w:p>
    <w:p w:rsidR="00742FD4" w:rsidRDefault="00742FD4" w:rsidP="00F81E1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181B74">
        <w:rPr>
          <w:rFonts w:asciiTheme="minorHAnsi" w:hAnsiTheme="minorHAnsi" w:cstheme="minorHAnsi"/>
        </w:rPr>
        <w:t>por la Encargada de Caja para realizar un pago con fondos de la Caja Chica y reponer dicho pago con la autorización correspondiente.</w:t>
      </w:r>
    </w:p>
    <w:p w:rsidR="00836CB3" w:rsidRPr="00742FD4" w:rsidRDefault="00836CB3" w:rsidP="00F81E18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181B74" w:rsidRPr="00181B74">
              <w:rPr>
                <w:rFonts w:asciiTheme="minorHAnsi" w:hAnsiTheme="minorHAnsi" w:cstheme="minorHAnsi"/>
                <w:b/>
                <w:color w:val="FFFFFF"/>
              </w:rPr>
              <w:t>Pagos y Reposición de Caja Chica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530CB2" w:rsidRDefault="00530CB2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30CB2" w:rsidRDefault="00530CB2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30CB2" w:rsidRPr="005103CB" w:rsidRDefault="00530CB2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109D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065093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065093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065093" w:rsidRPr="005103CB" w:rsidRDefault="00065093" w:rsidP="00065093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234783" w:rsidRDefault="003C3C7A" w:rsidP="0023478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181B74">
              <w:rPr>
                <w:rFonts w:asciiTheme="minorHAnsi" w:hAnsiTheme="minorHAnsi" w:cstheme="minorHAnsi"/>
                <w:sz w:val="22"/>
                <w:szCs w:val="22"/>
              </w:rPr>
              <w:t>por la Encargada de Caja para realizar la cancelación de un comprobante de pago con fondos de la Caja Chica y reponer dicho gasto con las autorizaciones correspondientes.</w:t>
            </w:r>
          </w:p>
          <w:p w:rsidR="005103CB" w:rsidRPr="005103CB" w:rsidRDefault="00234783" w:rsidP="0023478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181B74">
              <w:rPr>
                <w:rFonts w:asciiTheme="minorHAnsi" w:hAnsiTheme="minorHAnsi" w:cstheme="minorHAnsi"/>
                <w:sz w:val="22"/>
                <w:szCs w:val="22"/>
              </w:rPr>
              <w:t xml:space="preserve">os procesos que se encuentran de color morado no serán detallados por ser realizados por entidades externas a la Oficina Central y se encuentran fuera del alcance del </w:t>
            </w:r>
            <w:r w:rsidR="00530CB2">
              <w:rPr>
                <w:rFonts w:asciiTheme="minorHAnsi" w:hAnsiTheme="minorHAnsi" w:cstheme="minorHAnsi"/>
                <w:sz w:val="22"/>
                <w:szCs w:val="22"/>
              </w:rPr>
              <w:t xml:space="preserve">proyecto; mientras que los procesos que se encuentran de color azul </w:t>
            </w:r>
            <w:r w:rsidR="00530CB2" w:rsidRPr="004D3EA7">
              <w:rPr>
                <w:rFonts w:asciiTheme="minorHAnsi" w:hAnsiTheme="minorHAnsi" w:cstheme="minorHAnsi"/>
              </w:rPr>
              <w:t>son aquellos que pertenecen a otro macroproceso</w:t>
            </w:r>
            <w:r w:rsidR="00530CB2">
              <w:rPr>
                <w:rFonts w:asciiTheme="minorHAnsi" w:hAnsiTheme="minorHAnsi" w:cstheme="minorHAnsi"/>
              </w:rPr>
              <w:t>.</w:t>
            </w:r>
            <w:bookmarkStart w:id="1" w:name="_GoBack"/>
            <w:bookmarkEnd w:id="1"/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109DB" w:rsidRDefault="00B37119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el comprobante, la Encargada de Caja evalúa si el gasto a realizar alcanza el 80% del monto trazado para realizar el pago con fondos de Caja Chica.</w:t>
            </w:r>
          </w:p>
          <w:p w:rsidR="00B37119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cancela el comprobante y lo procesa en el Sistema de Cómputo.</w:t>
            </w:r>
          </w:p>
          <w:p w:rsidR="00E5209B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Al final del día, se efectúa un arqueo de caja y se establece el saldo.</w:t>
            </w:r>
          </w:p>
          <w:p w:rsidR="00E5209B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prepara la liquidación del fondo y lo entrega al Administrador para que dé su VoBo.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pasar la verificación del Administrador, la Encargada de Caja modifica la liquidación.</w:t>
            </w:r>
          </w:p>
          <w:p w:rsidR="00E5209B" w:rsidRPr="00E5209B" w:rsidRDefault="00E5209B" w:rsidP="00E5209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5209B"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el VoBo del Administrador en la liquidación, la Encargada de Caja elabora el Voucher y gira el Cheque, los cuales son entregados al Administrador para su VoBo.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de no encontrarse correctos, según 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Administrador, la Encargada modifica el Cheque, el Voucher o ambos.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contrario, el Administrador firma el cheque.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6509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Tras recibir el VoBo del Administrador en el Voucher y Cheque, </w:t>
            </w:r>
            <w:r w:rsidR="00065093"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los entrega al Director General para que los verifique y de su VoBo.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117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encontrarse correctos, según el Director General, la Encargada modifica el Cheque, el Voucher o ambos.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contrario, el Director General firma el cheque.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las firmas correspondientes, la Encargada de Caja se acerca al Banco a cobrar el cheque.</w:t>
            </w:r>
          </w:p>
          <w:p w:rsidR="00065093" w:rsidRPr="00065093" w:rsidRDefault="00065093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luego de realizar la cobranza del cheque, entrega el voucher y la liquidación al Contador, quien le da su VoBo,  codifica el voucher y lo procesa en el sistema.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65093" w:rsidRDefault="00065093" w:rsidP="00065093">
            <w:pPr>
              <w:pStyle w:val="Prrafodelista"/>
              <w:keepNext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Arqueo de Caja</w:t>
            </w:r>
          </w:p>
        </w:tc>
      </w:tr>
    </w:tbl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F03B9" w:rsidRDefault="006F03B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6F03B9" w:rsidRDefault="006F03B9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6F03B9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D30E9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6F03B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3155315"/>
            <wp:effectExtent l="0" t="0" r="5080" b="6985"/>
            <wp:docPr id="3" name="Imagen 3" descr="D:\Documents and Settings\Jose\Escritorio\Proyecto Fe y Alegria\Gestión de Control de Pagos\PROCESO 20 - Pagos y Reposición de Caja Ch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20 - Pagos y Reposición de Caja Ch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698"/>
        <w:gridCol w:w="2974"/>
        <w:gridCol w:w="1601"/>
        <w:gridCol w:w="1260"/>
        <w:gridCol w:w="950"/>
        <w:gridCol w:w="1797"/>
      </w:tblGrid>
      <w:tr w:rsidR="006A13C4" w:rsidRPr="00742FD4" w:rsidTr="001C0B89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7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A13C4" w:rsidRPr="00742FD4" w:rsidTr="001C0B89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074ABD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gasto del Fondo de Caja-Chica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FB3E4A" w:rsidRPr="00742FD4" w:rsidRDefault="00074ABD" w:rsidP="00074AB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a pagar con Caja-Chica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74ABD" w:rsidP="00074AB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comprobante de pago, nace la necesidad de cancelar el comprobante con fondos de la Caja-Chica.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1C0B89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pagado con Caja-Chica</w:t>
            </w:r>
          </w:p>
        </w:tc>
        <w:tc>
          <w:tcPr>
            <w:tcW w:w="598" w:type="pct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Poner sello de cancelado</w:t>
            </w:r>
          </w:p>
        </w:tc>
        <w:tc>
          <w:tcPr>
            <w:tcW w:w="597" w:type="pct"/>
            <w:vAlign w:val="center"/>
          </w:tcPr>
          <w:p w:rsidR="00423FED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con sello de cancelado</w:t>
            </w:r>
          </w:p>
        </w:tc>
        <w:tc>
          <w:tcPr>
            <w:tcW w:w="1046" w:type="pct"/>
            <w:vAlign w:val="center"/>
          </w:tcPr>
          <w:p w:rsidR="003831EF" w:rsidRPr="00742FD4" w:rsidRDefault="00074AB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le pone el sello de cancelado al Comprobante de Pago.</w:t>
            </w:r>
          </w:p>
        </w:tc>
        <w:tc>
          <w:tcPr>
            <w:tcW w:w="563" w:type="pct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con sello de cancelado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80% del gasto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alcanza el 80% trazado</w:t>
            </w:r>
          </w:p>
          <w:p w:rsidR="00074ABD" w:rsidRPr="00074ABD" w:rsidRDefault="00074ABD" w:rsidP="00074AB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no alcanza el 80% trazado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074AB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evalúa si el gasto llega al 80% del monto trazado para Caja-Chica.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no alcanza el 80% trazado</w:t>
            </w:r>
          </w:p>
        </w:tc>
        <w:tc>
          <w:tcPr>
            <w:tcW w:w="598" w:type="pct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Cancelar pago por Caja-Chica</w:t>
            </w:r>
          </w:p>
        </w:tc>
        <w:tc>
          <w:tcPr>
            <w:tcW w:w="597" w:type="pct"/>
            <w:vAlign w:val="center"/>
          </w:tcPr>
          <w:p w:rsidR="00C73A0D" w:rsidRPr="00742FD4" w:rsidRDefault="00C73A0D" w:rsidP="00074ABD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vAlign w:val="center"/>
          </w:tcPr>
          <w:p w:rsidR="000876FC" w:rsidRPr="000341A1" w:rsidRDefault="00074ABD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cancela el proceso por no alcanzar el 80% del monto trazado para Caja-Chica.</w:t>
            </w:r>
          </w:p>
        </w:tc>
        <w:tc>
          <w:tcPr>
            <w:tcW w:w="563" w:type="pct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3519C6" w:rsidRDefault="00074ABD" w:rsidP="003519C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alcanza el 80% trazado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Procesar comprobante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Default="003519C6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procesado</w:t>
            </w:r>
          </w:p>
          <w:p w:rsidR="003519C6" w:rsidRPr="00742FD4" w:rsidRDefault="003519C6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procesa el Comprobante de Pago en el sistema de cómputo. Al final del día, nace la necesidad de realizar un Arqueo de Caja.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1C0B89" w:rsidRPr="00742FD4" w:rsidRDefault="003519C6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8" w:type="pct"/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597" w:type="pct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vAlign w:val="center"/>
          </w:tcPr>
          <w:p w:rsidR="001C0B89" w:rsidRPr="00742FD4" w:rsidRDefault="001C0B89" w:rsidP="001C0B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  <w:p w:rsidR="003519C6" w:rsidRPr="003519C6" w:rsidRDefault="003519C6" w:rsidP="003519C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6F03B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Preparar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prepara la liquidación del fondo en original y copia. En caso el Administrador, luego de verificar la liquidación indique que necesita modificar, la Encargada de Caja la modificará.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liquidación al Administrador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Liquidación (Copia y Original) entregada 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La Encargada de Caja entrega la liquidación firmada por ella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061E15" w:rsidRDefault="003519C6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 entregada al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a modificar</w:t>
            </w:r>
          </w:p>
          <w:p w:rsidR="003519C6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correcta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verifica la liquidación por el reembolso.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correcta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6F03B9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23640A" w:rsidRDefault="003519C6" w:rsidP="001C0B8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consigna su VoBo en la liquidación por el monto a reembolsar.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Default="003519C6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  <w:p w:rsidR="00C64755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3519C6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C64755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el VoBo del Administrador en la liquidación, la Encargada de Caja elabora el voucher por el monto del reembolso y lo firma. En caso haya sido revisado el voucher por el Administrador o Director General y consideren que necesita modificación, la Encargada de Caja realizará las modificaciones correspondientes.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F03B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836CB3" w:rsidRDefault="00C64755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742FD4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755" w:rsidRPr="00742FD4" w:rsidRDefault="00C64755" w:rsidP="00C6475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elabora y gira el cheque por el importe del reembolso a su nombre. En caso haya sido revisado el cheque por el Administrador o Director General y consideren que necesita modificación, la Encargada de Caja realizará las modificaciones correspondientes.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Administrador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entregados al Administrador</w:t>
            </w:r>
          </w:p>
          <w:p w:rsidR="00C64755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Liquidación con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C64755" w:rsidP="00836CB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La Encargada de Caja entrega la documentación (Voucher y Cheque)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F03B9" w:rsidRPr="00742FD4" w:rsidTr="00836CB3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entregados al Administrador</w:t>
            </w:r>
          </w:p>
          <w:p w:rsidR="00C64755" w:rsidRPr="0023640A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Monto con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  <w:p w:rsidR="00C64755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  <w:p w:rsidR="00C64755" w:rsidRPr="00742FD4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C64755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verificar el cheque y voucher con el monto de la liquidación. En caso alguno de ellos se encuentre erróneamente, los devuelve a la Encargada de Caja para que los modifique.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F03B9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6F03B9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742FD4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Administrador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6F03B9" w:rsidRPr="00742FD4" w:rsidRDefault="00C64755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firma el cheque y se lo entrega a la Encargada de Caja.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402"/>
        </w:trPr>
        <w:tc>
          <w:tcPr>
            <w:tcW w:w="190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vAlign w:val="center"/>
          </w:tcPr>
          <w:p w:rsid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Administrador</w:t>
            </w:r>
          </w:p>
        </w:tc>
        <w:tc>
          <w:tcPr>
            <w:tcW w:w="598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Director General</w:t>
            </w:r>
          </w:p>
        </w:tc>
        <w:tc>
          <w:tcPr>
            <w:tcW w:w="597" w:type="pct"/>
            <w:vAlign w:val="center"/>
          </w:tcPr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firmado por el Administrador, entregados al Director General</w:t>
            </w:r>
          </w:p>
        </w:tc>
        <w:tc>
          <w:tcPr>
            <w:tcW w:w="1046" w:type="pct"/>
            <w:vAlign w:val="center"/>
          </w:tcPr>
          <w:p w:rsidR="006F03B9" w:rsidRPr="000341A1" w:rsidRDefault="00C64755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entrega el voucher y el cheque firmado por el Administrador, al Director General para que lo firme.</w:t>
            </w:r>
          </w:p>
        </w:tc>
        <w:tc>
          <w:tcPr>
            <w:tcW w:w="56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F03B9" w:rsidRPr="00742FD4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firmado por el Administrador, entregados al Director General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documentación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  <w:p w:rsidR="006F03B9" w:rsidRPr="00742FD4" w:rsidRDefault="006A13C4" w:rsidP="006A13C4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a modificar 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6F03B9" w:rsidRPr="00742FD4" w:rsidRDefault="006A13C4" w:rsidP="006A13C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verificar el cheque y voucher. En caso alguno de ellos se encuentre erróneamente, los devuelve a la Encargada de Caja para que los modifique.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vAlign w:val="center"/>
          </w:tcPr>
          <w:p w:rsidR="006F03B9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</w:tc>
        <w:tc>
          <w:tcPr>
            <w:tcW w:w="598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Director General</w:t>
            </w:r>
          </w:p>
        </w:tc>
        <w:tc>
          <w:tcPr>
            <w:tcW w:w="1046" w:type="pct"/>
            <w:vAlign w:val="center"/>
          </w:tcPr>
          <w:p w:rsidR="006F03B9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firma el Cheque.</w:t>
            </w:r>
          </w:p>
        </w:tc>
        <w:tc>
          <w:tcPr>
            <w:tcW w:w="563" w:type="pct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6F03B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Cobrar cheque en Banco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cobrar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se acerca al Banco y procede a cobrar el cheque.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20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cobrar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transacción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cobrado</w:t>
            </w:r>
          </w:p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y entrega el dinero a la Encargada de Caja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cobrado</w:t>
            </w:r>
          </w:p>
          <w:p w:rsidR="006A13C4" w:rsidRPr="00061E15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Depositar en Caja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 en Caja Chica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deposita el dinero en la Caja-Chica.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22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 en Caja Chica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área Contable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A13C4" w:rsidRPr="0023640A" w:rsidRDefault="006A13C4" w:rsidP="006F03B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entrega el voucher y la liquidación al área Contable.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Liquidación con VoBo del Contador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da su VoBo a la documentación entregada por la Encargada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836CB3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Liquidación con VoBo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Codificar Voucher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codificado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codifica el voucher y lo procesa en el sistema.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1C0B8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6F03B9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931" w:rsidRDefault="00ED5931" w:rsidP="007E018E">
      <w:r>
        <w:separator/>
      </w:r>
    </w:p>
  </w:endnote>
  <w:endnote w:type="continuationSeparator" w:id="0">
    <w:p w:rsidR="00ED5931" w:rsidRDefault="00ED5931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931" w:rsidRDefault="00ED5931" w:rsidP="007E018E">
      <w:r>
        <w:separator/>
      </w:r>
    </w:p>
  </w:footnote>
  <w:footnote w:type="continuationSeparator" w:id="0">
    <w:p w:rsidR="00ED5931" w:rsidRDefault="00ED5931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B20C6"/>
    <w:multiLevelType w:val="hybridMultilevel"/>
    <w:tmpl w:val="58787A90"/>
    <w:lvl w:ilvl="0" w:tplc="E83E522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F2AAB"/>
    <w:multiLevelType w:val="hybridMultilevel"/>
    <w:tmpl w:val="D72400FE"/>
    <w:lvl w:ilvl="0" w:tplc="177A1B9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03AC3"/>
    <w:multiLevelType w:val="hybridMultilevel"/>
    <w:tmpl w:val="187CC418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410AA7"/>
    <w:multiLevelType w:val="hybridMultilevel"/>
    <w:tmpl w:val="43FC99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C182C"/>
    <w:multiLevelType w:val="hybridMultilevel"/>
    <w:tmpl w:val="0AA84A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E54E1"/>
    <w:multiLevelType w:val="hybridMultilevel"/>
    <w:tmpl w:val="7F2897F2"/>
    <w:lvl w:ilvl="0" w:tplc="4990AA6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9213D"/>
    <w:multiLevelType w:val="hybridMultilevel"/>
    <w:tmpl w:val="B4C80506"/>
    <w:lvl w:ilvl="0" w:tplc="4990AA6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2"/>
  </w:num>
  <w:num w:numId="5">
    <w:abstractNumId w:val="16"/>
  </w:num>
  <w:num w:numId="6">
    <w:abstractNumId w:val="18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0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15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65093"/>
    <w:rsid w:val="00074ABD"/>
    <w:rsid w:val="000876FC"/>
    <w:rsid w:val="00091828"/>
    <w:rsid w:val="000D3D1C"/>
    <w:rsid w:val="000E7FFE"/>
    <w:rsid w:val="00144206"/>
    <w:rsid w:val="00181B74"/>
    <w:rsid w:val="001B46E9"/>
    <w:rsid w:val="001B7FAC"/>
    <w:rsid w:val="001C0B89"/>
    <w:rsid w:val="00234783"/>
    <w:rsid w:val="0023640A"/>
    <w:rsid w:val="0027113E"/>
    <w:rsid w:val="002D30A1"/>
    <w:rsid w:val="002D7488"/>
    <w:rsid w:val="00311180"/>
    <w:rsid w:val="00314066"/>
    <w:rsid w:val="00335B00"/>
    <w:rsid w:val="003519C6"/>
    <w:rsid w:val="00382D68"/>
    <w:rsid w:val="003831EF"/>
    <w:rsid w:val="00394DBC"/>
    <w:rsid w:val="003A6926"/>
    <w:rsid w:val="003C3C7A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0CB2"/>
    <w:rsid w:val="005317CA"/>
    <w:rsid w:val="005776DB"/>
    <w:rsid w:val="005965C4"/>
    <w:rsid w:val="005C71F8"/>
    <w:rsid w:val="00601AF5"/>
    <w:rsid w:val="006109DB"/>
    <w:rsid w:val="00643560"/>
    <w:rsid w:val="00662DA3"/>
    <w:rsid w:val="0069290E"/>
    <w:rsid w:val="006A13C4"/>
    <w:rsid w:val="006A5866"/>
    <w:rsid w:val="006C04E3"/>
    <w:rsid w:val="006E0116"/>
    <w:rsid w:val="006E3BF7"/>
    <w:rsid w:val="006F03B9"/>
    <w:rsid w:val="00707ADF"/>
    <w:rsid w:val="00742FD4"/>
    <w:rsid w:val="007D73A2"/>
    <w:rsid w:val="007E018E"/>
    <w:rsid w:val="007E5ECF"/>
    <w:rsid w:val="0080590E"/>
    <w:rsid w:val="00834709"/>
    <w:rsid w:val="00836CB3"/>
    <w:rsid w:val="00842B2A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72605"/>
    <w:rsid w:val="00B17A4E"/>
    <w:rsid w:val="00B37119"/>
    <w:rsid w:val="00B40AAE"/>
    <w:rsid w:val="00BF49C9"/>
    <w:rsid w:val="00C05EED"/>
    <w:rsid w:val="00C330ED"/>
    <w:rsid w:val="00C64755"/>
    <w:rsid w:val="00C73A0D"/>
    <w:rsid w:val="00CA34D4"/>
    <w:rsid w:val="00CB45B7"/>
    <w:rsid w:val="00CC304A"/>
    <w:rsid w:val="00D26864"/>
    <w:rsid w:val="00D3706B"/>
    <w:rsid w:val="00D7655D"/>
    <w:rsid w:val="00DA01E9"/>
    <w:rsid w:val="00DF7A7E"/>
    <w:rsid w:val="00E142BE"/>
    <w:rsid w:val="00E5209B"/>
    <w:rsid w:val="00E86F6F"/>
    <w:rsid w:val="00EB523A"/>
    <w:rsid w:val="00EC47D9"/>
    <w:rsid w:val="00ED30E9"/>
    <w:rsid w:val="00ED3EAF"/>
    <w:rsid w:val="00ED5931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1412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7</cp:revision>
  <dcterms:created xsi:type="dcterms:W3CDTF">2011-05-08T04:42:00Z</dcterms:created>
  <dcterms:modified xsi:type="dcterms:W3CDTF">2011-06-01T03:29:00Z</dcterms:modified>
</cp:coreProperties>
</file>