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E7A" w:rsidRDefault="00E50E7A" w:rsidP="00E50E7A">
      <w:pPr>
        <w:tabs>
          <w:tab w:val="left" w:pos="1380"/>
        </w:tabs>
        <w:ind w:left="348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Pr="00F02431" w:rsidRDefault="00E50E7A" w:rsidP="00E50E7A">
      <w:pPr>
        <w:pStyle w:val="Ttulo2"/>
        <w:jc w:val="center"/>
        <w:rPr>
          <w:b w:val="0"/>
        </w:rPr>
      </w:pPr>
      <w:bookmarkStart w:id="0" w:name="_Toc309776237"/>
      <w:r w:rsidRPr="00F02431">
        <w:t xml:space="preserve">ANEXO 3: </w:t>
      </w:r>
      <w:r w:rsidRPr="00F02431">
        <w:rPr>
          <w:b w:val="0"/>
        </w:rPr>
        <w:t>Plan de Proyecto</w:t>
      </w:r>
      <w:bookmarkEnd w:id="0"/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Pr="00352F3A" w:rsidRDefault="00E50E7A" w:rsidP="00E50E7A">
      <w:pPr>
        <w:pStyle w:val="Ttulo1"/>
        <w:ind w:left="284" w:right="-22"/>
        <w:jc w:val="both"/>
        <w:rPr>
          <w:rFonts w:cs="Times New Roman"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  <w:bookmarkStart w:id="1" w:name="_GoBack"/>
      <w:bookmarkEnd w:id="1"/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pStyle w:val="Ttulodecubierta"/>
        <w:pBdr>
          <w:top w:val="single" w:sz="4" w:space="1" w:color="auto"/>
          <w:bottom w:val="single" w:sz="4" w:space="1" w:color="auto"/>
        </w:pBdr>
        <w:spacing w:before="0"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D6E09">
        <w:rPr>
          <w:rFonts w:ascii="Times New Roman" w:hAnsi="Times New Roman" w:cs="Times New Roman"/>
          <w:sz w:val="44"/>
          <w:szCs w:val="44"/>
        </w:rPr>
        <w:t xml:space="preserve">ARQUITECTURA DE NEGOCIOSDE LA OFICINA </w:t>
      </w:r>
    </w:p>
    <w:p w:rsidR="00CD652B" w:rsidRDefault="00CD652B" w:rsidP="00CD652B">
      <w:pPr>
        <w:pStyle w:val="Ttulodecubierta"/>
        <w:pBdr>
          <w:top w:val="single" w:sz="4" w:space="1" w:color="auto"/>
          <w:bottom w:val="single" w:sz="4" w:space="1" w:color="auto"/>
        </w:pBdr>
        <w:spacing w:before="0"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CD652B" w:rsidRPr="005D6E09" w:rsidRDefault="00CD652B" w:rsidP="00CD652B">
      <w:pPr>
        <w:pStyle w:val="Ttulodecubierta"/>
        <w:pBdr>
          <w:top w:val="single" w:sz="4" w:space="1" w:color="auto"/>
          <w:bottom w:val="single" w:sz="4" w:space="1" w:color="auto"/>
        </w:pBdr>
        <w:spacing w:before="0"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D6E09">
        <w:rPr>
          <w:rFonts w:ascii="Times New Roman" w:hAnsi="Times New Roman" w:cs="Times New Roman"/>
          <w:sz w:val="44"/>
          <w:szCs w:val="44"/>
        </w:rPr>
        <w:t>CENTRAL DE FE Y ALEGRÍA PERÚ</w:t>
      </w:r>
    </w:p>
    <w:p w:rsidR="00CD652B" w:rsidRPr="005D6E09" w:rsidRDefault="00CD652B" w:rsidP="00CD652B">
      <w:pPr>
        <w:rPr>
          <w:lang w:eastAsia="en-US"/>
        </w:rPr>
      </w:pPr>
    </w:p>
    <w:p w:rsidR="00CD652B" w:rsidRPr="00352F3A" w:rsidRDefault="00CD652B" w:rsidP="00CD652B">
      <w:pPr>
        <w:pStyle w:val="Ttulodecubierta"/>
        <w:pBdr>
          <w:top w:val="none" w:sz="0" w:space="0" w:color="auto"/>
        </w:pBdr>
        <w:spacing w:line="240" w:lineRule="auto"/>
        <w:jc w:val="righ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352F3A">
        <w:rPr>
          <w:rFonts w:ascii="Times New Roman" w:hAnsi="Times New Roman" w:cs="Times New Roman"/>
          <w:b w:val="0"/>
          <w:bCs w:val="0"/>
          <w:sz w:val="32"/>
          <w:szCs w:val="32"/>
        </w:rPr>
        <w:t>PLAN  DE PROYECTO</w:t>
      </w:r>
    </w:p>
    <w:p w:rsidR="00CD652B" w:rsidRPr="00352F3A" w:rsidRDefault="00CD652B" w:rsidP="00CD652B">
      <w:pPr>
        <w:jc w:val="right"/>
        <w:rPr>
          <w:spacing w:val="-48"/>
          <w:kern w:val="28"/>
          <w:sz w:val="32"/>
          <w:szCs w:val="32"/>
        </w:rPr>
      </w:pPr>
      <w:r w:rsidRPr="00352F3A">
        <w:rPr>
          <w:spacing w:val="-48"/>
          <w:kern w:val="28"/>
          <w:sz w:val="32"/>
          <w:szCs w:val="32"/>
        </w:rPr>
        <w:t>V   3.0</w:t>
      </w:r>
    </w:p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>
      <w:pPr>
        <w:rPr>
          <w:b/>
          <w:bCs/>
          <w:sz w:val="32"/>
          <w:szCs w:val="32"/>
        </w:rPr>
      </w:pPr>
    </w:p>
    <w:p w:rsidR="00CD652B" w:rsidRPr="00352F3A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  <w:sectPr w:rsidR="00CD652B" w:rsidSect="005D6E0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469" w:bottom="1843" w:left="1440" w:header="720" w:footer="119" w:gutter="0"/>
          <w:cols w:space="720"/>
          <w:docGrid w:linePitch="360"/>
        </w:sect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Pr="00352F3A" w:rsidRDefault="00CD652B" w:rsidP="00CD652B">
      <w:pPr>
        <w:rPr>
          <w:b/>
          <w:bCs/>
          <w:sz w:val="32"/>
          <w:szCs w:val="32"/>
        </w:rPr>
      </w:pPr>
    </w:p>
    <w:p w:rsidR="00CD652B" w:rsidRPr="00352F3A" w:rsidRDefault="00CD652B" w:rsidP="00CD652B">
      <w:pPr>
        <w:ind w:left="284" w:right="-22"/>
        <w:jc w:val="center"/>
        <w:rPr>
          <w:b/>
          <w:bCs/>
          <w:sz w:val="40"/>
          <w:szCs w:val="40"/>
        </w:rPr>
      </w:pPr>
      <w:r w:rsidRPr="00352F3A">
        <w:rPr>
          <w:b/>
          <w:bCs/>
          <w:sz w:val="40"/>
          <w:szCs w:val="40"/>
        </w:rPr>
        <w:t>ÍNDICE</w:t>
      </w:r>
    </w:p>
    <w:p w:rsidR="00CD652B" w:rsidRPr="00352F3A" w:rsidRDefault="00CD652B" w:rsidP="00CD652B">
      <w:pPr>
        <w:ind w:left="284" w:right="-22"/>
        <w:jc w:val="center"/>
        <w:rPr>
          <w:b/>
          <w:bCs/>
          <w:sz w:val="28"/>
          <w:szCs w:val="28"/>
          <w:u w:val="single"/>
        </w:rPr>
      </w:pPr>
    </w:p>
    <w:p w:rsidR="00CD652B" w:rsidRPr="00352F3A" w:rsidRDefault="00CD652B" w:rsidP="00CD652B">
      <w:pPr>
        <w:pStyle w:val="TDC1"/>
      </w:pPr>
      <w:r w:rsidRPr="00352F3A">
        <w:rPr>
          <w:lang w:val="es-ES"/>
        </w:rPr>
        <w:fldChar w:fldCharType="begin"/>
      </w:r>
      <w:r w:rsidRPr="00352F3A">
        <w:rPr>
          <w:lang w:val="es-ES"/>
        </w:rPr>
        <w:instrText xml:space="preserve"> TOC \o "1-3" \h \z \u </w:instrText>
      </w:r>
      <w:r w:rsidRPr="00352F3A">
        <w:rPr>
          <w:lang w:val="es-ES"/>
        </w:rPr>
        <w:fldChar w:fldCharType="separate"/>
      </w:r>
      <w:hyperlink w:anchor="_Toc295229893" w:history="1">
        <w:r w:rsidRPr="00352F3A">
          <w:rPr>
            <w:rStyle w:val="Hipervnculo"/>
          </w:rPr>
          <w:t>Sección 1.Resumen del Proyecto</w:t>
        </w:r>
        <w:r w:rsidRPr="00352F3A">
          <w:rPr>
            <w:webHidden/>
          </w:rPr>
          <w:tab/>
        </w:r>
        <w:r w:rsidRPr="00352F3A">
          <w:rPr>
            <w:webHidden/>
          </w:rPr>
          <w:fldChar w:fldCharType="begin"/>
        </w:r>
        <w:r w:rsidRPr="00352F3A">
          <w:rPr>
            <w:webHidden/>
          </w:rPr>
          <w:instrText xml:space="preserve"> PAGEREF _Toc295229893 \h </w:instrText>
        </w:r>
        <w:r w:rsidRPr="00352F3A">
          <w:rPr>
            <w:webHidden/>
          </w:rPr>
        </w:r>
        <w:r w:rsidRPr="00352F3A">
          <w:rPr>
            <w:webHidden/>
          </w:rPr>
          <w:fldChar w:fldCharType="separate"/>
        </w:r>
        <w:r w:rsidR="00F377D0">
          <w:rPr>
            <w:webHidden/>
          </w:rPr>
          <w:t>3</w:t>
        </w:r>
        <w:r w:rsidRPr="00352F3A">
          <w:rPr>
            <w:webHidden/>
          </w:rPr>
          <w:fldChar w:fldCharType="end"/>
        </w:r>
      </w:hyperlink>
    </w:p>
    <w:p w:rsidR="00CD652B" w:rsidRPr="00352F3A" w:rsidRDefault="00ED75DE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4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1.1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Descripción del Proyecto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_Toc295229894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3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D75DE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5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1.2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Objetivos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_Toc295229895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3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D75DE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6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1.3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Alcance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_Toc295229896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3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D75DE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7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1.4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Suposiciones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_Toc295229897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4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D75DE" w:rsidP="00CD652B">
      <w:pPr>
        <w:pStyle w:val="TDC1"/>
      </w:pPr>
      <w:hyperlink w:anchor="_Toc295229898" w:history="1">
        <w:r w:rsidR="00CD652B" w:rsidRPr="00352F3A">
          <w:rPr>
            <w:rStyle w:val="Hipervnculo"/>
          </w:rPr>
          <w:t>Sección 2. Organización del Proyecto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_Toc295229898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5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ED75DE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9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2.1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Estructura del Proyecto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_Toc295229899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5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D75DE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0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2.2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Stakeholders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_Toc295229900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5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D75DE" w:rsidP="00CD652B">
      <w:pPr>
        <w:pStyle w:val="TDC1"/>
      </w:pPr>
      <w:hyperlink w:anchor="_Toc295229901" w:history="1">
        <w:r w:rsidR="00CD652B" w:rsidRPr="00352F3A">
          <w:rPr>
            <w:rStyle w:val="Hipervnculo"/>
          </w:rPr>
          <w:t>Sección 3. Estructura de Trabajo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_Toc295229901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6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ED75DE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2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3.1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Métodos, Herramientas, y Técnicas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_Toc295229902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6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D75DE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3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3.2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Hitos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_Toc295229903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6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D75DE" w:rsidP="00CD652B">
      <w:pPr>
        <w:pStyle w:val="TDC2"/>
        <w:tabs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4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3.3 Cronograma del Proyecto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_Toc295229904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8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D75DE" w:rsidP="00CD652B">
      <w:pPr>
        <w:pStyle w:val="TDC2"/>
        <w:tabs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5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3.3.1 Calendario de Proyecto del Ciclo 2011 – I.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_Toc295229905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8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D75DE" w:rsidP="00CD652B">
      <w:pPr>
        <w:pStyle w:val="TDC2"/>
        <w:tabs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6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3.3.2 Calendario de Proyecto del Ciclo 2011 – II (Proyectado)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_Toc295229906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10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ED75DE" w:rsidP="00CD652B">
      <w:pPr>
        <w:pStyle w:val="TDC1"/>
      </w:pPr>
      <w:hyperlink w:anchor="_Toc295229907" w:history="1">
        <w:r w:rsidR="00CD652B" w:rsidRPr="00352F3A">
          <w:rPr>
            <w:rStyle w:val="Hipervnculo"/>
          </w:rPr>
          <w:t>Sección 4. Riesgos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_Toc295229907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12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ED75DE" w:rsidP="00CD652B">
      <w:pPr>
        <w:pStyle w:val="TDC1"/>
      </w:pPr>
      <w:hyperlink w:anchor="_Toc295229908" w:history="1">
        <w:r w:rsidR="00CD652B" w:rsidRPr="00352F3A">
          <w:rPr>
            <w:rStyle w:val="Hipervnculo"/>
          </w:rPr>
          <w:t>Sección 5. Historial de Revisión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_Toc295229908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12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ED75DE" w:rsidP="00CD652B">
      <w:pPr>
        <w:pStyle w:val="TDC1"/>
      </w:pPr>
      <w:hyperlink w:anchor="_Toc295229909" w:history="1">
        <w:r w:rsidR="00CD652B" w:rsidRPr="00352F3A">
          <w:rPr>
            <w:rStyle w:val="Hipervnculo"/>
          </w:rPr>
          <w:t>Sección 6. Aprobación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_Toc295229909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13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CD652B" w:rsidP="00CD652B">
      <w:pPr>
        <w:ind w:left="284" w:right="-22"/>
        <w:jc w:val="both"/>
      </w:pPr>
      <w:r w:rsidRPr="00352F3A">
        <w:fldChar w:fldCharType="end"/>
      </w:r>
    </w:p>
    <w:p w:rsidR="00CD652B" w:rsidRPr="00352F3A" w:rsidRDefault="00CD652B" w:rsidP="00CD652B">
      <w:pPr>
        <w:ind w:left="284" w:right="-22"/>
        <w:jc w:val="both"/>
        <w:sectPr w:rsidR="00CD652B" w:rsidRPr="00352F3A" w:rsidSect="005D6E09">
          <w:headerReference w:type="default" r:id="rId13"/>
          <w:footerReference w:type="even" r:id="rId14"/>
          <w:footerReference w:type="default" r:id="rId15"/>
          <w:pgSz w:w="11907" w:h="16840" w:code="9"/>
          <w:pgMar w:top="1418" w:right="1469" w:bottom="1843" w:left="1440" w:header="720" w:footer="119" w:gutter="0"/>
          <w:pgNumType w:start="2"/>
          <w:cols w:space="720"/>
          <w:docGrid w:linePitch="360"/>
        </w:sectPr>
      </w:pPr>
    </w:p>
    <w:p w:rsidR="00CD652B" w:rsidRPr="00352F3A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2" w:name="_Toc295229893"/>
      <w:bookmarkStart w:id="3" w:name="_Toc296942245"/>
      <w:bookmarkStart w:id="4" w:name="_Toc296955662"/>
      <w:bookmarkStart w:id="5" w:name="_Toc296956762"/>
      <w:bookmarkStart w:id="6" w:name="_Toc296957011"/>
      <w:bookmarkStart w:id="7" w:name="_Toc304334689"/>
      <w:bookmarkStart w:id="8" w:name="_Toc304388551"/>
      <w:bookmarkStart w:id="9" w:name="_Toc304933317"/>
      <w:bookmarkStart w:id="10" w:name="_Toc309773273"/>
      <w:bookmarkStart w:id="11" w:name="_Toc309775742"/>
      <w:bookmarkStart w:id="12" w:name="_Toc309776238"/>
      <w:r w:rsidRPr="00352F3A">
        <w:rPr>
          <w:rFonts w:cs="Times New Roman"/>
        </w:rPr>
        <w:lastRenderedPageBreak/>
        <w:t>SECCIÓN 1.RESUMEN DEL PROYECTO</w:t>
      </w:r>
      <w:bookmarkStart w:id="13" w:name="id_74032128681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D652B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14" w:name="_Toc295229894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15" w:name="_Toc296942246"/>
      <w:bookmarkStart w:id="16" w:name="_Toc296955663"/>
      <w:bookmarkStart w:id="17" w:name="_Toc296956763"/>
      <w:bookmarkStart w:id="18" w:name="_Toc296957012"/>
      <w:bookmarkStart w:id="19" w:name="_Toc304334690"/>
      <w:bookmarkStart w:id="20" w:name="_Toc304388552"/>
      <w:bookmarkStart w:id="21" w:name="_Toc304933318"/>
      <w:bookmarkStart w:id="22" w:name="_Toc309773274"/>
      <w:bookmarkStart w:id="23" w:name="_Toc309775743"/>
      <w:bookmarkStart w:id="24" w:name="_Toc309776239"/>
      <w:r w:rsidRPr="00352F3A">
        <w:rPr>
          <w:rFonts w:cs="Times New Roman"/>
        </w:rPr>
        <w:t>1.1</w:t>
      </w:r>
      <w:r w:rsidRPr="00352F3A">
        <w:rPr>
          <w:rFonts w:cs="Times New Roman"/>
        </w:rPr>
        <w:tab/>
        <w:t>Descripción del Proyecto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CD652B" w:rsidRPr="00352F3A" w:rsidRDefault="00CD652B" w:rsidP="00CD652B">
      <w:pPr>
        <w:ind w:left="284" w:right="-22"/>
        <w:jc w:val="both"/>
      </w:pPr>
      <w:bookmarkStart w:id="25" w:name="id_1f21518864d6"/>
      <w:bookmarkEnd w:id="25"/>
      <w:r w:rsidRPr="00352F3A">
        <w:t>El proyecto consiste en modelar los procesos de las áreas de Administración, Contabilidad y Logística de la Oficina Central de Fe y Alegría Perú e integrarlo al model</w:t>
      </w:r>
      <w:r>
        <w:t xml:space="preserve">ado previamente realizado en el Proyecto Profesional </w:t>
      </w:r>
      <w:r w:rsidRPr="00352F3A">
        <w:t xml:space="preserve">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CD652B" w:rsidRPr="00352F3A" w:rsidRDefault="00CD652B" w:rsidP="00CD652B">
      <w:pPr>
        <w:ind w:left="284" w:right="-22"/>
        <w:jc w:val="both"/>
      </w:pPr>
      <w:r w:rsidRPr="00352F3A">
        <w:t>En base a esta arquitectura, se podrá construir el Sistema de Información, que en un futuro se implementará y desplegará dentro de la Oficina Central de Fe y Alegría Perú.</w:t>
      </w:r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26" w:name="_Toc295229895"/>
      <w:bookmarkStart w:id="27" w:name="_Toc296942247"/>
      <w:bookmarkStart w:id="28" w:name="_Toc296955664"/>
      <w:bookmarkStart w:id="29" w:name="_Toc296956764"/>
      <w:bookmarkStart w:id="30" w:name="_Toc296957013"/>
      <w:bookmarkStart w:id="31" w:name="_Toc304334691"/>
      <w:bookmarkStart w:id="32" w:name="_Toc304388553"/>
      <w:bookmarkStart w:id="33" w:name="_Toc304933319"/>
      <w:bookmarkStart w:id="34" w:name="_Toc309773275"/>
      <w:bookmarkStart w:id="35" w:name="_Toc309775744"/>
      <w:bookmarkStart w:id="36" w:name="_Toc309776240"/>
      <w:r w:rsidRPr="00352F3A">
        <w:rPr>
          <w:rFonts w:cs="Times New Roman"/>
        </w:rPr>
        <w:t>1.2</w:t>
      </w:r>
      <w:r w:rsidRPr="00352F3A">
        <w:rPr>
          <w:rFonts w:cs="Times New Roman"/>
        </w:rPr>
        <w:tab/>
        <w:t>Objetivos</w:t>
      </w:r>
      <w:bookmarkStart w:id="37" w:name="id_04801a1c6957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CD652B" w:rsidRPr="005C6F9E" w:rsidRDefault="00CD652B" w:rsidP="00CD652B">
      <w:pPr>
        <w:ind w:left="284" w:right="-22"/>
        <w:jc w:val="both"/>
      </w:pPr>
      <w:r w:rsidRPr="005C6F9E">
        <w:t xml:space="preserve">El proyecto tiene como objetivo general elaborar la Arquitectura de Negocios que refleje todos los procesos de la Oficina Central de Fe y Alegría Perú. Asimismo, los objetivos específicos que ayudarán a lograr este objetivo general son: primero, completar el modelado de los Macroprocesos de Gestión de Abastecimiento, Contabilidad y Presupuestos; y Gestión de Obras Civiles; segundo, realizar el modelado de los Macroprocesos de Gestión de Recursos Humanos, Gestión de Control de Pagos y Gestión de  Educación Rural; tercero, integrar los nuevos procesos definidos con los que fueron </w:t>
      </w:r>
      <w:r>
        <w:t xml:space="preserve">desarrollados en el Proyecto Profesional </w:t>
      </w:r>
      <w:r w:rsidRPr="005C6F9E">
        <w:t>“Modelo de Negocios Empresarial de la Oficina Central Fe y Alegría” y, por último, actualizar todos los document</w:t>
      </w:r>
      <w:r>
        <w:t xml:space="preserve">os elaborados en el Proyecto Profesional </w:t>
      </w:r>
      <w:r w:rsidRPr="005C6F9E">
        <w:t>“Modelo de Negocios Empresarial de la Oficina Central Fe y Alegría”.</w:t>
      </w:r>
    </w:p>
    <w:p w:rsidR="00CD652B" w:rsidRPr="00352F3A" w:rsidRDefault="00CD652B" w:rsidP="00CD652B">
      <w:pPr>
        <w:pStyle w:val="Organizacin"/>
        <w:spacing w:line="240" w:lineRule="auto"/>
        <w:ind w:left="284" w:right="-22"/>
        <w:jc w:val="both"/>
        <w:rPr>
          <w:rFonts w:ascii="Times New Roman" w:hAnsi="Times New Roman"/>
          <w:spacing w:val="-5"/>
          <w:kern w:val="0"/>
          <w:sz w:val="24"/>
          <w:szCs w:val="24"/>
        </w:rPr>
      </w:pPr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38" w:name="_Toc295229896"/>
      <w:bookmarkStart w:id="39" w:name="_Toc296942248"/>
      <w:bookmarkStart w:id="40" w:name="_Toc296955665"/>
      <w:bookmarkStart w:id="41" w:name="_Toc296956765"/>
      <w:bookmarkStart w:id="42" w:name="_Toc296957014"/>
      <w:bookmarkStart w:id="43" w:name="_Toc304334692"/>
      <w:bookmarkStart w:id="44" w:name="_Toc304388554"/>
      <w:bookmarkStart w:id="45" w:name="_Toc304933320"/>
      <w:bookmarkStart w:id="46" w:name="_Toc309773276"/>
      <w:bookmarkStart w:id="47" w:name="_Toc309775745"/>
      <w:bookmarkStart w:id="48" w:name="_Toc309776241"/>
      <w:r w:rsidRPr="00352F3A">
        <w:rPr>
          <w:rFonts w:cs="Times New Roman"/>
        </w:rPr>
        <w:t>1.3</w:t>
      </w:r>
      <w:r w:rsidRPr="00352F3A">
        <w:rPr>
          <w:rFonts w:cs="Times New Roman"/>
        </w:rPr>
        <w:tab/>
        <w:t>Alcance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786"/>
      </w:tblGrid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rPr>
                <w:b/>
                <w:bCs/>
              </w:rPr>
            </w:pPr>
            <w:r w:rsidRPr="00352F3A">
              <w:rPr>
                <w:b/>
                <w:bCs/>
              </w:rPr>
              <w:t>Inclusiones del Proyecto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jc w:val="both"/>
            </w:pPr>
            <w:r w:rsidRPr="00352F3A">
              <w:t>La actualización y/o desarrollo de los siguientes documentos del Modelo de Negocios Empresarial (EBM):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Mapa de Procesos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Mapa de Procesos - Objetivos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Definición  de Procesos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Contabilidad y Presupuestos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Abastecimiento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 Obras Civiles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Recursos Humanos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Control de Pagos</w:t>
            </w:r>
          </w:p>
          <w:p w:rsidR="00CD652B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Educación Rural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Planificación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Gestión de Imagen Institucional y Donaciones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Gestión de Proyectos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Gestión de Aseguramiento de la Calidad Educativa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lastRenderedPageBreak/>
              <w:t>Macroproceso de Gestión de Orientación Pastoral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Arquitectura de Procesos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Matriz de Asignación de Responsabilidades (RAM)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Stakeholders Empresariales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Modelo de Dominio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Reglas de Negocio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Mapeo Entidad – Proceso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Priorización de Procesos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Priorización de Entidades</w:t>
            </w:r>
          </w:p>
          <w:p w:rsidR="00CD652B" w:rsidRPr="00352F3A" w:rsidRDefault="00CD652B" w:rsidP="00CD652B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Descomposición Funcional</w:t>
            </w:r>
          </w:p>
        </w:tc>
      </w:tr>
    </w:tbl>
    <w:p w:rsidR="00CD652B" w:rsidRPr="00352F3A" w:rsidRDefault="00CD652B" w:rsidP="00CD652B">
      <w:pPr>
        <w:ind w:left="284" w:right="-22"/>
        <w:jc w:val="both"/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786"/>
      </w:tblGrid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</w:pPr>
            <w:r w:rsidRPr="00352F3A">
              <w:rPr>
                <w:b/>
                <w:bCs/>
              </w:rPr>
              <w:t>Exclusiones del Proyecto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El modelamiento de los procesos que realiza los colegios de Fe y Alegría.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La elaboración del Portafolio de Proyectos.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La elaboración de la Arquitectura de Aplicaciones de la Oficina Central de Fe y Alegría Perú.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 xml:space="preserve">La elaboración de la Arquitectura de Redes de la Oficina Central de Fe y Alegría Perú. 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 xml:space="preserve">La elaboración de la Arquitectura de Datos de la Oficina Central de Fe y Alegría Perú. </w:t>
            </w:r>
          </w:p>
        </w:tc>
      </w:tr>
    </w:tbl>
    <w:p w:rsidR="00CD652B" w:rsidRDefault="00CD652B" w:rsidP="00CD652B">
      <w:pPr>
        <w:ind w:left="284" w:right="-22"/>
        <w:jc w:val="both"/>
      </w:pPr>
      <w:bookmarkStart w:id="49" w:name="id_c505500338fa"/>
      <w:bookmarkEnd w:id="49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50" w:name="_Toc295229897"/>
      <w:bookmarkStart w:id="51" w:name="_Toc296942249"/>
      <w:bookmarkStart w:id="52" w:name="_Toc296955666"/>
      <w:bookmarkStart w:id="53" w:name="_Toc296956766"/>
      <w:bookmarkStart w:id="54" w:name="_Toc296957015"/>
      <w:bookmarkStart w:id="55" w:name="_Toc304334693"/>
      <w:bookmarkStart w:id="56" w:name="_Toc304388555"/>
      <w:bookmarkStart w:id="57" w:name="_Toc304933321"/>
      <w:bookmarkStart w:id="58" w:name="_Toc309773277"/>
      <w:bookmarkStart w:id="59" w:name="_Toc309775746"/>
      <w:bookmarkStart w:id="60" w:name="_Toc309776242"/>
      <w:r w:rsidRPr="00352F3A">
        <w:rPr>
          <w:rFonts w:cs="Times New Roman"/>
        </w:rPr>
        <w:t>1.4</w:t>
      </w:r>
      <w:r w:rsidRPr="00352F3A">
        <w:rPr>
          <w:rFonts w:cs="Times New Roman"/>
        </w:rPr>
        <w:tab/>
        <w:t>Suposiciones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bookmarkStart w:id="61" w:name="id_3b7b16c4cd90"/>
      <w:bookmarkEnd w:id="61"/>
      <w:r w:rsidRPr="00352F3A">
        <w:rPr>
          <w:rFonts w:ascii="Times New Roman" w:hAnsi="Times New Roman" w:cs="Times New Roman"/>
          <w:b w:val="0"/>
          <w:bCs w:val="0"/>
          <w:spacing w:val="0"/>
        </w:rPr>
        <w:t>Se asume que los procesos desarrollados en el Proyecto</w:t>
      </w:r>
      <w:r>
        <w:rPr>
          <w:rFonts w:ascii="Times New Roman" w:hAnsi="Times New Roman" w:cs="Times New Roman"/>
          <w:b w:val="0"/>
          <w:bCs w:val="0"/>
          <w:spacing w:val="0"/>
        </w:rPr>
        <w:t xml:space="preserve"> Profesional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 xml:space="preserve"> “Modelo de Negocios Empresarial de la Oficina Central Fe y Alegría Perú” están correctamente definidos.</w:t>
      </w:r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r w:rsidRPr="00352F3A">
        <w:rPr>
          <w:rFonts w:ascii="Times New Roman" w:hAnsi="Times New Roman" w:cs="Times New Roman"/>
          <w:b w:val="0"/>
          <w:bCs w:val="0"/>
          <w:spacing w:val="0"/>
        </w:rPr>
        <w:t>Se asume que la Empresa Virtual Q</w:t>
      </w:r>
      <w:r>
        <w:rPr>
          <w:rFonts w:ascii="Times New Roman" w:hAnsi="Times New Roman" w:cs="Times New Roman"/>
          <w:b w:val="0"/>
          <w:bCs w:val="0"/>
          <w:spacing w:val="0"/>
        </w:rPr>
        <w:t>uality Assurance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 xml:space="preserve"> cumplirá con las fechas pactadas para la entrega de los documentos revisados.</w:t>
      </w:r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r w:rsidRPr="00352F3A">
        <w:rPr>
          <w:rFonts w:ascii="Times New Roman" w:hAnsi="Times New Roman" w:cs="Times New Roman"/>
          <w:b w:val="0"/>
          <w:bCs w:val="0"/>
          <w:spacing w:val="0"/>
        </w:rPr>
        <w:t>Se asume que el cliente apoyará a la toma de requerimientos y recopilación de información.</w:t>
      </w:r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r w:rsidRPr="00352F3A">
        <w:rPr>
          <w:rFonts w:ascii="Times New Roman" w:hAnsi="Times New Roman" w:cs="Times New Roman"/>
          <w:b w:val="0"/>
          <w:bCs w:val="0"/>
          <w:spacing w:val="0"/>
        </w:rPr>
        <w:t xml:space="preserve">Se asume que la Empresa Virtual </w:t>
      </w:r>
      <w:r>
        <w:rPr>
          <w:rFonts w:ascii="Times New Roman" w:hAnsi="Times New Roman" w:cs="Times New Roman"/>
          <w:b w:val="0"/>
          <w:bCs w:val="0"/>
          <w:spacing w:val="0"/>
        </w:rPr>
        <w:t>SSIA.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>E</w:t>
      </w:r>
      <w:r>
        <w:rPr>
          <w:rFonts w:ascii="Times New Roman" w:hAnsi="Times New Roman" w:cs="Times New Roman"/>
          <w:b w:val="0"/>
          <w:bCs w:val="0"/>
          <w:spacing w:val="0"/>
        </w:rPr>
        <w:t>DUCA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>T y el comité  realizarán la correcta comunicación, con el equipo del proyecto sobre la realización de exposiciones  o cambios en las fechas de presentación de los avances.</w:t>
      </w:r>
    </w:p>
    <w:p w:rsidR="00CD652B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62" w:name="_Toc295229898"/>
    </w:p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Pr="00352F3A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63" w:name="_Toc296942250"/>
      <w:bookmarkStart w:id="64" w:name="_Toc296955667"/>
      <w:bookmarkStart w:id="65" w:name="_Toc296956767"/>
      <w:bookmarkStart w:id="66" w:name="_Toc296957016"/>
      <w:bookmarkStart w:id="67" w:name="_Toc304334694"/>
      <w:bookmarkStart w:id="68" w:name="_Toc304388556"/>
      <w:bookmarkStart w:id="69" w:name="_Toc304933322"/>
      <w:bookmarkStart w:id="70" w:name="_Toc309773278"/>
      <w:bookmarkStart w:id="71" w:name="_Toc309775747"/>
      <w:bookmarkStart w:id="72" w:name="_Toc309776243"/>
      <w:r w:rsidRPr="00352F3A">
        <w:rPr>
          <w:rFonts w:cs="Times New Roman"/>
        </w:rPr>
        <w:t>SECCIÓN 2. ORGANIZACIÓN DEL PROYECTO</w:t>
      </w:r>
      <w:bookmarkStart w:id="73" w:name="id_268a6e2fad3a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74" w:name="_Toc295229899"/>
      <w:bookmarkStart w:id="75" w:name="_Toc296942251"/>
      <w:bookmarkStart w:id="76" w:name="_Toc296955668"/>
      <w:bookmarkStart w:id="77" w:name="_Toc296956768"/>
      <w:bookmarkStart w:id="78" w:name="_Toc296957017"/>
      <w:bookmarkStart w:id="79" w:name="_Toc304334695"/>
      <w:bookmarkStart w:id="80" w:name="_Toc304388557"/>
      <w:bookmarkStart w:id="81" w:name="_Toc304933323"/>
      <w:bookmarkStart w:id="82" w:name="_Toc309773279"/>
      <w:bookmarkStart w:id="83" w:name="_Toc309775748"/>
      <w:bookmarkStart w:id="84" w:name="_Toc309776244"/>
      <w:r w:rsidRPr="00352F3A">
        <w:rPr>
          <w:rFonts w:cs="Times New Roman"/>
        </w:rPr>
        <w:t>2.1</w:t>
      </w:r>
      <w:r w:rsidRPr="00352F3A">
        <w:rPr>
          <w:rFonts w:cs="Times New Roman"/>
        </w:rPr>
        <w:tab/>
      </w:r>
      <w:bookmarkStart w:id="85" w:name="id_d63218d15d35"/>
      <w:bookmarkEnd w:id="85"/>
      <w:r w:rsidRPr="00352F3A">
        <w:rPr>
          <w:rFonts w:cs="Times New Roman"/>
        </w:rPr>
        <w:t>Estructura del Proyecto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3943"/>
        <w:gridCol w:w="4843"/>
      </w:tblGrid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ROL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RESPONSABLE</w:t>
            </w:r>
          </w:p>
        </w:tc>
      </w:tr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2F3A">
              <w:rPr>
                <w:rFonts w:eastAsia="SimSun"/>
                <w:b/>
                <w:bCs/>
              </w:rPr>
              <w:t>Jefe de Proyecto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rFonts w:eastAsia="SimSun"/>
              </w:rPr>
              <w:t>José Fernando Ramos Ramírez</w:t>
            </w:r>
          </w:p>
        </w:tc>
      </w:tr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2F3A">
              <w:rPr>
                <w:rFonts w:eastAsia="SimSun"/>
                <w:b/>
                <w:bCs/>
              </w:rPr>
              <w:t>Modelador de Negocios Empresarial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rFonts w:eastAsia="SimSun"/>
              </w:rPr>
              <w:t>Susan Pamela  Rios Sarmiento</w:t>
            </w:r>
          </w:p>
        </w:tc>
      </w:tr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2F3A">
              <w:rPr>
                <w:rFonts w:eastAsia="SimSun"/>
                <w:b/>
                <w:bCs/>
              </w:rPr>
              <w:t>Ingeniero de Procesos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rFonts w:eastAsia="SimSun"/>
              </w:rPr>
              <w:t>José Fernando Ramos Ramírez</w:t>
            </w:r>
          </w:p>
        </w:tc>
      </w:tr>
    </w:tbl>
    <w:p w:rsidR="00CD652B" w:rsidRPr="00352F3A" w:rsidRDefault="00CD652B" w:rsidP="00CD652B">
      <w:pPr>
        <w:ind w:left="284" w:right="-22"/>
        <w:jc w:val="both"/>
      </w:pPr>
      <w:bookmarkStart w:id="86" w:name="id_fd76ffed77dd"/>
      <w:bookmarkEnd w:id="86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87" w:name="_Toc295229900"/>
      <w:bookmarkStart w:id="88" w:name="_Toc296942252"/>
      <w:bookmarkStart w:id="89" w:name="_Toc296955669"/>
      <w:bookmarkStart w:id="90" w:name="_Toc296956769"/>
      <w:bookmarkStart w:id="91" w:name="_Toc296957018"/>
      <w:bookmarkStart w:id="92" w:name="_Toc304334696"/>
      <w:bookmarkStart w:id="93" w:name="_Toc304388558"/>
      <w:bookmarkStart w:id="94" w:name="_Toc304933324"/>
      <w:bookmarkStart w:id="95" w:name="_Toc309773280"/>
      <w:bookmarkStart w:id="96" w:name="_Toc309775749"/>
      <w:bookmarkStart w:id="97" w:name="_Toc309776245"/>
      <w:r w:rsidRPr="00352F3A">
        <w:rPr>
          <w:rFonts w:cs="Times New Roman"/>
        </w:rPr>
        <w:t>2.2</w:t>
      </w:r>
      <w:r w:rsidRPr="00352F3A">
        <w:rPr>
          <w:rFonts w:cs="Times New Roman"/>
        </w:rPr>
        <w:tab/>
        <w:t>Stakeholders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5952"/>
        <w:gridCol w:w="2834"/>
      </w:tblGrid>
      <w:tr w:rsidR="00CD652B" w:rsidRPr="00352F3A" w:rsidTr="002E7B91"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FUNCIÓN DEL STAKEHOLDER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STAKEHOLDER</w:t>
            </w:r>
          </w:p>
        </w:tc>
      </w:tr>
      <w:tr w:rsidR="00CD652B" w:rsidRPr="00352F3A" w:rsidTr="002E7B91"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t>Los administrativos son los que realicen diversos procesos para la gestión de los colegios Fe y Alegría de Perú. Como representante de estos usuarios e intermediario directo contamos con el Sr. Martín Chocano.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b/>
                <w:bCs/>
              </w:rPr>
              <w:t>Administrativos</w:t>
            </w:r>
          </w:p>
        </w:tc>
      </w:tr>
      <w:tr w:rsidR="00CD652B" w:rsidRPr="00352F3A" w:rsidTr="002E7B91"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t>Los directores de la Oficina Central Fe y Alegría.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b/>
                <w:bCs/>
              </w:rPr>
              <w:t>Directivos</w:t>
            </w:r>
          </w:p>
        </w:tc>
      </w:tr>
    </w:tbl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98" w:name="id_c3b7e9daa367"/>
      <w:bookmarkStart w:id="99" w:name="_Toc295229901"/>
      <w:bookmarkEnd w:id="98"/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Pr="005D6E09" w:rsidRDefault="00CD652B" w:rsidP="00CD652B"/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Pr="005D6E09" w:rsidRDefault="00CD652B" w:rsidP="00CD652B"/>
    <w:p w:rsidR="00CD652B" w:rsidRPr="005D6E09" w:rsidRDefault="00CD652B" w:rsidP="00CD652B">
      <w:pPr>
        <w:pStyle w:val="Ttulo1"/>
        <w:ind w:left="284" w:right="-22"/>
        <w:jc w:val="both"/>
        <w:rPr>
          <w:rFonts w:cs="Times New Roman"/>
          <w:szCs w:val="24"/>
        </w:rPr>
      </w:pPr>
      <w:bookmarkStart w:id="100" w:name="_Toc296942253"/>
      <w:bookmarkStart w:id="101" w:name="_Toc296955670"/>
      <w:bookmarkStart w:id="102" w:name="_Toc296956770"/>
      <w:bookmarkStart w:id="103" w:name="_Toc296957019"/>
      <w:bookmarkStart w:id="104" w:name="_Toc304334697"/>
      <w:bookmarkStart w:id="105" w:name="_Toc304388559"/>
      <w:bookmarkStart w:id="106" w:name="_Toc304933325"/>
      <w:bookmarkStart w:id="107" w:name="_Toc309773281"/>
      <w:bookmarkStart w:id="108" w:name="_Toc309775750"/>
      <w:bookmarkStart w:id="109" w:name="_Toc309776246"/>
      <w:r w:rsidRPr="005D6E09">
        <w:rPr>
          <w:rFonts w:cs="Times New Roman"/>
          <w:szCs w:val="24"/>
        </w:rPr>
        <w:lastRenderedPageBreak/>
        <w:t>SECCIÓN 3. ESTRUCTURA DE TRABAJO</w:t>
      </w:r>
      <w:bookmarkStart w:id="110" w:name="id_0544a61097f7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CD652B" w:rsidRPr="005D6E09" w:rsidRDefault="00CD652B" w:rsidP="00CD652B">
      <w:pPr>
        <w:pStyle w:val="Ttulo2"/>
        <w:ind w:left="284" w:right="-22"/>
        <w:jc w:val="both"/>
        <w:rPr>
          <w:rFonts w:cs="Times New Roman"/>
          <w:szCs w:val="24"/>
        </w:rPr>
      </w:pPr>
      <w:bookmarkStart w:id="111" w:name="_Toc295229902"/>
      <w:bookmarkStart w:id="112" w:name="_Toc296942254"/>
      <w:bookmarkStart w:id="113" w:name="_Toc296955671"/>
      <w:bookmarkStart w:id="114" w:name="_Toc296956771"/>
      <w:bookmarkStart w:id="115" w:name="_Toc296957020"/>
      <w:bookmarkStart w:id="116" w:name="_Toc304334698"/>
      <w:bookmarkStart w:id="117" w:name="_Toc304388560"/>
      <w:bookmarkStart w:id="118" w:name="_Toc304933326"/>
      <w:bookmarkStart w:id="119" w:name="_Toc309773282"/>
      <w:bookmarkStart w:id="120" w:name="_Toc309775751"/>
      <w:bookmarkStart w:id="121" w:name="_Toc309776247"/>
      <w:r w:rsidRPr="005D6E09">
        <w:rPr>
          <w:rFonts w:cs="Times New Roman"/>
          <w:szCs w:val="24"/>
        </w:rPr>
        <w:t>3.1</w:t>
      </w:r>
      <w:r w:rsidRPr="005D6E09">
        <w:rPr>
          <w:rFonts w:cs="Times New Roman"/>
          <w:szCs w:val="24"/>
        </w:rPr>
        <w:tab/>
        <w:t>Métodos, Herramientas, y Técnicas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CD652B" w:rsidRPr="005D6E09" w:rsidRDefault="00CD652B" w:rsidP="00CD652B">
      <w:pPr>
        <w:ind w:left="284" w:right="-22"/>
        <w:jc w:val="both"/>
      </w:pPr>
      <w:r w:rsidRPr="005D6E09">
        <w:t>Para la Gestión del Proyecto, el equipo utilizará la Guía del PMBOK (Project Management Body of Knowledge), en las áreas de:</w:t>
      </w:r>
    </w:p>
    <w:p w:rsidR="00CD652B" w:rsidRPr="005D6E09" w:rsidRDefault="00CD652B" w:rsidP="00CD652B">
      <w:pPr>
        <w:pStyle w:val="Listaconvietas2"/>
        <w:numPr>
          <w:ilvl w:val="0"/>
          <w:numId w:val="1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Gestión del Alcance del Proyecto</w:t>
      </w:r>
    </w:p>
    <w:p w:rsidR="00CD652B" w:rsidRPr="005D6E09" w:rsidRDefault="00CD652B" w:rsidP="00CD652B">
      <w:pPr>
        <w:pStyle w:val="Listaconvietas2"/>
        <w:numPr>
          <w:ilvl w:val="0"/>
          <w:numId w:val="1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Gestión del Tiempo del Proyecto</w:t>
      </w:r>
    </w:p>
    <w:p w:rsidR="00CD652B" w:rsidRPr="005D6E09" w:rsidRDefault="00CD652B" w:rsidP="00CD652B">
      <w:pPr>
        <w:pStyle w:val="Listaconvietas2"/>
        <w:numPr>
          <w:ilvl w:val="0"/>
          <w:numId w:val="1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Gestión de los Riesgos del Proyecto</w:t>
      </w: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Asimismo, para el desarrollo del Proyecto, se empleará la metodología EUP (Enterprise Unified Process), en su disciplina EBM (Enterprise Business Modeling).</w:t>
      </w: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CD652B" w:rsidRPr="00352F3A" w:rsidRDefault="00CD652B" w:rsidP="00CD652B">
      <w:pPr>
        <w:ind w:left="284" w:right="-22"/>
        <w:jc w:val="both"/>
      </w:pPr>
    </w:p>
    <w:p w:rsidR="00CD652B" w:rsidRDefault="00CD652B" w:rsidP="00CD652B">
      <w:pPr>
        <w:pStyle w:val="Ttulo2"/>
        <w:numPr>
          <w:ilvl w:val="1"/>
          <w:numId w:val="4"/>
        </w:numPr>
        <w:ind w:right="-22"/>
        <w:jc w:val="both"/>
        <w:rPr>
          <w:rFonts w:cs="Times New Roman"/>
        </w:rPr>
      </w:pPr>
      <w:bookmarkStart w:id="122" w:name="_Toc295229903"/>
      <w:bookmarkStart w:id="123" w:name="_Toc296942255"/>
      <w:bookmarkStart w:id="124" w:name="_Toc296955672"/>
      <w:bookmarkStart w:id="125" w:name="_Toc296956772"/>
      <w:bookmarkStart w:id="126" w:name="_Toc296957021"/>
      <w:bookmarkStart w:id="127" w:name="_Toc304334699"/>
      <w:bookmarkStart w:id="128" w:name="_Toc304388561"/>
      <w:bookmarkStart w:id="129" w:name="_Toc304933327"/>
      <w:bookmarkStart w:id="130" w:name="_Toc309773283"/>
      <w:bookmarkStart w:id="131" w:name="_Toc309775752"/>
      <w:bookmarkStart w:id="132" w:name="_Toc309776248"/>
      <w:r w:rsidRPr="00352F3A">
        <w:rPr>
          <w:rFonts w:cs="Times New Roman"/>
        </w:rPr>
        <w:t>Hitos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CD652B" w:rsidRPr="005C6F9E" w:rsidRDefault="00CD652B" w:rsidP="00CD652B">
      <w:pPr>
        <w:pStyle w:val="Prrafodelista"/>
        <w:numPr>
          <w:ilvl w:val="1"/>
          <w:numId w:val="4"/>
        </w:numPr>
      </w:pPr>
    </w:p>
    <w:tbl>
      <w:tblPr>
        <w:tblW w:w="8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9"/>
        <w:gridCol w:w="3231"/>
      </w:tblGrid>
      <w:tr w:rsidR="00CD652B" w:rsidRPr="00620695" w:rsidTr="002E7B91">
        <w:trPr>
          <w:tblHeader/>
          <w:jc w:val="center"/>
        </w:trPr>
        <w:tc>
          <w:tcPr>
            <w:tcW w:w="8570" w:type="dxa"/>
            <w:gridSpan w:val="2"/>
            <w:shd w:val="clear" w:color="auto" w:fill="BFBFBF"/>
            <w:vAlign w:val="center"/>
          </w:tcPr>
          <w:p w:rsidR="00CD652B" w:rsidRPr="005C6F9E" w:rsidRDefault="00CD652B" w:rsidP="002E7B91">
            <w:pPr>
              <w:jc w:val="center"/>
              <w:rPr>
                <w:b/>
                <w:bCs/>
                <w:iCs/>
                <w:color w:val="FFFFFF"/>
              </w:rPr>
            </w:pPr>
            <w:r w:rsidRPr="005C6F9E">
              <w:rPr>
                <w:b/>
                <w:bCs/>
              </w:rPr>
              <w:t>HITOS</w:t>
            </w:r>
          </w:p>
        </w:tc>
      </w:tr>
      <w:tr w:rsidR="00CD652B" w:rsidRPr="00620695" w:rsidTr="002E7B91">
        <w:trPr>
          <w:tblHeader/>
          <w:jc w:val="center"/>
        </w:trPr>
        <w:tc>
          <w:tcPr>
            <w:tcW w:w="5339" w:type="dxa"/>
            <w:shd w:val="clear" w:color="auto" w:fill="000000"/>
            <w:vAlign w:val="center"/>
          </w:tcPr>
          <w:p w:rsidR="00CD652B" w:rsidRPr="005C6F9E" w:rsidRDefault="00CD652B" w:rsidP="002E7B91">
            <w:pPr>
              <w:jc w:val="center"/>
              <w:rPr>
                <w:b/>
                <w:bCs/>
                <w:iCs/>
                <w:color w:val="FFFFFF"/>
              </w:rPr>
            </w:pPr>
            <w:r w:rsidRPr="005C6F9E">
              <w:rPr>
                <w:b/>
                <w:bCs/>
                <w:iCs/>
                <w:color w:val="FFFFFF"/>
              </w:rPr>
              <w:t>Hito</w:t>
            </w:r>
          </w:p>
        </w:tc>
        <w:tc>
          <w:tcPr>
            <w:tcW w:w="3231" w:type="dxa"/>
            <w:shd w:val="clear" w:color="auto" w:fill="000000"/>
            <w:vAlign w:val="center"/>
          </w:tcPr>
          <w:p w:rsidR="00CD652B" w:rsidRPr="005C6F9E" w:rsidRDefault="00CD652B" w:rsidP="002E7B91">
            <w:pPr>
              <w:jc w:val="center"/>
              <w:rPr>
                <w:b/>
                <w:bCs/>
                <w:iCs/>
                <w:color w:val="FFFFFF"/>
              </w:rPr>
            </w:pPr>
            <w:r w:rsidRPr="005C6F9E">
              <w:rPr>
                <w:b/>
                <w:bCs/>
                <w:iCs/>
                <w:color w:val="FFFFFF"/>
              </w:rPr>
              <w:t>Fecha  estimada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>HITO 1:</w:t>
            </w:r>
            <w:r w:rsidRPr="005C6F9E">
              <w:t xml:space="preserve"> Aceptación del Cliente del Plan del Proyecto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2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>HITO 2:</w:t>
            </w:r>
            <w:r w:rsidRPr="005C6F9E">
              <w:t xml:space="preserve"> Finalización de los Macroprocesos de Gestión de Obras Civiles y Gestión de Abastecimiento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5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 xml:space="preserve">HITO 3: </w:t>
            </w:r>
            <w:r w:rsidRPr="005C6F9E">
              <w:t>Finalización de los Macroprocesos  de Gestión de Control de Pagos y, Contabilidad y Presupuestos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11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>HITO 4:</w:t>
            </w:r>
            <w:r w:rsidRPr="005C6F9E">
              <w:t xml:space="preserve"> Aceptación del cliente de los Macroprocesos de Gestión de Obras Civiles, Gestión de Abastecimiento, Gestión de Control de Pagos y,  Contabilidad y Presupuestos.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13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 xml:space="preserve">HITO 5: </w:t>
            </w:r>
            <w:r w:rsidRPr="005C6F9E">
              <w:t>Finalización de los Macroprocesos de Gestión de Recursos Humanos y Gestión de Educación Rural.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2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 xml:space="preserve">HITO 6: </w:t>
            </w:r>
            <w:r w:rsidRPr="005C6F9E">
              <w:t>Aceptación del cliente de los Macroprocesos de Gestión de Recursos Humanos y Gestión de Educación Rural.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5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  <w:rPr>
                <w:b/>
                <w:bCs/>
              </w:rPr>
            </w:pPr>
            <w:r w:rsidRPr="005C6F9E">
              <w:rPr>
                <w:b/>
                <w:bCs/>
              </w:rPr>
              <w:t>HITO 7:</w:t>
            </w:r>
            <w:r w:rsidRPr="005C6F9E">
              <w:t xml:space="preserve"> </w:t>
            </w:r>
            <w:r w:rsidRPr="005C6F9E">
              <w:rPr>
                <w:bCs/>
              </w:rPr>
              <w:t>Aceptación del cliente  de los Macroprocesos de Planificación;  Gestión de Imagen Institucional y Donaciones; y Gestión de Abastecimiento.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7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  <w:rPr>
                <w:bCs/>
              </w:rPr>
            </w:pPr>
            <w:r w:rsidRPr="005C6F9E">
              <w:rPr>
                <w:b/>
                <w:bCs/>
              </w:rPr>
              <w:t xml:space="preserve">HITO 8: </w:t>
            </w:r>
            <w:r w:rsidRPr="005C6F9E">
              <w:rPr>
                <w:bCs/>
              </w:rPr>
              <w:t xml:space="preserve">Aceptación del cliente de los Macroprocesos de Gestión de Proyectos;  Gestión de </w:t>
            </w:r>
            <w:r w:rsidRPr="005C6F9E">
              <w:rPr>
                <w:bCs/>
              </w:rPr>
              <w:lastRenderedPageBreak/>
              <w:t>Aseguramiento de la Calidad</w:t>
            </w:r>
          </w:p>
          <w:p w:rsidR="00CD652B" w:rsidRPr="005C6F9E" w:rsidRDefault="00CD652B" w:rsidP="002E7B91">
            <w:pPr>
              <w:jc w:val="both"/>
              <w:rPr>
                <w:b/>
                <w:bCs/>
              </w:rPr>
            </w:pPr>
            <w:r w:rsidRPr="005C6F9E">
              <w:rPr>
                <w:bCs/>
              </w:rPr>
              <w:t>Educativa;  Gestión de Orientación Pastoral; y Contabilidad y Presupuestos.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lastRenderedPageBreak/>
              <w:t>Semana 11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lastRenderedPageBreak/>
              <w:t xml:space="preserve">HITO 9: </w:t>
            </w:r>
            <w:r w:rsidRPr="005C6F9E">
              <w:t>Aceptación del cliente de la Arquitectura de Negocios.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15 del Ciclo 2011-02</w:t>
            </w:r>
          </w:p>
        </w:tc>
      </w:tr>
    </w:tbl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</w:p>
    <w:p w:rsidR="00CD652B" w:rsidRPr="00352F3A" w:rsidRDefault="00CD652B" w:rsidP="00CD652B">
      <w:pPr>
        <w:sectPr w:rsidR="00CD652B" w:rsidRPr="00352F3A" w:rsidSect="005D6E09">
          <w:headerReference w:type="first" r:id="rId16"/>
          <w:pgSz w:w="11907" w:h="16840" w:code="9"/>
          <w:pgMar w:top="1418" w:right="1469" w:bottom="1843" w:left="1440" w:header="720" w:footer="119" w:gutter="0"/>
          <w:cols w:space="720"/>
          <w:docGrid w:linePitch="360"/>
        </w:sectPr>
      </w:pPr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bookmarkStart w:id="133" w:name="_Toc295229904"/>
      <w:bookmarkStart w:id="134" w:name="_Toc296942256"/>
      <w:bookmarkStart w:id="135" w:name="_Toc296955673"/>
      <w:bookmarkStart w:id="136" w:name="_Toc296956773"/>
      <w:bookmarkStart w:id="137" w:name="_Toc296957022"/>
      <w:bookmarkStart w:id="138" w:name="_Toc304334700"/>
      <w:bookmarkStart w:id="139" w:name="_Toc304388562"/>
      <w:bookmarkStart w:id="140" w:name="_Toc304933328"/>
      <w:bookmarkStart w:id="141" w:name="_Toc309773284"/>
      <w:bookmarkStart w:id="142" w:name="_Toc309775753"/>
      <w:bookmarkStart w:id="143" w:name="_Toc309776249"/>
      <w:r w:rsidRPr="00352F3A">
        <w:rPr>
          <w:rFonts w:cs="Times New Roman"/>
        </w:rPr>
        <w:lastRenderedPageBreak/>
        <w:t>3.3 Cronograma del Proyecto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r w:rsidRPr="00352F3A">
        <w:rPr>
          <w:rFonts w:cs="Times New Roman"/>
        </w:rPr>
        <w:tab/>
      </w:r>
      <w:r w:rsidRPr="00352F3A">
        <w:rPr>
          <w:rFonts w:cs="Times New Roman"/>
        </w:rPr>
        <w:tab/>
      </w:r>
      <w:bookmarkStart w:id="144" w:name="_Toc295229905"/>
      <w:bookmarkStart w:id="145" w:name="_Toc296942257"/>
      <w:bookmarkStart w:id="146" w:name="_Toc296955674"/>
      <w:bookmarkStart w:id="147" w:name="_Toc296956774"/>
      <w:bookmarkStart w:id="148" w:name="_Toc296957023"/>
      <w:bookmarkStart w:id="149" w:name="_Toc304334701"/>
      <w:bookmarkStart w:id="150" w:name="_Toc304388563"/>
      <w:bookmarkStart w:id="151" w:name="_Toc304933329"/>
      <w:bookmarkStart w:id="152" w:name="_Toc309773285"/>
      <w:bookmarkStart w:id="153" w:name="_Toc309775754"/>
      <w:bookmarkStart w:id="154" w:name="_Toc309776250"/>
      <w:r w:rsidRPr="00352F3A">
        <w:rPr>
          <w:rFonts w:cs="Times New Roman"/>
        </w:rPr>
        <w:t xml:space="preserve">3.3.1 </w:t>
      </w:r>
      <w:r w:rsidRPr="00352F3A">
        <w:rPr>
          <w:rFonts w:cs="Times New Roman"/>
          <w:b w:val="0"/>
          <w:bCs w:val="0"/>
        </w:rPr>
        <w:t>Calendario de Proyecto del Ciclo 2011 – I.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CD652B" w:rsidRPr="00352F3A" w:rsidRDefault="00CD652B" w:rsidP="00CD652B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3EB893B6" wp14:editId="4A077127">
            <wp:extent cx="8210550" cy="4419600"/>
            <wp:effectExtent l="0" t="0" r="0" b="0"/>
            <wp:docPr id="319" name="Imagen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>
      <w:r>
        <w:rPr>
          <w:noProof/>
          <w:lang w:val="es-PE" w:eastAsia="es-PE"/>
        </w:rPr>
        <w:lastRenderedPageBreak/>
        <w:drawing>
          <wp:inline distT="0" distB="0" distL="0" distR="0" wp14:anchorId="74E8D939" wp14:editId="23E249E2">
            <wp:extent cx="8172450" cy="3848100"/>
            <wp:effectExtent l="0" t="0" r="0" b="0"/>
            <wp:docPr id="318" name="Imagen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r w:rsidRPr="00352F3A">
        <w:rPr>
          <w:rFonts w:cs="Times New Roman"/>
        </w:rPr>
        <w:tab/>
      </w:r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</w:p>
    <w:p w:rsidR="00CD652B" w:rsidRPr="00352F3A" w:rsidRDefault="00CD652B" w:rsidP="00CD652B"/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r w:rsidRPr="00352F3A">
        <w:rPr>
          <w:rFonts w:cs="Times New Roman"/>
        </w:rPr>
        <w:lastRenderedPageBreak/>
        <w:tab/>
      </w:r>
      <w:bookmarkStart w:id="155" w:name="_Toc295229906"/>
      <w:bookmarkStart w:id="156" w:name="_Toc296942258"/>
      <w:bookmarkStart w:id="157" w:name="_Toc296955675"/>
      <w:bookmarkStart w:id="158" w:name="_Toc296956775"/>
      <w:bookmarkStart w:id="159" w:name="_Toc296957024"/>
      <w:bookmarkStart w:id="160" w:name="_Toc304334702"/>
      <w:bookmarkStart w:id="161" w:name="_Toc304388564"/>
      <w:bookmarkStart w:id="162" w:name="_Toc304933330"/>
      <w:bookmarkStart w:id="163" w:name="_Toc309773286"/>
      <w:bookmarkStart w:id="164" w:name="_Toc309775755"/>
      <w:bookmarkStart w:id="165" w:name="_Toc309776251"/>
      <w:r w:rsidRPr="00352F3A">
        <w:rPr>
          <w:rFonts w:cs="Times New Roman"/>
        </w:rPr>
        <w:t xml:space="preserve">3.3.2 </w:t>
      </w:r>
      <w:r w:rsidRPr="00352F3A">
        <w:rPr>
          <w:rFonts w:cs="Times New Roman"/>
          <w:b w:val="0"/>
          <w:bCs w:val="0"/>
        </w:rPr>
        <w:t>Calendario de Proyecto del Ciclo 2011 – II (Proyectado)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CD652B" w:rsidRPr="00352F3A" w:rsidRDefault="00CD652B" w:rsidP="00CD652B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97A6281" wp14:editId="37219394">
            <wp:extent cx="7791450" cy="5410200"/>
            <wp:effectExtent l="0" t="0" r="0" b="0"/>
            <wp:docPr id="317" name="Imagen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/>
    <w:p w:rsidR="00CD652B" w:rsidRPr="00352F3A" w:rsidRDefault="00CD652B" w:rsidP="00CD652B">
      <w:r>
        <w:rPr>
          <w:noProof/>
          <w:lang w:val="es-PE" w:eastAsia="es-PE"/>
        </w:rPr>
        <w:lastRenderedPageBreak/>
        <w:drawing>
          <wp:inline distT="0" distB="0" distL="0" distR="0" wp14:anchorId="08A4A75C" wp14:editId="2FB51D09">
            <wp:extent cx="8248650" cy="4991100"/>
            <wp:effectExtent l="0" t="0" r="0" b="0"/>
            <wp:docPr id="316" name="Imagen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/>
    <w:p w:rsidR="00CD652B" w:rsidRPr="00352F3A" w:rsidRDefault="00CD652B" w:rsidP="00CD652B">
      <w:pPr>
        <w:sectPr w:rsidR="00CD652B" w:rsidRPr="00352F3A" w:rsidSect="009210D8">
          <w:pgSz w:w="15840" w:h="12240" w:orient="landscape"/>
          <w:pgMar w:top="1417" w:right="1440" w:bottom="1469" w:left="1418" w:header="720" w:footer="119" w:gutter="0"/>
          <w:cols w:space="720"/>
          <w:titlePg/>
          <w:docGrid w:linePitch="360"/>
        </w:sectPr>
      </w:pPr>
    </w:p>
    <w:p w:rsidR="00CD652B" w:rsidRPr="00352F3A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166" w:name="_Toc295229907"/>
      <w:bookmarkStart w:id="167" w:name="_Toc296942259"/>
      <w:bookmarkStart w:id="168" w:name="_Toc296955676"/>
      <w:bookmarkStart w:id="169" w:name="_Toc296956776"/>
      <w:bookmarkStart w:id="170" w:name="_Toc296957025"/>
      <w:bookmarkStart w:id="171" w:name="_Toc304334703"/>
      <w:bookmarkStart w:id="172" w:name="_Toc304388565"/>
      <w:bookmarkStart w:id="173" w:name="_Toc304933331"/>
      <w:bookmarkStart w:id="174" w:name="_Toc309773287"/>
      <w:bookmarkStart w:id="175" w:name="_Toc309775756"/>
      <w:bookmarkStart w:id="176" w:name="_Toc309776252"/>
      <w:r w:rsidRPr="00352F3A">
        <w:rPr>
          <w:rFonts w:cs="Times New Roman"/>
        </w:rPr>
        <w:lastRenderedPageBreak/>
        <w:t xml:space="preserve">SECCIÓN 4. </w:t>
      </w:r>
      <w:r w:rsidRPr="00352F3A">
        <w:rPr>
          <w:rFonts w:cs="Times New Roman"/>
        </w:rPr>
        <w:tab/>
        <w:t>RIESGOS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:rsidR="00CD652B" w:rsidRPr="00352F3A" w:rsidRDefault="00CD652B" w:rsidP="00CD652B">
      <w:pPr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626"/>
      </w:tblGrid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b/>
                <w:bCs/>
              </w:rPr>
              <w:t>RIESGOS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ind w:left="284" w:right="-22"/>
              <w:jc w:val="both"/>
            </w:pPr>
            <w:r w:rsidRPr="00352F3A"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ind w:left="284" w:right="-22"/>
              <w:jc w:val="both"/>
            </w:pPr>
            <w:r w:rsidRPr="00352F3A">
              <w:t>Carencia de recursos asignados al proyecto por parte de la Gerencia de Proyectos y Recursos Humanos de la Empresa Virtual Educa-T.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ind w:left="284" w:right="-22"/>
              <w:jc w:val="both"/>
            </w:pPr>
            <w:r w:rsidRPr="00352F3A">
              <w:t>Cambios radicales en los procesos de la Oficina Central de Fe y Alegría después de que hayan sido modelados.</w:t>
            </w:r>
          </w:p>
        </w:tc>
      </w:tr>
    </w:tbl>
    <w:p w:rsidR="00CD652B" w:rsidRPr="00352F3A" w:rsidRDefault="00CD652B" w:rsidP="00CD652B">
      <w:bookmarkStart w:id="177" w:name="id_20628d39998a"/>
      <w:bookmarkEnd w:id="177"/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178" w:name="_Toc295229908"/>
    </w:p>
    <w:p w:rsidR="00CD652B" w:rsidRPr="00352F3A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179" w:name="_Toc296942260"/>
      <w:bookmarkStart w:id="180" w:name="_Toc296955677"/>
      <w:bookmarkStart w:id="181" w:name="_Toc296956777"/>
      <w:bookmarkStart w:id="182" w:name="_Toc296957026"/>
      <w:bookmarkStart w:id="183" w:name="_Toc304334704"/>
      <w:bookmarkStart w:id="184" w:name="_Toc304388566"/>
      <w:bookmarkStart w:id="185" w:name="_Toc304933332"/>
      <w:bookmarkStart w:id="186" w:name="_Toc309773288"/>
      <w:bookmarkStart w:id="187" w:name="_Toc309775757"/>
      <w:bookmarkStart w:id="188" w:name="_Toc309776253"/>
      <w:r w:rsidRPr="00352F3A">
        <w:rPr>
          <w:rFonts w:cs="Times New Roman"/>
        </w:rPr>
        <w:t xml:space="preserve">SECCIÓN 5. </w:t>
      </w:r>
      <w:r w:rsidRPr="00352F3A">
        <w:rPr>
          <w:rFonts w:cs="Times New Roman"/>
        </w:rPr>
        <w:tab/>
        <w:t>HISTORIAL DE REVISIÓN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CD652B" w:rsidRPr="00352F3A" w:rsidRDefault="00CD652B" w:rsidP="00CD652B">
      <w:pPr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1"/>
        <w:gridCol w:w="4573"/>
        <w:gridCol w:w="1984"/>
      </w:tblGrid>
      <w:tr w:rsidR="00CD652B" w:rsidRPr="00352F3A" w:rsidTr="002E7B91">
        <w:tc>
          <w:tcPr>
            <w:tcW w:w="2231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VERSIÓN DEL DOCUMENTO</w:t>
            </w:r>
          </w:p>
        </w:tc>
        <w:tc>
          <w:tcPr>
            <w:tcW w:w="4573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DESCRIPCIÓN</w:t>
            </w:r>
          </w:p>
        </w:tc>
        <w:tc>
          <w:tcPr>
            <w:tcW w:w="1984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FECHA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1.0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Creación del Plan del Proyecto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28/03/2011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1.1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Incorporación del EDT al Plan de Proyecto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30/03/2011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1.2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Actualización del EDT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04/04/2011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2.0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Actualización del EDT (Ciclo 2011 - II)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15/04/2011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3.0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Modificación del Alcance del Proyecto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17/05/2011</w:t>
            </w:r>
          </w:p>
        </w:tc>
      </w:tr>
    </w:tbl>
    <w:p w:rsidR="00CD652B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189" w:name="id_3aff2a0f954f"/>
      <w:bookmarkStart w:id="190" w:name="_Toc295229909"/>
      <w:bookmarkEnd w:id="189"/>
    </w:p>
    <w:p w:rsidR="00CD652B" w:rsidRPr="00352F3A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191" w:name="_Toc296942261"/>
      <w:bookmarkStart w:id="192" w:name="_Toc296955678"/>
      <w:bookmarkStart w:id="193" w:name="_Toc296956778"/>
      <w:bookmarkStart w:id="194" w:name="_Toc296957027"/>
      <w:bookmarkStart w:id="195" w:name="_Toc304334705"/>
      <w:bookmarkStart w:id="196" w:name="_Toc304388567"/>
      <w:bookmarkStart w:id="197" w:name="_Toc304933333"/>
      <w:bookmarkStart w:id="198" w:name="_Toc309773289"/>
      <w:bookmarkStart w:id="199" w:name="_Toc309775758"/>
      <w:bookmarkStart w:id="200" w:name="_Toc309776254"/>
      <w:r w:rsidRPr="00352F3A">
        <w:rPr>
          <w:rFonts w:cs="Times New Roman"/>
        </w:rPr>
        <w:t xml:space="preserve">SECCIÓN 6. </w:t>
      </w:r>
      <w:r w:rsidRPr="00352F3A">
        <w:rPr>
          <w:rFonts w:cs="Times New Roman"/>
        </w:rPr>
        <w:tab/>
        <w:t>APROBACIÓN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400C7C" w:rsidRDefault="00CD652B" w:rsidP="00CD652B">
      <w:pPr>
        <w:ind w:left="284" w:right="-22"/>
        <w:jc w:val="both"/>
      </w:pPr>
      <w:r>
        <w:rPr>
          <w:noProof/>
          <w:lang w:val="es-PE" w:eastAsia="es-PE"/>
        </w:rPr>
        <w:drawing>
          <wp:inline distT="0" distB="0" distL="0" distR="0" wp14:anchorId="184541D1" wp14:editId="33FAA8FF">
            <wp:extent cx="5631042" cy="2594344"/>
            <wp:effectExtent l="0" t="0" r="8255" b="0"/>
            <wp:docPr id="320" name="Imagen 320" descr="D:\Documents and Settings\Jose\Escritorio\Proyecto Fe y Alegria\Actas en Image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Documents and Settings\Jose\Escritorio\Proyecto Fe y Alegria\Actas en Imagen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18483" r="14984" b="56911"/>
                    <a:stretch/>
                  </pic:blipFill>
                  <pic:spPr bwMode="auto">
                    <a:xfrm>
                      <a:off x="0" y="0"/>
                      <a:ext cx="5632851" cy="259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5DE" w:rsidRDefault="00ED75DE">
      <w:r>
        <w:separator/>
      </w:r>
    </w:p>
  </w:endnote>
  <w:endnote w:type="continuationSeparator" w:id="0">
    <w:p w:rsidR="00ED75DE" w:rsidRDefault="00ED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Default="00ED75D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Default="00ED75D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Pr="00201695" w:rsidRDefault="00F377D0">
    <w:pPr>
      <w:pStyle w:val="Piedepgina"/>
      <w:jc w:val="center"/>
      <w:rPr>
        <w:b/>
        <w:sz w:val="18"/>
        <w:szCs w:val="18"/>
      </w:rPr>
    </w:pPr>
    <w:r w:rsidRPr="00201695">
      <w:rPr>
        <w:b/>
        <w:sz w:val="18"/>
        <w:szCs w:val="18"/>
      </w:rPr>
      <w:fldChar w:fldCharType="begin"/>
    </w:r>
    <w:r w:rsidRPr="00201695">
      <w:rPr>
        <w:b/>
        <w:sz w:val="18"/>
        <w:szCs w:val="18"/>
      </w:rPr>
      <w:instrText>PAGE   \* MERGEFORMAT</w:instrText>
    </w:r>
    <w:r w:rsidRPr="00201695">
      <w:rPr>
        <w:b/>
        <w:sz w:val="18"/>
        <w:szCs w:val="18"/>
      </w:rPr>
      <w:fldChar w:fldCharType="separate"/>
    </w:r>
    <w:r w:rsidR="00E50E7A">
      <w:rPr>
        <w:b/>
        <w:noProof/>
        <w:sz w:val="18"/>
        <w:szCs w:val="18"/>
      </w:rPr>
      <w:t>8</w:t>
    </w:r>
    <w:r w:rsidRPr="00201695">
      <w:rPr>
        <w:b/>
        <w:sz w:val="18"/>
        <w:szCs w:val="18"/>
      </w:rPr>
      <w:fldChar w:fldCharType="end"/>
    </w:r>
  </w:p>
  <w:p w:rsidR="00A96F8F" w:rsidRPr="00201695" w:rsidRDefault="00ED75DE" w:rsidP="0083013A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0900286"/>
      <w:docPartObj>
        <w:docPartGallery w:val="Page Numbers (Bottom of Page)"/>
        <w:docPartUnique/>
      </w:docPartObj>
    </w:sdtPr>
    <w:sdtEndPr/>
    <w:sdtContent>
      <w:p w:rsidR="00A96F8F" w:rsidRDefault="00F377D0">
        <w:pPr>
          <w:pStyle w:val="Piedepgina"/>
          <w:jc w:val="center"/>
        </w:pPr>
        <w:r w:rsidRPr="00C8328D">
          <w:rPr>
            <w:b/>
          </w:rPr>
          <w:fldChar w:fldCharType="begin"/>
        </w:r>
        <w:r w:rsidRPr="00C8328D">
          <w:rPr>
            <w:b/>
          </w:rPr>
          <w:instrText>PAGE   \* MERGEFORMAT</w:instrText>
        </w:r>
        <w:r w:rsidRPr="00C8328D">
          <w:rPr>
            <w:b/>
          </w:rPr>
          <w:fldChar w:fldCharType="separate"/>
        </w:r>
        <w:r>
          <w:rPr>
            <w:b/>
            <w:noProof/>
          </w:rPr>
          <w:t>12</w:t>
        </w:r>
        <w:r w:rsidRPr="00C8328D">
          <w:rPr>
            <w:b/>
          </w:rPr>
          <w:fldChar w:fldCharType="end"/>
        </w:r>
      </w:p>
    </w:sdtContent>
  </w:sdt>
  <w:p w:rsidR="00A96F8F" w:rsidRDefault="00ED75DE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1604005"/>
      <w:docPartObj>
        <w:docPartGallery w:val="Page Numbers (Bottom of Page)"/>
        <w:docPartUnique/>
      </w:docPartObj>
    </w:sdtPr>
    <w:sdtEndPr/>
    <w:sdtContent>
      <w:p w:rsidR="00A96F8F" w:rsidRDefault="00F377D0">
        <w:pPr>
          <w:pStyle w:val="Piedepgina"/>
          <w:jc w:val="center"/>
        </w:pPr>
        <w:r w:rsidRPr="005D6E09">
          <w:rPr>
            <w:b/>
          </w:rPr>
          <w:fldChar w:fldCharType="begin"/>
        </w:r>
        <w:r w:rsidRPr="005D6E09">
          <w:rPr>
            <w:b/>
          </w:rPr>
          <w:instrText>PAGE   \* MERGEFORMAT</w:instrText>
        </w:r>
        <w:r w:rsidRPr="005D6E09">
          <w:rPr>
            <w:b/>
          </w:rPr>
          <w:fldChar w:fldCharType="separate"/>
        </w:r>
        <w:r w:rsidR="00E50E7A">
          <w:rPr>
            <w:b/>
            <w:noProof/>
          </w:rPr>
          <w:t>2</w:t>
        </w:r>
        <w:r w:rsidRPr="005D6E09">
          <w:rPr>
            <w:b/>
          </w:rPr>
          <w:fldChar w:fldCharType="end"/>
        </w:r>
      </w:p>
    </w:sdtContent>
  </w:sdt>
  <w:p w:rsidR="00A96F8F" w:rsidRPr="005D6E09" w:rsidRDefault="00ED75DE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5DE" w:rsidRDefault="00ED75DE">
      <w:r>
        <w:separator/>
      </w:r>
    </w:p>
  </w:footnote>
  <w:footnote w:type="continuationSeparator" w:id="0">
    <w:p w:rsidR="00ED75DE" w:rsidRDefault="00ED7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Pr="00352F3A" w:rsidRDefault="00ED75D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Default="00ED75D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722"/>
      <w:gridCol w:w="6492"/>
    </w:tblGrid>
    <w:tr w:rsidR="00A96F8F" w:rsidRPr="00352F3A">
      <w:trPr>
        <w:jc w:val="center"/>
      </w:trPr>
      <w:tc>
        <w:tcPr>
          <w:tcW w:w="2802" w:type="dxa"/>
          <w:vAlign w:val="center"/>
        </w:tcPr>
        <w:p w:rsidR="00A96F8F" w:rsidRPr="00352F3A" w:rsidRDefault="00F377D0" w:rsidP="009210D8">
          <w:pPr>
            <w:pStyle w:val="Encabezado"/>
          </w:pPr>
          <w:r w:rsidRPr="00352F3A">
            <w:rPr>
              <w:b/>
              <w:bCs/>
            </w:rPr>
            <w:t xml:space="preserve">Plan de Proyecto v3.0  </w:t>
          </w:r>
        </w:p>
      </w:tc>
      <w:tc>
        <w:tcPr>
          <w:tcW w:w="6747" w:type="dxa"/>
          <w:vAlign w:val="center"/>
        </w:tcPr>
        <w:p w:rsidR="00A96F8F" w:rsidRPr="00352F3A" w:rsidRDefault="00F377D0" w:rsidP="009210D8">
          <w:pPr>
            <w:pStyle w:val="Encabezado"/>
            <w:jc w:val="right"/>
          </w:pPr>
          <w:r w:rsidRPr="00352F3A">
            <w:t>Arquitectura de Negocios de la Oficina Central de Fe y Alegría Perú</w:t>
          </w:r>
        </w:p>
      </w:tc>
    </w:tr>
  </w:tbl>
  <w:p w:rsidR="00A96F8F" w:rsidRPr="00352F3A" w:rsidRDefault="00ED75DE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722"/>
      <w:gridCol w:w="6492"/>
    </w:tblGrid>
    <w:tr w:rsidR="00A96F8F" w:rsidRPr="00352F3A">
      <w:trPr>
        <w:jc w:val="center"/>
      </w:trPr>
      <w:tc>
        <w:tcPr>
          <w:tcW w:w="2802" w:type="dxa"/>
          <w:vAlign w:val="center"/>
        </w:tcPr>
        <w:p w:rsidR="00A96F8F" w:rsidRPr="00352F3A" w:rsidRDefault="00F377D0" w:rsidP="009210D8">
          <w:pPr>
            <w:pStyle w:val="Encabezado"/>
          </w:pPr>
          <w:r w:rsidRPr="00352F3A">
            <w:rPr>
              <w:b/>
              <w:bCs/>
            </w:rPr>
            <w:t xml:space="preserve">Plan de Proyecto v3.0  </w:t>
          </w:r>
        </w:p>
      </w:tc>
      <w:tc>
        <w:tcPr>
          <w:tcW w:w="6747" w:type="dxa"/>
          <w:vAlign w:val="center"/>
        </w:tcPr>
        <w:p w:rsidR="00A96F8F" w:rsidRPr="00352F3A" w:rsidRDefault="00F377D0" w:rsidP="009210D8">
          <w:pPr>
            <w:pStyle w:val="Encabezado"/>
            <w:jc w:val="right"/>
          </w:pPr>
          <w:r w:rsidRPr="00352F3A">
            <w:t>Arquitectura de Negocios de la Oficina Central de Fe y Alegría Perú</w:t>
          </w:r>
        </w:p>
      </w:tc>
    </w:tr>
  </w:tbl>
  <w:p w:rsidR="00A96F8F" w:rsidRDefault="00ED75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D0392"/>
    <w:multiLevelType w:val="multilevel"/>
    <w:tmpl w:val="915C0D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">
    <w:nsid w:val="490C1DDE"/>
    <w:multiLevelType w:val="hybridMultilevel"/>
    <w:tmpl w:val="05A009C4"/>
    <w:lvl w:ilvl="0" w:tplc="92B48374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">
    <w:nsid w:val="790223D5"/>
    <w:multiLevelType w:val="hybridMultilevel"/>
    <w:tmpl w:val="BFC2F518"/>
    <w:lvl w:ilvl="0" w:tplc="280A000D">
      <w:start w:val="1"/>
      <w:numFmt w:val="bullet"/>
      <w:pStyle w:val="Listaconvietas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52B"/>
    <w:rsid w:val="00400C7C"/>
    <w:rsid w:val="00485AEE"/>
    <w:rsid w:val="004C3228"/>
    <w:rsid w:val="00CD652B"/>
    <w:rsid w:val="00D219CD"/>
    <w:rsid w:val="00E50E7A"/>
    <w:rsid w:val="00ED75DE"/>
    <w:rsid w:val="00F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652B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52B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52B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652B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D652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D652B"/>
    <w:pPr>
      <w:tabs>
        <w:tab w:val="right" w:leader="dot" w:pos="8931"/>
      </w:tabs>
      <w:spacing w:line="276" w:lineRule="auto"/>
      <w:ind w:right="-426"/>
      <w:jc w:val="both"/>
    </w:pPr>
    <w:rPr>
      <w:rFonts w:eastAsiaTheme="minorEastAsia"/>
      <w:b/>
      <w:noProof/>
      <w:lang w:val="es-PE"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CD652B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Organizacin">
    <w:name w:val="Organización"/>
    <w:basedOn w:val="Normal"/>
    <w:uiPriority w:val="99"/>
    <w:rsid w:val="00CD652B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CD652B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D652B"/>
    <w:rPr>
      <w:rFonts w:ascii="Arial" w:eastAsia="Times New Roman" w:hAnsi="Arial" w:cs="Times New Roman"/>
      <w:spacing w:val="-5"/>
      <w:sz w:val="24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CD652B"/>
    <w:rPr>
      <w:color w:val="0000FF" w:themeColor="hyperlink"/>
      <w:u w:val="single"/>
    </w:rPr>
  </w:style>
  <w:style w:type="paragraph" w:customStyle="1" w:styleId="Ttulodecubierta">
    <w:name w:val="Título de cubierta"/>
    <w:basedOn w:val="Normal"/>
    <w:next w:val="Normal"/>
    <w:uiPriority w:val="99"/>
    <w:rsid w:val="00CD652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CD652B"/>
    <w:pPr>
      <w:numPr>
        <w:numId w:val="0"/>
      </w:numPr>
      <w:spacing w:line="360" w:lineRule="auto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CD652B"/>
    <w:pPr>
      <w:numPr>
        <w:numId w:val="2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6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52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652B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52B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52B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652B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D652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D652B"/>
    <w:pPr>
      <w:tabs>
        <w:tab w:val="right" w:leader="dot" w:pos="8931"/>
      </w:tabs>
      <w:spacing w:line="276" w:lineRule="auto"/>
      <w:ind w:right="-426"/>
      <w:jc w:val="both"/>
    </w:pPr>
    <w:rPr>
      <w:rFonts w:eastAsiaTheme="minorEastAsia"/>
      <w:b/>
      <w:noProof/>
      <w:lang w:val="es-PE"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CD652B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Organizacin">
    <w:name w:val="Organización"/>
    <w:basedOn w:val="Normal"/>
    <w:uiPriority w:val="99"/>
    <w:rsid w:val="00CD652B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CD652B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D652B"/>
    <w:rPr>
      <w:rFonts w:ascii="Arial" w:eastAsia="Times New Roman" w:hAnsi="Arial" w:cs="Times New Roman"/>
      <w:spacing w:val="-5"/>
      <w:sz w:val="24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CD652B"/>
    <w:rPr>
      <w:color w:val="0000FF" w:themeColor="hyperlink"/>
      <w:u w:val="single"/>
    </w:rPr>
  </w:style>
  <w:style w:type="paragraph" w:customStyle="1" w:styleId="Ttulodecubierta">
    <w:name w:val="Título de cubierta"/>
    <w:basedOn w:val="Normal"/>
    <w:next w:val="Normal"/>
    <w:uiPriority w:val="99"/>
    <w:rsid w:val="00CD652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CD652B"/>
    <w:pPr>
      <w:numPr>
        <w:numId w:val="0"/>
      </w:numPr>
      <w:spacing w:line="360" w:lineRule="auto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CD652B"/>
    <w:pPr>
      <w:numPr>
        <w:numId w:val="2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6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52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1426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</cp:revision>
  <cp:lastPrinted>2011-11-25T23:24:00Z</cp:lastPrinted>
  <dcterms:created xsi:type="dcterms:W3CDTF">2011-11-25T23:24:00Z</dcterms:created>
  <dcterms:modified xsi:type="dcterms:W3CDTF">2011-11-26T00:00:00Z</dcterms:modified>
</cp:coreProperties>
</file>