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57" w:rsidRPr="009B7F57" w:rsidRDefault="009B7F57" w:rsidP="009B7F57">
      <w:pPr>
        <w:pStyle w:val="Prrafodelista"/>
        <w:numPr>
          <w:ilvl w:val="0"/>
          <w:numId w:val="1"/>
        </w:numPr>
        <w:ind w:left="567"/>
        <w:jc w:val="both"/>
        <w:outlineLvl w:val="1"/>
        <w:rPr>
          <w:b/>
          <w:lang w:val="es-PE"/>
        </w:rPr>
      </w:pPr>
      <w:bookmarkStart w:id="0" w:name="_Toc290916787"/>
      <w:r w:rsidRPr="009B7F57">
        <w:rPr>
          <w:b/>
          <w:lang w:val="es-PE"/>
        </w:rPr>
        <w:t>Beneficios del Proyecto para la Organización</w:t>
      </w:r>
      <w:bookmarkEnd w:id="0"/>
    </w:p>
    <w:p w:rsidR="009B7F57" w:rsidRPr="009B7F57" w:rsidRDefault="009B7F57" w:rsidP="009B7F57">
      <w:pPr>
        <w:pStyle w:val="Prrafodelista"/>
        <w:ind w:left="567"/>
        <w:jc w:val="both"/>
        <w:outlineLvl w:val="1"/>
        <w:rPr>
          <w:b/>
          <w:u w:val="single"/>
          <w:lang w:val="es-PE"/>
        </w:rPr>
      </w:pPr>
    </w:p>
    <w:p w:rsidR="009B7F57" w:rsidRPr="009B7F57" w:rsidRDefault="009B7F57" w:rsidP="009B7F57">
      <w:pPr>
        <w:pStyle w:val="Prrafodelista"/>
        <w:tabs>
          <w:tab w:val="left" w:pos="720"/>
        </w:tabs>
        <w:autoSpaceDE w:val="0"/>
        <w:autoSpaceDN w:val="0"/>
        <w:adjustRightInd w:val="0"/>
        <w:ind w:right="18"/>
        <w:jc w:val="both"/>
        <w:rPr>
          <w:color w:val="000000"/>
          <w:lang w:val="es-PE" w:eastAsia="es-PE"/>
        </w:rPr>
      </w:pPr>
      <w:r w:rsidRPr="009B7F57">
        <w:rPr>
          <w:color w:val="000000"/>
          <w:lang w:val="es-PE" w:eastAsia="es-PE"/>
        </w:rPr>
        <w:t>Después de haber observado la situación actual de la Oficina Central de Fe y Alegría Perú, resulta necesaria la elaboración de una Arquitectura de Negocio, en donde se pueda contemplar todos los procesos de la Organización, analizarlos y ver cuáles se podrían mejorar.</w:t>
      </w:r>
    </w:p>
    <w:p w:rsidR="009B7F57" w:rsidRPr="009B7F57" w:rsidRDefault="009B7F57" w:rsidP="009B7F57">
      <w:pPr>
        <w:pStyle w:val="Prrafodelista"/>
        <w:tabs>
          <w:tab w:val="left" w:pos="720"/>
        </w:tabs>
        <w:autoSpaceDE w:val="0"/>
        <w:autoSpaceDN w:val="0"/>
        <w:adjustRightInd w:val="0"/>
        <w:ind w:right="18"/>
        <w:jc w:val="both"/>
        <w:rPr>
          <w:color w:val="000000"/>
          <w:lang w:val="es-PE" w:eastAsia="es-PE"/>
        </w:rPr>
      </w:pPr>
    </w:p>
    <w:p w:rsidR="009B7F57" w:rsidRPr="009B7F57" w:rsidRDefault="009B7F57" w:rsidP="009B7F57">
      <w:pPr>
        <w:pStyle w:val="Prrafodelista"/>
        <w:tabs>
          <w:tab w:val="left" w:pos="720"/>
        </w:tabs>
        <w:autoSpaceDE w:val="0"/>
        <w:autoSpaceDN w:val="0"/>
        <w:adjustRightInd w:val="0"/>
        <w:ind w:right="18"/>
        <w:jc w:val="both"/>
        <w:rPr>
          <w:color w:val="000000"/>
          <w:lang w:val="es-PE" w:eastAsia="es-PE"/>
        </w:rPr>
      </w:pPr>
      <w:r w:rsidRPr="009B7F57">
        <w:rPr>
          <w:color w:val="000000"/>
          <w:lang w:val="es-PE" w:eastAsia="es-PE"/>
        </w:rPr>
        <w:t>Asimismo, esta labor no tendría sentido si no llegara a consolidar en un Sistema de Información que sea de apoyo para agilizar actividades que pueden realizarse en un menor tiempo, lo cual le permitiría a la Oficina Central enfocarse en la Gestión Educativa de los Colegios de Fe y Alegría y sus Instituciones Rurales y no en los procesos internos de la empresa.</w:t>
      </w:r>
    </w:p>
    <w:p w:rsidR="009B7F57" w:rsidRPr="009B7F57" w:rsidRDefault="009B7F57" w:rsidP="009B7F57">
      <w:pPr>
        <w:pStyle w:val="Prrafodelista"/>
        <w:tabs>
          <w:tab w:val="left" w:pos="720"/>
        </w:tabs>
        <w:autoSpaceDE w:val="0"/>
        <w:autoSpaceDN w:val="0"/>
        <w:adjustRightInd w:val="0"/>
        <w:ind w:right="18"/>
        <w:jc w:val="both"/>
        <w:rPr>
          <w:color w:val="000000"/>
          <w:lang w:val="es-PE" w:eastAsia="es-PE"/>
        </w:rPr>
      </w:pPr>
    </w:p>
    <w:p w:rsidR="009B7F57" w:rsidRPr="009B7F57" w:rsidRDefault="009B7F57" w:rsidP="009B7F57">
      <w:pPr>
        <w:pStyle w:val="Prrafodelista"/>
        <w:tabs>
          <w:tab w:val="left" w:pos="720"/>
        </w:tabs>
        <w:autoSpaceDE w:val="0"/>
        <w:autoSpaceDN w:val="0"/>
        <w:adjustRightInd w:val="0"/>
        <w:ind w:right="18"/>
        <w:jc w:val="both"/>
        <w:rPr>
          <w:color w:val="000000"/>
          <w:lang w:val="es-PE" w:eastAsia="es-PE"/>
        </w:rPr>
      </w:pPr>
      <w:r w:rsidRPr="009B7F57">
        <w:rPr>
          <w:color w:val="000000"/>
          <w:lang w:val="es-PE" w:eastAsia="es-PE"/>
        </w:rPr>
        <w:t xml:space="preserve">Sin embargo, para tener la seguridad de que un Sistema de Información sirva de apoyo y no un obstáculo para el desenvolvimiento diario de las actividades, es necesario que este producto se conciba primero como una Propuesta de Automatización, en la cual el cliente podrá aprobar o reprobar esta propuesta. Esto evitará que la empresa realice un gasto de tiempo, y recursos. </w:t>
      </w:r>
    </w:p>
    <w:p w:rsidR="009B7F57" w:rsidRPr="009B7F57" w:rsidRDefault="009B7F57" w:rsidP="009B7F57">
      <w:pPr>
        <w:tabs>
          <w:tab w:val="left" w:pos="720"/>
        </w:tabs>
        <w:autoSpaceDE w:val="0"/>
        <w:autoSpaceDN w:val="0"/>
        <w:adjustRightInd w:val="0"/>
        <w:ind w:right="18"/>
        <w:jc w:val="both"/>
        <w:rPr>
          <w:color w:val="333333"/>
          <w:lang w:val="es-PE" w:eastAsia="es-PE"/>
        </w:rPr>
      </w:pPr>
    </w:p>
    <w:p w:rsidR="009B7F57" w:rsidRPr="009B7F57" w:rsidRDefault="009B7F57" w:rsidP="009B7F57">
      <w:pPr>
        <w:pStyle w:val="Prrafodelista"/>
        <w:ind w:left="567"/>
        <w:jc w:val="both"/>
        <w:rPr>
          <w:b/>
          <w:lang w:val="es-PE"/>
        </w:rPr>
      </w:pPr>
    </w:p>
    <w:p w:rsidR="009B7F57" w:rsidRPr="009B7F57" w:rsidRDefault="009B7F57" w:rsidP="009B7F57">
      <w:pPr>
        <w:pStyle w:val="Prrafodelista"/>
        <w:ind w:left="567"/>
        <w:jc w:val="both"/>
        <w:rPr>
          <w:b/>
          <w:lang w:val="es-PE"/>
        </w:rPr>
      </w:pPr>
    </w:p>
    <w:p w:rsidR="009B7F57" w:rsidRDefault="009B7F57" w:rsidP="009B7F57">
      <w:pPr>
        <w:pStyle w:val="Prrafodelista"/>
        <w:numPr>
          <w:ilvl w:val="0"/>
          <w:numId w:val="1"/>
        </w:numPr>
        <w:ind w:left="567"/>
        <w:jc w:val="both"/>
        <w:outlineLvl w:val="1"/>
        <w:rPr>
          <w:b/>
          <w:lang w:val="es-PE"/>
        </w:rPr>
      </w:pPr>
      <w:bookmarkStart w:id="1" w:name="_Toc290916788"/>
      <w:r w:rsidRPr="009B7F57">
        <w:rPr>
          <w:b/>
          <w:lang w:val="es-PE"/>
        </w:rPr>
        <w:t>Objetivos del Proyecto</w:t>
      </w:r>
      <w:bookmarkEnd w:id="1"/>
    </w:p>
    <w:p w:rsidR="009B7F57" w:rsidRPr="009B7F57" w:rsidRDefault="009B7F57" w:rsidP="009B7F57">
      <w:pPr>
        <w:pStyle w:val="Prrafodelista"/>
        <w:ind w:left="567"/>
        <w:jc w:val="both"/>
        <w:outlineLvl w:val="1"/>
        <w:rPr>
          <w:b/>
          <w:lang w:val="es-PE"/>
        </w:rPr>
      </w:pPr>
    </w:p>
    <w:p w:rsidR="009B7F57" w:rsidRPr="009B7F57" w:rsidRDefault="009B7F57" w:rsidP="009B7F57">
      <w:pPr>
        <w:pStyle w:val="Prrafodelista"/>
        <w:numPr>
          <w:ilvl w:val="0"/>
          <w:numId w:val="5"/>
        </w:numPr>
        <w:jc w:val="both"/>
        <w:outlineLvl w:val="2"/>
        <w:rPr>
          <w:b/>
          <w:lang w:val="es-PE"/>
        </w:rPr>
      </w:pPr>
      <w:bookmarkStart w:id="2" w:name="_Toc290916789"/>
      <w:bookmarkStart w:id="3" w:name="_Toc49842492"/>
      <w:r w:rsidRPr="009B7F57">
        <w:rPr>
          <w:b/>
          <w:lang w:val="es-PE"/>
        </w:rPr>
        <w:t>Objetivo General</w:t>
      </w:r>
      <w:bookmarkEnd w:id="2"/>
      <w:r w:rsidRPr="009B7F57">
        <w:rPr>
          <w:b/>
          <w:lang w:val="es-PE"/>
        </w:rPr>
        <w:t xml:space="preserve"> </w:t>
      </w:r>
    </w:p>
    <w:p w:rsidR="009B7F57" w:rsidRPr="009B7F57" w:rsidRDefault="009B7F57" w:rsidP="009B7F57">
      <w:pPr>
        <w:pStyle w:val="Prrafodelista"/>
        <w:ind w:left="1440" w:firstLine="684"/>
        <w:jc w:val="both"/>
        <w:rPr>
          <w:b/>
          <w:lang w:val="es-PE"/>
        </w:rPr>
      </w:pPr>
      <w:r w:rsidRPr="009B7F57">
        <w:rPr>
          <w:spacing w:val="-5"/>
        </w:rPr>
        <w:t>El proyecto tiene como objetivo general:</w:t>
      </w:r>
    </w:p>
    <w:p w:rsidR="009B7F57" w:rsidRPr="009B7F57" w:rsidRDefault="009B7F57" w:rsidP="009B7F57">
      <w:pPr>
        <w:pStyle w:val="Organizacin"/>
        <w:tabs>
          <w:tab w:val="left" w:pos="2694"/>
        </w:tabs>
        <w:spacing w:line="240" w:lineRule="auto"/>
        <w:ind w:left="2552" w:hanging="1112"/>
        <w:jc w:val="both"/>
        <w:rPr>
          <w:rFonts w:ascii="Times New Roman" w:hAnsi="Times New Roman"/>
          <w:spacing w:val="-5"/>
          <w:kern w:val="0"/>
          <w:sz w:val="24"/>
          <w:szCs w:val="24"/>
        </w:rPr>
      </w:pPr>
      <w:r w:rsidRPr="009B7F57">
        <w:rPr>
          <w:rFonts w:ascii="Times New Roman" w:hAnsi="Times New Roman"/>
          <w:b/>
          <w:spacing w:val="-5"/>
          <w:kern w:val="0"/>
          <w:sz w:val="24"/>
          <w:szCs w:val="24"/>
          <w:lang w:val="es-PE"/>
        </w:rPr>
        <w:t xml:space="preserve">            OG.</w:t>
      </w:r>
      <w:r w:rsidRPr="009B7F57">
        <w:rPr>
          <w:rFonts w:ascii="Times New Roman" w:hAnsi="Times New Roman"/>
          <w:spacing w:val="-5"/>
          <w:kern w:val="0"/>
          <w:sz w:val="24"/>
          <w:szCs w:val="24"/>
          <w:lang w:val="es-PE"/>
        </w:rPr>
        <w:t xml:space="preserve"> </w:t>
      </w:r>
      <w:r w:rsidRPr="009B7F57">
        <w:rPr>
          <w:rFonts w:ascii="Times New Roman" w:hAnsi="Times New Roman"/>
          <w:spacing w:val="-5"/>
          <w:kern w:val="0"/>
          <w:sz w:val="24"/>
          <w:szCs w:val="24"/>
        </w:rPr>
        <w:t>Elaborar la Arquitectura de Negocios de la Oficina Central de Fe y Alegría Perú.</w:t>
      </w:r>
    </w:p>
    <w:p w:rsidR="009B7F57" w:rsidRPr="009B7F57" w:rsidRDefault="009B7F57" w:rsidP="009B7F57">
      <w:pPr>
        <w:pStyle w:val="Organizacin"/>
        <w:tabs>
          <w:tab w:val="left" w:pos="5141"/>
        </w:tabs>
        <w:spacing w:line="240" w:lineRule="auto"/>
        <w:jc w:val="both"/>
        <w:rPr>
          <w:rFonts w:ascii="Times New Roman" w:hAnsi="Times New Roman"/>
          <w:b/>
          <w:spacing w:val="-5"/>
          <w:kern w:val="0"/>
          <w:sz w:val="24"/>
          <w:szCs w:val="24"/>
        </w:rPr>
      </w:pPr>
    </w:p>
    <w:p w:rsidR="009B7F57" w:rsidRPr="009B7F57" w:rsidRDefault="009B7F57" w:rsidP="009B7F57">
      <w:pPr>
        <w:pStyle w:val="Prrafodelista"/>
        <w:numPr>
          <w:ilvl w:val="0"/>
          <w:numId w:val="5"/>
        </w:numPr>
        <w:jc w:val="both"/>
        <w:outlineLvl w:val="2"/>
        <w:rPr>
          <w:b/>
          <w:lang w:val="es-PE"/>
        </w:rPr>
      </w:pPr>
      <w:bookmarkStart w:id="4" w:name="_Toc290916790"/>
      <w:bookmarkEnd w:id="3"/>
      <w:r w:rsidRPr="009B7F57">
        <w:rPr>
          <w:b/>
          <w:lang w:val="es-PE"/>
        </w:rPr>
        <w:t>Objetivos Específicos</w:t>
      </w:r>
      <w:bookmarkEnd w:id="4"/>
    </w:p>
    <w:p w:rsidR="009B7F57" w:rsidRPr="009B7F57" w:rsidRDefault="009B7F57" w:rsidP="009B7F57">
      <w:pPr>
        <w:pStyle w:val="Prrafodelista"/>
        <w:ind w:left="2127"/>
        <w:jc w:val="both"/>
        <w:outlineLvl w:val="2"/>
        <w:rPr>
          <w:spacing w:val="-5"/>
        </w:rPr>
      </w:pPr>
      <w:bookmarkStart w:id="5" w:name="_Toc290852392"/>
      <w:bookmarkStart w:id="6" w:name="_Toc290856983"/>
      <w:bookmarkStart w:id="7" w:name="_Toc290916791"/>
      <w:r w:rsidRPr="009B7F57">
        <w:rPr>
          <w:spacing w:val="-5"/>
        </w:rPr>
        <w:t>Para lograr el objetivo general, se han planteado los siguientes Objetivos Específicos:</w:t>
      </w:r>
      <w:bookmarkEnd w:id="5"/>
      <w:bookmarkEnd w:id="6"/>
      <w:bookmarkEnd w:id="7"/>
    </w:p>
    <w:p w:rsidR="009B7F57" w:rsidRPr="009B7F57" w:rsidRDefault="009B7F57" w:rsidP="009B7F57">
      <w:pPr>
        <w:pStyle w:val="Prrafodelista"/>
        <w:numPr>
          <w:ilvl w:val="0"/>
          <w:numId w:val="15"/>
        </w:numPr>
        <w:ind w:left="2835" w:hanging="708"/>
        <w:jc w:val="both"/>
        <w:outlineLvl w:val="2"/>
        <w:rPr>
          <w:spacing w:val="-5"/>
          <w:lang w:eastAsia="en-US"/>
        </w:rPr>
      </w:pPr>
      <w:r w:rsidRPr="009B7F57">
        <w:rPr>
          <w:spacing w:val="-5"/>
          <w:lang w:eastAsia="en-US"/>
        </w:rPr>
        <w:t>Completar el modelado de los Macroprocesos de Gestión de Abastecimiento, Contabilidad y Presupuestos; y Gestión de Obras Civiles.</w:t>
      </w:r>
    </w:p>
    <w:p w:rsidR="009B7F57" w:rsidRPr="009B7F57" w:rsidRDefault="009B7F57" w:rsidP="009B7F57">
      <w:pPr>
        <w:pStyle w:val="Prrafodelista"/>
        <w:numPr>
          <w:ilvl w:val="0"/>
          <w:numId w:val="15"/>
        </w:numPr>
        <w:ind w:left="2835" w:hanging="708"/>
        <w:jc w:val="both"/>
        <w:outlineLvl w:val="2"/>
        <w:rPr>
          <w:spacing w:val="-5"/>
          <w:lang w:eastAsia="en-US"/>
        </w:rPr>
      </w:pPr>
      <w:r w:rsidRPr="009B7F57">
        <w:rPr>
          <w:spacing w:val="-5"/>
          <w:lang w:eastAsia="en-US"/>
        </w:rPr>
        <w:t>Realizar el modelado de los Macroprocesos de Gestión de Recursos Humanos, Gestión de Control de Pagos y Gestión de  Educación Rural.</w:t>
      </w:r>
    </w:p>
    <w:p w:rsidR="009B7F57" w:rsidRPr="009B7F57" w:rsidRDefault="009B7F57" w:rsidP="009B7F57">
      <w:pPr>
        <w:pStyle w:val="Prrafodelista"/>
        <w:numPr>
          <w:ilvl w:val="0"/>
          <w:numId w:val="15"/>
        </w:numPr>
        <w:ind w:left="2835" w:hanging="708"/>
        <w:jc w:val="both"/>
        <w:outlineLvl w:val="2"/>
        <w:rPr>
          <w:spacing w:val="-5"/>
          <w:lang w:eastAsia="en-US"/>
        </w:rPr>
      </w:pPr>
      <w:r w:rsidRPr="009B7F57">
        <w:rPr>
          <w:spacing w:val="-5"/>
          <w:lang w:eastAsia="en-US"/>
        </w:rPr>
        <w:t>Integrar los nuevos procesos definidos con los que fueron desarrollados en el Proyecto de Tesis “Modelo de Negocios Empresarial de la Oficina Central Fe y Alegría”.</w:t>
      </w:r>
    </w:p>
    <w:p w:rsidR="009B7F57" w:rsidRPr="009B7F57" w:rsidRDefault="009B7F57" w:rsidP="009B7F57">
      <w:pPr>
        <w:pStyle w:val="Prrafodelista"/>
        <w:numPr>
          <w:ilvl w:val="0"/>
          <w:numId w:val="15"/>
        </w:numPr>
        <w:ind w:left="2835" w:hanging="708"/>
        <w:jc w:val="both"/>
        <w:outlineLvl w:val="2"/>
        <w:rPr>
          <w:spacing w:val="-5"/>
          <w:lang w:eastAsia="en-US"/>
        </w:rPr>
      </w:pPr>
      <w:r w:rsidRPr="009B7F57">
        <w:rPr>
          <w:spacing w:val="-5"/>
          <w:lang w:eastAsia="en-US"/>
        </w:rPr>
        <w:t>Actualizar todos los documentos elaborados en el Proyecto de Tesis “Modelo de Negocios Empresarial de la Oficina Central Fe y Alegría”.</w:t>
      </w:r>
    </w:p>
    <w:p w:rsidR="009B7F57" w:rsidRPr="009B7F57" w:rsidRDefault="009B7F57" w:rsidP="009B7F57">
      <w:pPr>
        <w:pStyle w:val="Prrafodelista"/>
        <w:ind w:left="2127"/>
        <w:jc w:val="both"/>
        <w:outlineLvl w:val="2"/>
        <w:rPr>
          <w:b/>
          <w:u w:val="single"/>
        </w:rPr>
      </w:pPr>
    </w:p>
    <w:p w:rsidR="009B7F57" w:rsidRDefault="009B7F57" w:rsidP="009B7F57">
      <w:pPr>
        <w:pStyle w:val="Prrafodelista"/>
        <w:ind w:left="567"/>
        <w:jc w:val="both"/>
        <w:rPr>
          <w:b/>
          <w:lang w:val="es-PE"/>
        </w:rPr>
      </w:pPr>
    </w:p>
    <w:p w:rsidR="009B7F57" w:rsidRDefault="009B7F57" w:rsidP="009B7F57">
      <w:pPr>
        <w:pStyle w:val="Prrafodelista"/>
        <w:ind w:left="567"/>
        <w:jc w:val="both"/>
        <w:rPr>
          <w:b/>
          <w:lang w:val="es-PE"/>
        </w:rPr>
      </w:pPr>
    </w:p>
    <w:p w:rsidR="009B7F57" w:rsidRPr="009B7F57" w:rsidRDefault="009B7F57" w:rsidP="009B7F57">
      <w:pPr>
        <w:pStyle w:val="Prrafodelista"/>
        <w:ind w:left="567"/>
        <w:jc w:val="both"/>
        <w:rPr>
          <w:b/>
          <w:lang w:val="es-PE"/>
        </w:rPr>
      </w:pPr>
    </w:p>
    <w:p w:rsidR="009B7F57" w:rsidRPr="009B7F57" w:rsidRDefault="009B7F57" w:rsidP="009B7F57">
      <w:pPr>
        <w:pStyle w:val="Prrafodelista"/>
        <w:numPr>
          <w:ilvl w:val="0"/>
          <w:numId w:val="1"/>
        </w:numPr>
        <w:ind w:left="567"/>
        <w:jc w:val="both"/>
        <w:outlineLvl w:val="1"/>
        <w:rPr>
          <w:b/>
          <w:lang w:val="es-PE"/>
        </w:rPr>
      </w:pPr>
      <w:bookmarkStart w:id="8" w:name="_Toc290916792"/>
      <w:r w:rsidRPr="009B7F57">
        <w:rPr>
          <w:b/>
          <w:lang w:val="es-PE"/>
        </w:rPr>
        <w:lastRenderedPageBreak/>
        <w:t>Alcance</w:t>
      </w:r>
      <w:bookmarkEnd w:id="8"/>
    </w:p>
    <w:p w:rsidR="009B7F57" w:rsidRDefault="009B7F57" w:rsidP="009B7F57">
      <w:pPr>
        <w:pStyle w:val="Prrafodelista"/>
        <w:ind w:left="567"/>
        <w:jc w:val="both"/>
        <w:rPr>
          <w:u w:val="single"/>
        </w:rPr>
      </w:pPr>
    </w:p>
    <w:p w:rsidR="002601FF" w:rsidRPr="002601FF" w:rsidRDefault="002601FF" w:rsidP="002601FF">
      <w:pPr>
        <w:pStyle w:val="Prrafodelista"/>
        <w:ind w:left="567"/>
        <w:jc w:val="both"/>
        <w:rPr>
          <w:b/>
        </w:rPr>
      </w:pPr>
      <w:r w:rsidRPr="002601FF">
        <w:rPr>
          <w:b/>
        </w:rPr>
        <w:t>El Alcance del proyecto incluirá:</w:t>
      </w:r>
    </w:p>
    <w:p w:rsidR="002601FF" w:rsidRDefault="002601FF" w:rsidP="002601FF">
      <w:pPr>
        <w:pStyle w:val="Prrafodelista"/>
        <w:ind w:left="567"/>
        <w:jc w:val="both"/>
      </w:pPr>
      <w:r>
        <w:t>La actualización y/o desarrollo de los siguientes documentos del Modelo de Negocios Empresarial (EBM):</w:t>
      </w:r>
    </w:p>
    <w:p w:rsidR="002601FF" w:rsidRDefault="002601FF" w:rsidP="002601FF">
      <w:pPr>
        <w:pStyle w:val="Prrafodelista"/>
        <w:numPr>
          <w:ilvl w:val="4"/>
          <w:numId w:val="21"/>
        </w:numPr>
        <w:ind w:left="1134" w:hanging="141"/>
        <w:jc w:val="both"/>
      </w:pPr>
      <w:r>
        <w:t>Mapa de Procesos</w:t>
      </w:r>
    </w:p>
    <w:p w:rsidR="002601FF" w:rsidRDefault="002601FF" w:rsidP="002601FF">
      <w:pPr>
        <w:pStyle w:val="Prrafodelista"/>
        <w:numPr>
          <w:ilvl w:val="4"/>
          <w:numId w:val="21"/>
        </w:numPr>
        <w:ind w:left="1134" w:hanging="141"/>
        <w:jc w:val="both"/>
      </w:pPr>
      <w:r>
        <w:t>Mapa de Procesos - Objetivos</w:t>
      </w:r>
    </w:p>
    <w:p w:rsidR="002601FF" w:rsidRDefault="002601FF" w:rsidP="002601FF">
      <w:pPr>
        <w:pStyle w:val="Prrafodelista"/>
        <w:numPr>
          <w:ilvl w:val="4"/>
          <w:numId w:val="21"/>
        </w:numPr>
        <w:ind w:left="1134" w:hanging="141"/>
        <w:jc w:val="both"/>
      </w:pPr>
      <w:r>
        <w:t>Definición  de Procesos</w:t>
      </w:r>
    </w:p>
    <w:p w:rsidR="002601FF" w:rsidRDefault="002601FF" w:rsidP="002601FF">
      <w:pPr>
        <w:pStyle w:val="Prrafodelista"/>
        <w:numPr>
          <w:ilvl w:val="5"/>
          <w:numId w:val="24"/>
        </w:numPr>
        <w:ind w:left="1418" w:hanging="322"/>
        <w:jc w:val="both"/>
      </w:pPr>
      <w:r>
        <w:t>Macroproceso de Contabilidad y Presupuestos</w:t>
      </w:r>
    </w:p>
    <w:p w:rsidR="002601FF" w:rsidRDefault="002601FF" w:rsidP="002601FF">
      <w:pPr>
        <w:pStyle w:val="Prrafodelista"/>
        <w:numPr>
          <w:ilvl w:val="5"/>
          <w:numId w:val="24"/>
        </w:numPr>
        <w:ind w:left="1418" w:hanging="322"/>
        <w:jc w:val="both"/>
      </w:pPr>
      <w:r>
        <w:t>Macroproceso de Gestión de Abastecimiento</w:t>
      </w:r>
    </w:p>
    <w:p w:rsidR="002601FF" w:rsidRDefault="002601FF" w:rsidP="002601FF">
      <w:pPr>
        <w:pStyle w:val="Prrafodelista"/>
        <w:numPr>
          <w:ilvl w:val="5"/>
          <w:numId w:val="24"/>
        </w:numPr>
        <w:ind w:left="1418" w:hanging="322"/>
        <w:jc w:val="both"/>
      </w:pPr>
      <w:r>
        <w:t>Macroproceso de Gestión de  Obras Civiles</w:t>
      </w:r>
    </w:p>
    <w:p w:rsidR="002601FF" w:rsidRDefault="002601FF" w:rsidP="002601FF">
      <w:pPr>
        <w:pStyle w:val="Prrafodelista"/>
        <w:numPr>
          <w:ilvl w:val="5"/>
          <w:numId w:val="24"/>
        </w:numPr>
        <w:ind w:left="1418" w:hanging="322"/>
        <w:jc w:val="both"/>
      </w:pPr>
      <w:r>
        <w:t>Macroproceso de Gestión de Recursos Humanos</w:t>
      </w:r>
    </w:p>
    <w:p w:rsidR="002601FF" w:rsidRDefault="002601FF" w:rsidP="002601FF">
      <w:pPr>
        <w:pStyle w:val="Prrafodelista"/>
        <w:numPr>
          <w:ilvl w:val="5"/>
          <w:numId w:val="24"/>
        </w:numPr>
        <w:ind w:left="1418" w:hanging="322"/>
        <w:jc w:val="both"/>
      </w:pPr>
      <w:r>
        <w:t>Macroproceso de Gestión de Control de Pagos</w:t>
      </w:r>
    </w:p>
    <w:p w:rsidR="002601FF" w:rsidRDefault="002601FF" w:rsidP="002601FF">
      <w:pPr>
        <w:pStyle w:val="Prrafodelista"/>
        <w:numPr>
          <w:ilvl w:val="4"/>
          <w:numId w:val="21"/>
        </w:numPr>
        <w:ind w:left="1134" w:hanging="141"/>
        <w:jc w:val="both"/>
      </w:pPr>
      <w:r>
        <w:t>Macroproceso de Educación Rural</w:t>
      </w:r>
    </w:p>
    <w:p w:rsidR="002601FF" w:rsidRDefault="002601FF" w:rsidP="002601FF">
      <w:pPr>
        <w:pStyle w:val="Prrafodelista"/>
        <w:numPr>
          <w:ilvl w:val="4"/>
          <w:numId w:val="21"/>
        </w:numPr>
        <w:ind w:left="1134" w:hanging="141"/>
        <w:jc w:val="both"/>
      </w:pPr>
      <w:r>
        <w:t>Arquitectura de Procesos</w:t>
      </w:r>
    </w:p>
    <w:p w:rsidR="002601FF" w:rsidRDefault="002601FF" w:rsidP="002601FF">
      <w:pPr>
        <w:pStyle w:val="Prrafodelista"/>
        <w:numPr>
          <w:ilvl w:val="4"/>
          <w:numId w:val="21"/>
        </w:numPr>
        <w:ind w:left="1134" w:hanging="141"/>
        <w:jc w:val="both"/>
      </w:pPr>
      <w:r>
        <w:t>Matriz de Asignación de Responsabilidades (RAM)</w:t>
      </w:r>
    </w:p>
    <w:p w:rsidR="002601FF" w:rsidRDefault="002601FF" w:rsidP="002601FF">
      <w:pPr>
        <w:pStyle w:val="Prrafodelista"/>
        <w:numPr>
          <w:ilvl w:val="4"/>
          <w:numId w:val="21"/>
        </w:numPr>
        <w:ind w:left="1134" w:hanging="141"/>
        <w:jc w:val="both"/>
      </w:pPr>
      <w:r>
        <w:t>Stakeholders Empresariales</w:t>
      </w:r>
    </w:p>
    <w:p w:rsidR="002601FF" w:rsidRDefault="002601FF" w:rsidP="002601FF">
      <w:pPr>
        <w:pStyle w:val="Prrafodelista"/>
        <w:numPr>
          <w:ilvl w:val="4"/>
          <w:numId w:val="21"/>
        </w:numPr>
        <w:ind w:left="1134" w:hanging="141"/>
        <w:jc w:val="both"/>
      </w:pPr>
      <w:r>
        <w:t>Modelo de Dominio</w:t>
      </w:r>
    </w:p>
    <w:p w:rsidR="002601FF" w:rsidRDefault="002601FF" w:rsidP="002601FF">
      <w:pPr>
        <w:pStyle w:val="Prrafodelista"/>
        <w:numPr>
          <w:ilvl w:val="4"/>
          <w:numId w:val="21"/>
        </w:numPr>
        <w:ind w:left="1134" w:hanging="141"/>
        <w:jc w:val="both"/>
      </w:pPr>
      <w:r>
        <w:t>Reglas de Negocio</w:t>
      </w:r>
    </w:p>
    <w:p w:rsidR="002601FF" w:rsidRDefault="002601FF" w:rsidP="002601FF">
      <w:pPr>
        <w:pStyle w:val="Prrafodelista"/>
        <w:numPr>
          <w:ilvl w:val="4"/>
          <w:numId w:val="21"/>
        </w:numPr>
        <w:ind w:left="1134" w:hanging="141"/>
        <w:jc w:val="both"/>
      </w:pPr>
      <w:r>
        <w:t>Mapeo Entidad – Proceso</w:t>
      </w:r>
    </w:p>
    <w:p w:rsidR="002601FF" w:rsidRDefault="002601FF" w:rsidP="002601FF">
      <w:pPr>
        <w:pStyle w:val="Prrafodelista"/>
        <w:numPr>
          <w:ilvl w:val="4"/>
          <w:numId w:val="21"/>
        </w:numPr>
        <w:ind w:left="1134" w:hanging="141"/>
        <w:jc w:val="both"/>
      </w:pPr>
      <w:r>
        <w:t>Priorización de Procesos</w:t>
      </w:r>
    </w:p>
    <w:p w:rsidR="002601FF" w:rsidRDefault="002601FF" w:rsidP="002601FF">
      <w:pPr>
        <w:pStyle w:val="Prrafodelista"/>
        <w:numPr>
          <w:ilvl w:val="4"/>
          <w:numId w:val="21"/>
        </w:numPr>
        <w:ind w:left="1134" w:hanging="141"/>
        <w:jc w:val="both"/>
      </w:pPr>
      <w:r>
        <w:t>Priorización de Entidades</w:t>
      </w:r>
    </w:p>
    <w:p w:rsidR="002601FF" w:rsidRDefault="002601FF" w:rsidP="002601FF">
      <w:pPr>
        <w:pStyle w:val="Prrafodelista"/>
        <w:numPr>
          <w:ilvl w:val="4"/>
          <w:numId w:val="21"/>
        </w:numPr>
        <w:ind w:left="1134" w:hanging="141"/>
        <w:jc w:val="both"/>
      </w:pPr>
      <w:r>
        <w:t>Descomposición Funcional</w:t>
      </w:r>
    </w:p>
    <w:p w:rsidR="002601FF" w:rsidRDefault="002601FF" w:rsidP="002601FF">
      <w:pPr>
        <w:pStyle w:val="Prrafodelista"/>
        <w:ind w:left="1134"/>
        <w:jc w:val="both"/>
      </w:pPr>
    </w:p>
    <w:p w:rsidR="002601FF" w:rsidRDefault="002601FF" w:rsidP="002601FF">
      <w:pPr>
        <w:pStyle w:val="Prrafodelista"/>
        <w:ind w:left="567"/>
        <w:jc w:val="both"/>
      </w:pPr>
      <w:r>
        <w:t>Además, se elaborarán actas de aceptación de usuario para asegurar la correcta definición de los procesos.</w:t>
      </w:r>
    </w:p>
    <w:p w:rsidR="002601FF" w:rsidRDefault="002601FF" w:rsidP="002601FF">
      <w:pPr>
        <w:pStyle w:val="Prrafodelista"/>
        <w:ind w:left="567"/>
        <w:jc w:val="both"/>
        <w:rPr>
          <w:b/>
        </w:rPr>
      </w:pPr>
    </w:p>
    <w:p w:rsidR="002601FF" w:rsidRPr="002601FF" w:rsidRDefault="002601FF" w:rsidP="002601FF">
      <w:pPr>
        <w:pStyle w:val="Prrafodelista"/>
        <w:ind w:left="567"/>
        <w:jc w:val="both"/>
        <w:rPr>
          <w:b/>
        </w:rPr>
      </w:pPr>
      <w:r w:rsidRPr="002601FF">
        <w:rPr>
          <w:b/>
        </w:rPr>
        <w:t>El Alcance del proyecto NO incluirá:</w:t>
      </w:r>
    </w:p>
    <w:p w:rsidR="002601FF" w:rsidRDefault="002601FF" w:rsidP="002601FF">
      <w:pPr>
        <w:pStyle w:val="Prrafodelista"/>
        <w:numPr>
          <w:ilvl w:val="0"/>
          <w:numId w:val="25"/>
        </w:numPr>
        <w:ind w:left="1134" w:hanging="207"/>
        <w:jc w:val="both"/>
      </w:pPr>
      <w:r>
        <w:t>El modelamiento de los procesos que realiza los colegios de Fe y Alegría.</w:t>
      </w:r>
    </w:p>
    <w:p w:rsidR="002601FF" w:rsidRDefault="002601FF" w:rsidP="002601FF">
      <w:pPr>
        <w:pStyle w:val="Prrafodelista"/>
        <w:numPr>
          <w:ilvl w:val="0"/>
          <w:numId w:val="25"/>
        </w:numPr>
        <w:ind w:left="1134" w:hanging="207"/>
        <w:jc w:val="both"/>
      </w:pPr>
      <w:r>
        <w:t>La elaboración del Portafolio de Proyectos.</w:t>
      </w:r>
    </w:p>
    <w:p w:rsidR="002601FF" w:rsidRDefault="002601FF" w:rsidP="002601FF">
      <w:pPr>
        <w:pStyle w:val="Prrafodelista"/>
        <w:numPr>
          <w:ilvl w:val="0"/>
          <w:numId w:val="25"/>
        </w:numPr>
        <w:ind w:left="1134" w:hanging="207"/>
        <w:jc w:val="both"/>
      </w:pPr>
      <w:r>
        <w:t>La elaboración de la Arquitectura de Aplicaciones de la Oficina Central de Fe y Alegría Perú.</w:t>
      </w:r>
    </w:p>
    <w:p w:rsidR="002601FF" w:rsidRDefault="002601FF" w:rsidP="002601FF">
      <w:pPr>
        <w:pStyle w:val="Prrafodelista"/>
        <w:numPr>
          <w:ilvl w:val="0"/>
          <w:numId w:val="25"/>
        </w:numPr>
        <w:ind w:left="1134" w:hanging="207"/>
        <w:jc w:val="both"/>
      </w:pPr>
      <w:r>
        <w:t xml:space="preserve">La elaboración de la Arquitectura de Redes de la Oficina Central de Fe y Alegría Perú. </w:t>
      </w:r>
    </w:p>
    <w:p w:rsidR="002601FF" w:rsidRDefault="002601FF" w:rsidP="002601FF">
      <w:pPr>
        <w:pStyle w:val="Prrafodelista"/>
        <w:numPr>
          <w:ilvl w:val="0"/>
          <w:numId w:val="25"/>
        </w:numPr>
        <w:ind w:left="1134" w:hanging="207"/>
        <w:jc w:val="both"/>
      </w:pPr>
      <w:r>
        <w:t xml:space="preserve">La elaboración de la Arquitectura de Datos de la Oficina Central de Fe y Alegría Perú. </w:t>
      </w:r>
    </w:p>
    <w:p w:rsidR="002601FF" w:rsidRPr="002601FF" w:rsidRDefault="002601FF" w:rsidP="002601FF">
      <w:pPr>
        <w:pStyle w:val="Prrafodelista"/>
        <w:numPr>
          <w:ilvl w:val="0"/>
          <w:numId w:val="25"/>
        </w:numPr>
        <w:ind w:left="1134" w:hanging="207"/>
        <w:jc w:val="both"/>
      </w:pPr>
      <w:r>
        <w:t>La implementación de la Arquitectura Empresarial.</w:t>
      </w:r>
    </w:p>
    <w:p w:rsidR="009B7F57" w:rsidRDefault="009B7F57" w:rsidP="009B7F57">
      <w:pPr>
        <w:pStyle w:val="Prrafodelista"/>
        <w:ind w:left="567"/>
        <w:jc w:val="both"/>
        <w:rPr>
          <w:u w:val="single"/>
        </w:rPr>
      </w:pPr>
    </w:p>
    <w:p w:rsidR="009B7F57" w:rsidRDefault="009B7F57"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2601FF" w:rsidRDefault="002601FF" w:rsidP="009B7F57">
      <w:pPr>
        <w:pStyle w:val="Prrafodelista"/>
        <w:ind w:left="567"/>
        <w:jc w:val="both"/>
        <w:rPr>
          <w:u w:val="single"/>
        </w:rPr>
      </w:pPr>
    </w:p>
    <w:p w:rsidR="009B7F57" w:rsidRDefault="009B7F57" w:rsidP="009B7F57">
      <w:pPr>
        <w:pStyle w:val="Prrafodelista"/>
        <w:numPr>
          <w:ilvl w:val="0"/>
          <w:numId w:val="1"/>
        </w:numPr>
        <w:ind w:left="567"/>
        <w:jc w:val="both"/>
        <w:outlineLvl w:val="1"/>
        <w:rPr>
          <w:b/>
          <w:lang w:val="es-PE"/>
        </w:rPr>
      </w:pPr>
      <w:bookmarkStart w:id="9" w:name="_Toc290916794"/>
      <w:r w:rsidRPr="002601FF">
        <w:rPr>
          <w:b/>
          <w:lang w:val="es-PE"/>
        </w:rPr>
        <w:lastRenderedPageBreak/>
        <w:t>Organización del Proyecto</w:t>
      </w:r>
      <w:bookmarkEnd w:id="9"/>
    </w:p>
    <w:p w:rsidR="002601FF" w:rsidRPr="002601FF" w:rsidRDefault="002601FF" w:rsidP="002601FF">
      <w:pPr>
        <w:ind w:left="207"/>
        <w:jc w:val="both"/>
        <w:outlineLvl w:val="1"/>
        <w:rPr>
          <w:b/>
          <w:lang w:val="es-PE"/>
        </w:rPr>
      </w:pPr>
    </w:p>
    <w:p w:rsidR="009B7F57" w:rsidRDefault="009B7F57" w:rsidP="009B7F57">
      <w:pPr>
        <w:pStyle w:val="Prrafodelista"/>
        <w:ind w:left="0"/>
        <w:jc w:val="both"/>
        <w:outlineLvl w:val="1"/>
        <w:rPr>
          <w:b/>
          <w:u w:val="single"/>
          <w:lang w:val="es-PE"/>
        </w:rPr>
      </w:pPr>
      <w:bookmarkStart w:id="10" w:name="_Toc290852396"/>
      <w:bookmarkStart w:id="11" w:name="_Toc290856987"/>
      <w:bookmarkStart w:id="12" w:name="_Toc290916795"/>
      <w:r w:rsidRPr="009B7F57">
        <w:rPr>
          <w:b/>
          <w:noProof/>
          <w:lang w:val="es-PE" w:eastAsia="es-PE"/>
        </w:rPr>
        <w:drawing>
          <wp:inline distT="0" distB="0" distL="0" distR="0" wp14:anchorId="4CFD51CF" wp14:editId="2D384F09">
            <wp:extent cx="5720316" cy="6996223"/>
            <wp:effectExtent l="0" t="19050" r="0" b="1460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10"/>
      <w:bookmarkEnd w:id="11"/>
      <w:bookmarkEnd w:id="12"/>
    </w:p>
    <w:p w:rsidR="002601FF" w:rsidRDefault="00565DD7" w:rsidP="00565DD7">
      <w:pPr>
        <w:pStyle w:val="Prrafodelista"/>
        <w:ind w:left="0"/>
        <w:jc w:val="center"/>
        <w:outlineLvl w:val="1"/>
        <w:rPr>
          <w:lang w:val="es-PE"/>
        </w:rPr>
      </w:pPr>
      <w:r w:rsidRPr="00565DD7">
        <w:rPr>
          <w:b/>
          <w:lang w:val="es-PE"/>
        </w:rPr>
        <w:t xml:space="preserve">Figura 2.1 – </w:t>
      </w:r>
      <w:r w:rsidRPr="00565DD7">
        <w:rPr>
          <w:lang w:val="es-PE"/>
        </w:rPr>
        <w:t>Estructura del Proyecto</w:t>
      </w:r>
    </w:p>
    <w:p w:rsidR="00565DD7" w:rsidRPr="00565DD7" w:rsidRDefault="00565DD7" w:rsidP="00565DD7">
      <w:pPr>
        <w:pStyle w:val="Prrafodelista"/>
        <w:ind w:left="0"/>
        <w:jc w:val="center"/>
        <w:outlineLvl w:val="1"/>
        <w:rPr>
          <w:b/>
          <w:lang w:val="es-PE"/>
        </w:rPr>
      </w:pPr>
      <w:r w:rsidRPr="00565DD7">
        <w:rPr>
          <w:b/>
          <w:lang w:val="es-PE"/>
        </w:rPr>
        <w:t xml:space="preserve">Fuente: </w:t>
      </w:r>
      <w:r>
        <w:rPr>
          <w:lang w:val="es-PE"/>
        </w:rPr>
        <w:t>Elaboración Propia</w:t>
      </w:r>
    </w:p>
    <w:p w:rsidR="002601FF" w:rsidRDefault="002601FF" w:rsidP="009B7F57">
      <w:pPr>
        <w:pStyle w:val="Prrafodelista"/>
        <w:ind w:left="0"/>
        <w:jc w:val="both"/>
        <w:outlineLvl w:val="1"/>
        <w:rPr>
          <w:b/>
          <w:u w:val="single"/>
          <w:lang w:val="es-PE"/>
        </w:rPr>
      </w:pPr>
    </w:p>
    <w:p w:rsidR="002601FF" w:rsidRDefault="002601FF" w:rsidP="009B7F57">
      <w:pPr>
        <w:pStyle w:val="Prrafodelista"/>
        <w:ind w:left="0"/>
        <w:jc w:val="both"/>
        <w:outlineLvl w:val="1"/>
        <w:rPr>
          <w:b/>
          <w:u w:val="single"/>
          <w:lang w:val="es-PE"/>
        </w:rPr>
      </w:pPr>
    </w:p>
    <w:p w:rsidR="002601FF" w:rsidRPr="009B7F57" w:rsidRDefault="002601FF" w:rsidP="009B7F57">
      <w:pPr>
        <w:pStyle w:val="Prrafodelista"/>
        <w:ind w:left="0"/>
        <w:jc w:val="both"/>
        <w:outlineLvl w:val="1"/>
        <w:rPr>
          <w:b/>
          <w:u w:val="single"/>
          <w:lang w:val="es-PE"/>
        </w:rPr>
      </w:pPr>
    </w:p>
    <w:p w:rsidR="009B7F57" w:rsidRPr="002601FF" w:rsidRDefault="009B7F57" w:rsidP="009B7F57">
      <w:pPr>
        <w:pStyle w:val="Prrafodelista"/>
        <w:numPr>
          <w:ilvl w:val="1"/>
          <w:numId w:val="1"/>
        </w:numPr>
        <w:jc w:val="both"/>
        <w:outlineLvl w:val="2"/>
        <w:rPr>
          <w:b/>
          <w:u w:val="single"/>
          <w:lang w:val="es-PE"/>
        </w:rPr>
      </w:pPr>
      <w:bookmarkStart w:id="13" w:name="_Toc290842213"/>
      <w:bookmarkStart w:id="14" w:name="_Toc290852397"/>
      <w:bookmarkStart w:id="15" w:name="_Toc290856988"/>
      <w:bookmarkStart w:id="16" w:name="_Toc290916796"/>
      <w:r w:rsidRPr="002601FF">
        <w:rPr>
          <w:rFonts w:eastAsia="Arial"/>
          <w:b/>
          <w:bCs/>
        </w:rPr>
        <w:lastRenderedPageBreak/>
        <w:t>Estructura del Proyecto</w:t>
      </w:r>
      <w:bookmarkEnd w:id="13"/>
      <w:bookmarkEnd w:id="14"/>
      <w:bookmarkEnd w:id="15"/>
      <w:bookmarkEnd w:id="16"/>
    </w:p>
    <w:p w:rsidR="002601FF" w:rsidRPr="002601FF" w:rsidRDefault="002601FF" w:rsidP="002601FF">
      <w:pPr>
        <w:pStyle w:val="Prrafodelista"/>
        <w:ind w:left="1440"/>
        <w:jc w:val="both"/>
        <w:outlineLvl w:val="2"/>
        <w:rPr>
          <w:b/>
          <w:u w:val="single"/>
          <w:lang w:val="es-PE"/>
        </w:rPr>
      </w:pPr>
    </w:p>
    <w:tbl>
      <w:tblPr>
        <w:tblW w:w="0" w:type="auto"/>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3189"/>
      </w:tblGrid>
      <w:tr w:rsidR="009B7F57" w:rsidRPr="009B7F57" w:rsidTr="008E6EB7">
        <w:tc>
          <w:tcPr>
            <w:tcW w:w="4253" w:type="dxa"/>
            <w:shd w:val="clear" w:color="auto" w:fill="000000" w:themeFill="text1"/>
            <w:tcMar>
              <w:top w:w="72" w:type="dxa"/>
              <w:left w:w="72" w:type="dxa"/>
              <w:bottom w:w="72" w:type="dxa"/>
              <w:right w:w="72" w:type="dxa"/>
            </w:tcMar>
            <w:vAlign w:val="center"/>
          </w:tcPr>
          <w:p w:rsidR="009B7F57" w:rsidRPr="009B7F57" w:rsidRDefault="009B7F57" w:rsidP="009B7F57">
            <w:pPr>
              <w:ind w:left="284" w:right="-22"/>
              <w:jc w:val="both"/>
              <w:rPr>
                <w:rFonts w:eastAsia="Arial"/>
                <w:b/>
                <w:bCs/>
              </w:rPr>
            </w:pPr>
            <w:r w:rsidRPr="009B7F57">
              <w:rPr>
                <w:rFonts w:eastAsia="Arial"/>
                <w:b/>
                <w:bCs/>
              </w:rPr>
              <w:t>ROL</w:t>
            </w:r>
          </w:p>
        </w:tc>
        <w:tc>
          <w:tcPr>
            <w:tcW w:w="3189" w:type="dxa"/>
            <w:shd w:val="clear" w:color="auto" w:fill="000000" w:themeFill="text1"/>
            <w:tcMar>
              <w:top w:w="72" w:type="dxa"/>
              <w:left w:w="72" w:type="dxa"/>
              <w:bottom w:w="72" w:type="dxa"/>
              <w:right w:w="72" w:type="dxa"/>
            </w:tcMar>
            <w:vAlign w:val="center"/>
          </w:tcPr>
          <w:p w:rsidR="009B7F57" w:rsidRPr="009B7F57" w:rsidRDefault="009B7F57" w:rsidP="009B7F57">
            <w:pPr>
              <w:ind w:right="-22"/>
              <w:jc w:val="both"/>
              <w:rPr>
                <w:rFonts w:eastAsia="Arial"/>
                <w:b/>
                <w:bCs/>
              </w:rPr>
            </w:pPr>
            <w:r w:rsidRPr="009B7F57">
              <w:rPr>
                <w:rFonts w:eastAsia="Arial"/>
                <w:b/>
                <w:bCs/>
              </w:rPr>
              <w:t>RESPONSABLE</w:t>
            </w:r>
          </w:p>
        </w:tc>
      </w:tr>
      <w:tr w:rsidR="009B7F57" w:rsidRPr="009B7F57" w:rsidTr="008E6EB7">
        <w:tc>
          <w:tcPr>
            <w:tcW w:w="4253"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Comité de Proyectos</w:t>
            </w:r>
          </w:p>
        </w:tc>
        <w:tc>
          <w:tcPr>
            <w:tcW w:w="3189"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Jorge Cabrera Berrios</w:t>
            </w:r>
          </w:p>
          <w:p w:rsidR="009B7F57" w:rsidRPr="009B7F57" w:rsidRDefault="009B7F57" w:rsidP="002601FF">
            <w:pPr>
              <w:ind w:right="-22"/>
              <w:jc w:val="center"/>
              <w:rPr>
                <w:rFonts w:eastAsia="Arial"/>
                <w:bCs/>
              </w:rPr>
            </w:pPr>
            <w:r w:rsidRPr="009B7F57">
              <w:rPr>
                <w:rFonts w:eastAsia="Arial"/>
                <w:bCs/>
              </w:rPr>
              <w:t>Rosario Villalta Riega</w:t>
            </w:r>
          </w:p>
          <w:p w:rsidR="009B7F57" w:rsidRPr="009B7F57" w:rsidRDefault="009B7F57" w:rsidP="002601FF">
            <w:pPr>
              <w:ind w:right="-22"/>
              <w:jc w:val="center"/>
              <w:rPr>
                <w:rFonts w:eastAsia="Arial"/>
                <w:bCs/>
              </w:rPr>
            </w:pPr>
            <w:r w:rsidRPr="009B7F57">
              <w:rPr>
                <w:rFonts w:eastAsia="Arial"/>
                <w:bCs/>
              </w:rPr>
              <w:t>Carlos Raymundo Ibáñez</w:t>
            </w:r>
          </w:p>
        </w:tc>
      </w:tr>
      <w:tr w:rsidR="009B7F57" w:rsidRPr="009B7F57" w:rsidTr="008E6EB7">
        <w:tc>
          <w:tcPr>
            <w:tcW w:w="4253"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Gerente General de las Empresas Virtuales</w:t>
            </w:r>
          </w:p>
        </w:tc>
        <w:tc>
          <w:tcPr>
            <w:tcW w:w="3189"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Amanda Sánchez Larriega</w:t>
            </w:r>
          </w:p>
        </w:tc>
      </w:tr>
      <w:tr w:rsidR="009B7F57" w:rsidRPr="009B7F57" w:rsidTr="008E6EB7">
        <w:tc>
          <w:tcPr>
            <w:tcW w:w="4253"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Gerente General de Educa-T</w:t>
            </w:r>
          </w:p>
        </w:tc>
        <w:tc>
          <w:tcPr>
            <w:tcW w:w="3189"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José Díaz Díaz</w:t>
            </w:r>
          </w:p>
        </w:tc>
      </w:tr>
      <w:tr w:rsidR="009B7F57" w:rsidRPr="009B7F57" w:rsidTr="008E6EB7">
        <w:tc>
          <w:tcPr>
            <w:tcW w:w="4253"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Gerente de Proyectos y Recursos</w:t>
            </w:r>
          </w:p>
        </w:tc>
        <w:tc>
          <w:tcPr>
            <w:tcW w:w="3189" w:type="dxa"/>
            <w:shd w:val="clear" w:color="auto" w:fill="auto"/>
            <w:tcMar>
              <w:top w:w="72" w:type="dxa"/>
              <w:left w:w="72" w:type="dxa"/>
              <w:bottom w:w="72" w:type="dxa"/>
              <w:right w:w="72" w:type="dxa"/>
            </w:tcMar>
            <w:vAlign w:val="center"/>
          </w:tcPr>
          <w:p w:rsidR="009B7F57" w:rsidRPr="009B7F57" w:rsidRDefault="009B7F57" w:rsidP="002601FF">
            <w:pPr>
              <w:ind w:right="-22"/>
              <w:jc w:val="center"/>
              <w:rPr>
                <w:rFonts w:eastAsia="Arial"/>
                <w:bCs/>
              </w:rPr>
            </w:pPr>
            <w:r w:rsidRPr="009B7F57">
              <w:rPr>
                <w:rFonts w:eastAsia="Arial"/>
                <w:bCs/>
              </w:rPr>
              <w:t>Roberto Ruiz Neyra</w:t>
            </w:r>
          </w:p>
        </w:tc>
      </w:tr>
      <w:tr w:rsidR="009B7F57" w:rsidRPr="009B7F57" w:rsidTr="008E6EB7">
        <w:tc>
          <w:tcPr>
            <w:tcW w:w="4253" w:type="dxa"/>
            <w:tcMar>
              <w:top w:w="72" w:type="dxa"/>
              <w:left w:w="72" w:type="dxa"/>
              <w:bottom w:w="72" w:type="dxa"/>
              <w:right w:w="72" w:type="dxa"/>
            </w:tcMar>
            <w:vAlign w:val="center"/>
          </w:tcPr>
          <w:p w:rsidR="009B7F57" w:rsidRPr="009B7F57" w:rsidRDefault="009B7F57" w:rsidP="002601FF">
            <w:pPr>
              <w:ind w:right="-22"/>
              <w:jc w:val="center"/>
              <w:rPr>
                <w:rFonts w:eastAsia="SimSun"/>
              </w:rPr>
            </w:pPr>
            <w:r w:rsidRPr="009B7F57">
              <w:rPr>
                <w:rFonts w:eastAsia="SimSun"/>
              </w:rPr>
              <w:t>Jefe de Proyecto</w:t>
            </w:r>
          </w:p>
        </w:tc>
        <w:tc>
          <w:tcPr>
            <w:tcW w:w="3189" w:type="dxa"/>
            <w:tcMar>
              <w:top w:w="72" w:type="dxa"/>
              <w:left w:w="72" w:type="dxa"/>
              <w:bottom w:w="72" w:type="dxa"/>
              <w:right w:w="72" w:type="dxa"/>
            </w:tcMar>
            <w:vAlign w:val="center"/>
          </w:tcPr>
          <w:p w:rsidR="009B7F57" w:rsidRPr="009B7F57" w:rsidRDefault="009B7F57" w:rsidP="002601FF">
            <w:pPr>
              <w:ind w:right="-22"/>
              <w:jc w:val="center"/>
            </w:pPr>
            <w:r w:rsidRPr="009B7F57">
              <w:rPr>
                <w:rFonts w:eastAsia="SimSun"/>
              </w:rPr>
              <w:t>José Ramos Ramírez</w:t>
            </w:r>
          </w:p>
        </w:tc>
      </w:tr>
      <w:tr w:rsidR="009B7F57" w:rsidRPr="009B7F57" w:rsidTr="008E6EB7">
        <w:tc>
          <w:tcPr>
            <w:tcW w:w="4253" w:type="dxa"/>
            <w:tcMar>
              <w:top w:w="72" w:type="dxa"/>
              <w:left w:w="72" w:type="dxa"/>
              <w:bottom w:w="72" w:type="dxa"/>
              <w:right w:w="72" w:type="dxa"/>
            </w:tcMar>
            <w:vAlign w:val="center"/>
          </w:tcPr>
          <w:p w:rsidR="009B7F57" w:rsidRPr="009B7F57" w:rsidRDefault="009B7F57" w:rsidP="002601FF">
            <w:pPr>
              <w:ind w:right="-22"/>
              <w:jc w:val="center"/>
              <w:rPr>
                <w:rFonts w:eastAsia="SimSun"/>
              </w:rPr>
            </w:pPr>
            <w:r w:rsidRPr="009B7F57">
              <w:rPr>
                <w:rFonts w:eastAsia="SimSun"/>
              </w:rPr>
              <w:t>Modelador de Negocios Empresarial</w:t>
            </w:r>
          </w:p>
        </w:tc>
        <w:tc>
          <w:tcPr>
            <w:tcW w:w="3189" w:type="dxa"/>
            <w:tcMar>
              <w:top w:w="72" w:type="dxa"/>
              <w:left w:w="72" w:type="dxa"/>
              <w:bottom w:w="72" w:type="dxa"/>
              <w:right w:w="72" w:type="dxa"/>
            </w:tcMar>
            <w:vAlign w:val="center"/>
          </w:tcPr>
          <w:p w:rsidR="009B7F57" w:rsidRPr="009B7F57" w:rsidRDefault="009B7F57" w:rsidP="002601FF">
            <w:pPr>
              <w:ind w:right="-22"/>
              <w:jc w:val="center"/>
            </w:pPr>
            <w:r w:rsidRPr="009B7F57">
              <w:rPr>
                <w:rFonts w:eastAsia="SimSun"/>
              </w:rPr>
              <w:t>Susan Rios Sarmiento</w:t>
            </w:r>
          </w:p>
        </w:tc>
      </w:tr>
      <w:tr w:rsidR="009B7F57" w:rsidRPr="009B7F57" w:rsidTr="008E6EB7">
        <w:tc>
          <w:tcPr>
            <w:tcW w:w="4253" w:type="dxa"/>
            <w:tcMar>
              <w:top w:w="72" w:type="dxa"/>
              <w:left w:w="72" w:type="dxa"/>
              <w:bottom w:w="72" w:type="dxa"/>
              <w:right w:w="72" w:type="dxa"/>
            </w:tcMar>
            <w:vAlign w:val="center"/>
          </w:tcPr>
          <w:p w:rsidR="009B7F57" w:rsidRPr="009B7F57" w:rsidRDefault="009B7F57" w:rsidP="002601FF">
            <w:pPr>
              <w:ind w:right="-22"/>
              <w:jc w:val="center"/>
              <w:rPr>
                <w:rFonts w:eastAsia="SimSun"/>
              </w:rPr>
            </w:pPr>
            <w:r w:rsidRPr="009B7F57">
              <w:rPr>
                <w:rFonts w:eastAsia="SimSun"/>
              </w:rPr>
              <w:t>Ingeniero de Procesos</w:t>
            </w:r>
          </w:p>
        </w:tc>
        <w:tc>
          <w:tcPr>
            <w:tcW w:w="3189" w:type="dxa"/>
            <w:tcMar>
              <w:top w:w="72" w:type="dxa"/>
              <w:left w:w="72" w:type="dxa"/>
              <w:bottom w:w="72" w:type="dxa"/>
              <w:right w:w="72" w:type="dxa"/>
            </w:tcMar>
            <w:vAlign w:val="center"/>
          </w:tcPr>
          <w:p w:rsidR="009B7F57" w:rsidRPr="009B7F57" w:rsidRDefault="009B7F57" w:rsidP="002601FF">
            <w:pPr>
              <w:ind w:right="-22"/>
              <w:jc w:val="center"/>
            </w:pPr>
            <w:r w:rsidRPr="009B7F57">
              <w:rPr>
                <w:rFonts w:eastAsia="SimSun"/>
              </w:rPr>
              <w:t>José Ramos Ramírez</w:t>
            </w:r>
          </w:p>
        </w:tc>
      </w:tr>
    </w:tbl>
    <w:p w:rsidR="009B7F57" w:rsidRPr="009B7F57" w:rsidRDefault="009B7F57" w:rsidP="009B7F57">
      <w:pPr>
        <w:pStyle w:val="Ttulo2"/>
        <w:spacing w:before="0" w:beforeAutospacing="0" w:after="0" w:afterAutospacing="0"/>
        <w:ind w:left="1440" w:right="-22"/>
        <w:jc w:val="both"/>
        <w:rPr>
          <w:iCs/>
          <w:sz w:val="24"/>
          <w:szCs w:val="24"/>
        </w:rPr>
      </w:pPr>
      <w:bookmarkStart w:id="17" w:name="id.fd76ffed77dd"/>
      <w:bookmarkStart w:id="18" w:name="_Toc289100771"/>
      <w:bookmarkEnd w:id="17"/>
    </w:p>
    <w:p w:rsidR="009B7F57" w:rsidRDefault="009B7F57" w:rsidP="009B7F57">
      <w:pPr>
        <w:pStyle w:val="Ttulo3"/>
        <w:numPr>
          <w:ilvl w:val="1"/>
          <w:numId w:val="1"/>
        </w:numPr>
        <w:jc w:val="both"/>
        <w:rPr>
          <w:rFonts w:ascii="Times New Roman" w:hAnsi="Times New Roman" w:cs="Times New Roman"/>
          <w:bCs w:val="0"/>
          <w:color w:val="auto"/>
        </w:rPr>
      </w:pPr>
      <w:bookmarkStart w:id="19" w:name="_Toc290837190"/>
      <w:bookmarkStart w:id="20" w:name="_Toc290842214"/>
      <w:bookmarkStart w:id="21" w:name="_Toc290852398"/>
      <w:bookmarkStart w:id="22" w:name="_Toc290856989"/>
      <w:bookmarkStart w:id="23" w:name="_Toc290916797"/>
      <w:r w:rsidRPr="009B7F57">
        <w:rPr>
          <w:rFonts w:ascii="Times New Roman" w:hAnsi="Times New Roman" w:cs="Times New Roman"/>
          <w:bCs w:val="0"/>
          <w:color w:val="auto"/>
        </w:rPr>
        <w:t>Stakeholders</w:t>
      </w:r>
      <w:bookmarkEnd w:id="18"/>
      <w:bookmarkEnd w:id="19"/>
      <w:bookmarkEnd w:id="20"/>
      <w:bookmarkEnd w:id="21"/>
      <w:bookmarkEnd w:id="22"/>
      <w:bookmarkEnd w:id="23"/>
    </w:p>
    <w:p w:rsidR="002601FF" w:rsidRPr="002601FF" w:rsidRDefault="002601FF" w:rsidP="002601FF"/>
    <w:tbl>
      <w:tblPr>
        <w:tblW w:w="0" w:type="auto"/>
        <w:tblInd w:w="1206" w:type="dxa"/>
        <w:tblLayout w:type="fixed"/>
        <w:tblLook w:val="0000" w:firstRow="0" w:lastRow="0" w:firstColumn="0" w:lastColumn="0" w:noHBand="0" w:noVBand="0"/>
      </w:tblPr>
      <w:tblGrid>
        <w:gridCol w:w="4962"/>
        <w:gridCol w:w="2480"/>
      </w:tblGrid>
      <w:tr w:rsidR="009B7F57" w:rsidRPr="009B7F57" w:rsidTr="008E6EB7">
        <w:tc>
          <w:tcPr>
            <w:tcW w:w="4962"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9B7F57" w:rsidRPr="009B7F57" w:rsidRDefault="009B7F57" w:rsidP="009B7F57">
            <w:pPr>
              <w:ind w:right="-22"/>
              <w:jc w:val="both"/>
              <w:rPr>
                <w:rFonts w:eastAsia="Arial"/>
                <w:b/>
                <w:bCs/>
              </w:rPr>
            </w:pPr>
            <w:r w:rsidRPr="009B7F57">
              <w:rPr>
                <w:rFonts w:eastAsia="Arial"/>
                <w:b/>
                <w:bCs/>
              </w:rPr>
              <w:t>FUNCIÓN DEL STAKEHOLDER</w:t>
            </w:r>
          </w:p>
        </w:tc>
        <w:tc>
          <w:tcPr>
            <w:tcW w:w="2480" w:type="dxa"/>
            <w:tcBorders>
              <w:top w:val="single" w:sz="8" w:space="0" w:color="000000"/>
              <w:left w:val="single" w:sz="8" w:space="0" w:color="000000"/>
              <w:bottom w:val="single" w:sz="8" w:space="0" w:color="000000"/>
              <w:right w:val="single" w:sz="8" w:space="0" w:color="000000"/>
            </w:tcBorders>
            <w:shd w:val="clear" w:color="auto" w:fill="000000" w:themeFill="text1"/>
            <w:tcMar>
              <w:top w:w="72" w:type="dxa"/>
              <w:left w:w="72" w:type="dxa"/>
              <w:bottom w:w="72" w:type="dxa"/>
              <w:right w:w="72" w:type="dxa"/>
            </w:tcMar>
            <w:vAlign w:val="center"/>
          </w:tcPr>
          <w:p w:rsidR="009B7F57" w:rsidRPr="009B7F57" w:rsidRDefault="009B7F57" w:rsidP="009B7F57">
            <w:pPr>
              <w:ind w:right="-22"/>
              <w:jc w:val="both"/>
              <w:rPr>
                <w:rFonts w:eastAsia="Arial"/>
                <w:b/>
                <w:bCs/>
              </w:rPr>
            </w:pPr>
            <w:r w:rsidRPr="009B7F57">
              <w:rPr>
                <w:rFonts w:eastAsia="Arial"/>
                <w:b/>
                <w:bCs/>
              </w:rPr>
              <w:t>STAKEHOLDER</w:t>
            </w:r>
          </w:p>
        </w:tc>
      </w:tr>
      <w:tr w:rsidR="009B7F57" w:rsidRPr="009B7F57" w:rsidTr="008E6EB7">
        <w:tc>
          <w:tcPr>
            <w:tcW w:w="4962"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9B7F57" w:rsidRPr="009B7F57" w:rsidRDefault="009B7F57" w:rsidP="009B7F57">
            <w:pPr>
              <w:ind w:right="-22"/>
              <w:jc w:val="both"/>
            </w:pPr>
            <w:r w:rsidRPr="009B7F57">
              <w:t>Los administrativos son los que realicen diversos procesos para la gestión de los colegios Fe y Alegría de Perú. Como representante de estos usuarios e intermediario directo contamos con el Sr. Martin Chocano.</w:t>
            </w:r>
          </w:p>
        </w:tc>
        <w:tc>
          <w:tcPr>
            <w:tcW w:w="248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9B7F57" w:rsidRPr="009B7F57" w:rsidRDefault="009B7F57" w:rsidP="002601FF">
            <w:pPr>
              <w:ind w:right="-22"/>
              <w:jc w:val="center"/>
            </w:pPr>
            <w:r w:rsidRPr="009B7F57">
              <w:rPr>
                <w:b/>
              </w:rPr>
              <w:t>Administrativos</w:t>
            </w:r>
          </w:p>
        </w:tc>
      </w:tr>
      <w:tr w:rsidR="009B7F57" w:rsidRPr="009B7F57" w:rsidTr="008E6EB7">
        <w:tc>
          <w:tcPr>
            <w:tcW w:w="4962"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9B7F57" w:rsidRPr="009B7F57" w:rsidRDefault="009B7F57" w:rsidP="009B7F57">
            <w:pPr>
              <w:ind w:right="-22"/>
              <w:jc w:val="both"/>
            </w:pPr>
            <w:r w:rsidRPr="009B7F57">
              <w:t>Los directores de la Oficina Central Fe y Alegría.</w:t>
            </w:r>
          </w:p>
        </w:tc>
        <w:tc>
          <w:tcPr>
            <w:tcW w:w="248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tcPr>
          <w:p w:rsidR="009B7F57" w:rsidRPr="009B7F57" w:rsidRDefault="009B7F57" w:rsidP="002601FF">
            <w:pPr>
              <w:ind w:right="-22"/>
              <w:jc w:val="center"/>
            </w:pPr>
            <w:r w:rsidRPr="009B7F57">
              <w:rPr>
                <w:b/>
              </w:rPr>
              <w:t>Directivos</w:t>
            </w:r>
          </w:p>
        </w:tc>
      </w:tr>
    </w:tbl>
    <w:p w:rsidR="009B7F57" w:rsidRPr="009B7F57" w:rsidRDefault="009B7F57" w:rsidP="009B7F57">
      <w:pPr>
        <w:pStyle w:val="Prrafodelista"/>
        <w:ind w:left="567"/>
        <w:jc w:val="both"/>
        <w:rPr>
          <w:b/>
          <w:u w:val="single"/>
          <w:lang w:val="es-PE"/>
        </w:rPr>
      </w:pPr>
    </w:p>
    <w:p w:rsidR="009B7F57" w:rsidRPr="009B7F57" w:rsidRDefault="009B7F57" w:rsidP="009B7F57">
      <w:pPr>
        <w:pStyle w:val="Prrafodelista"/>
        <w:ind w:left="567"/>
        <w:jc w:val="both"/>
        <w:rPr>
          <w:b/>
          <w:u w:val="single"/>
          <w:lang w:val="es-PE"/>
        </w:rPr>
      </w:pPr>
    </w:p>
    <w:p w:rsidR="009B7F57" w:rsidRPr="002601FF" w:rsidRDefault="009B7F57" w:rsidP="009B7F57">
      <w:pPr>
        <w:pStyle w:val="Prrafodelista"/>
        <w:numPr>
          <w:ilvl w:val="0"/>
          <w:numId w:val="1"/>
        </w:numPr>
        <w:ind w:left="567"/>
        <w:jc w:val="both"/>
        <w:outlineLvl w:val="1"/>
        <w:rPr>
          <w:b/>
          <w:lang w:val="es-PE"/>
        </w:rPr>
      </w:pPr>
      <w:bookmarkStart w:id="24" w:name="_Toc290916798"/>
      <w:r w:rsidRPr="002601FF">
        <w:rPr>
          <w:b/>
          <w:lang w:val="es-PE"/>
        </w:rPr>
        <w:t>Metodología de Trabajo</w:t>
      </w:r>
      <w:bookmarkEnd w:id="24"/>
    </w:p>
    <w:p w:rsidR="002601FF" w:rsidRPr="009B7F57" w:rsidRDefault="002601FF" w:rsidP="002601FF">
      <w:pPr>
        <w:pStyle w:val="Prrafodelista"/>
        <w:ind w:left="567"/>
        <w:jc w:val="both"/>
        <w:outlineLvl w:val="1"/>
        <w:rPr>
          <w:b/>
          <w:u w:val="single"/>
          <w:lang w:val="es-PE"/>
        </w:rPr>
      </w:pPr>
    </w:p>
    <w:p w:rsidR="009B7F57" w:rsidRPr="009B7F57" w:rsidRDefault="009B7F57" w:rsidP="009B7F57">
      <w:pPr>
        <w:ind w:left="567"/>
        <w:jc w:val="both"/>
        <w:rPr>
          <w:lang w:val="es-PE"/>
        </w:rPr>
      </w:pPr>
      <w:r w:rsidRPr="009B7F57">
        <w:rPr>
          <w:lang w:val="es-PE"/>
        </w:rPr>
        <w:t xml:space="preserve">Para el desarrollo de este proyecto, se utilizará tanto el Framework Zachman, el cual nos permitirá tener una visión general de todos los elementos – personas, procesos y tecnología - que componen a la Oficina Central de Fe y Alegría Perú; como la metodología EUP, principalmente en sus disciplinas de EBM – Enterprise Business Modelling (Modelamiento de Negocios Empresarial) y PM – Portfolio Management (Administración de Portafolio). </w:t>
      </w:r>
    </w:p>
    <w:p w:rsidR="009B7F57" w:rsidRPr="009B7F57" w:rsidRDefault="009B7F57" w:rsidP="009B7F57">
      <w:pPr>
        <w:ind w:left="567"/>
        <w:jc w:val="both"/>
      </w:pPr>
      <w:r w:rsidRPr="009B7F57">
        <w:rPr>
          <w:lang w:val="es-PE"/>
        </w:rPr>
        <w:t>Por otra parte, para la gestión del proyecto, se utilizará el PMBOK (Project Management Body of Knowledge), más específicamente en las áreas de conocimiento de la Gestión de Tiempo, la Gestión del Alcance y la Gestión de Riesgos.</w:t>
      </w:r>
    </w:p>
    <w:p w:rsidR="009B7F57" w:rsidRPr="009B7F57" w:rsidRDefault="009B7F57" w:rsidP="009B7F57">
      <w:pPr>
        <w:jc w:val="both"/>
      </w:pPr>
    </w:p>
    <w:p w:rsidR="009B7F57" w:rsidRDefault="009B7F57" w:rsidP="009B7F57">
      <w:pPr>
        <w:jc w:val="both"/>
        <w:rPr>
          <w:lang w:val="es-PE"/>
        </w:rPr>
      </w:pPr>
    </w:p>
    <w:p w:rsidR="002601FF" w:rsidRDefault="002601FF" w:rsidP="009B7F57">
      <w:pPr>
        <w:jc w:val="both"/>
        <w:rPr>
          <w:lang w:val="es-PE"/>
        </w:rPr>
      </w:pPr>
    </w:p>
    <w:p w:rsidR="002601FF" w:rsidRPr="009B7F57" w:rsidRDefault="002601FF" w:rsidP="009B7F57">
      <w:pPr>
        <w:jc w:val="both"/>
        <w:rPr>
          <w:lang w:val="es-PE"/>
        </w:rPr>
      </w:pPr>
    </w:p>
    <w:p w:rsidR="009B7F57" w:rsidRPr="002601FF" w:rsidRDefault="009B7F57" w:rsidP="009B7F57">
      <w:pPr>
        <w:pStyle w:val="Prrafodelista"/>
        <w:numPr>
          <w:ilvl w:val="0"/>
          <w:numId w:val="2"/>
        </w:numPr>
        <w:tabs>
          <w:tab w:val="left" w:pos="1276"/>
        </w:tabs>
        <w:ind w:left="993" w:hanging="426"/>
        <w:jc w:val="both"/>
        <w:outlineLvl w:val="2"/>
        <w:rPr>
          <w:b/>
          <w:lang w:val="es-PE"/>
        </w:rPr>
      </w:pPr>
      <w:bookmarkStart w:id="25" w:name="_Toc290916799"/>
      <w:r w:rsidRPr="002601FF">
        <w:rPr>
          <w:b/>
          <w:lang w:val="es-PE"/>
        </w:rPr>
        <w:lastRenderedPageBreak/>
        <w:t>Framework Zachman</w:t>
      </w:r>
      <w:bookmarkEnd w:id="25"/>
    </w:p>
    <w:p w:rsidR="009B7F57" w:rsidRPr="009B7F57" w:rsidRDefault="009B7F57" w:rsidP="009B7F57">
      <w:pPr>
        <w:pStyle w:val="Prrafodelista"/>
        <w:ind w:left="567"/>
        <w:jc w:val="both"/>
        <w:rPr>
          <w:lang w:val="es-PE"/>
        </w:rPr>
      </w:pPr>
    </w:p>
    <w:p w:rsidR="009B7F57" w:rsidRPr="009B7F57" w:rsidRDefault="009B7F57" w:rsidP="009B7F57">
      <w:pPr>
        <w:pStyle w:val="Prrafodelista"/>
        <w:ind w:left="1276"/>
        <w:jc w:val="both"/>
        <w:rPr>
          <w:lang w:val="es-PE"/>
        </w:rPr>
      </w:pPr>
      <w:r w:rsidRPr="009B7F57">
        <w:rPr>
          <w:lang w:val="es-PE"/>
        </w:rPr>
        <w:t xml:space="preserve">Según Zachman: </w:t>
      </w:r>
    </w:p>
    <w:p w:rsidR="009B7F57" w:rsidRPr="009B7F57" w:rsidRDefault="009B7F57" w:rsidP="009B7F57">
      <w:pPr>
        <w:pStyle w:val="Prrafodelista"/>
        <w:ind w:left="1701"/>
        <w:jc w:val="both"/>
      </w:pPr>
      <w:r w:rsidRPr="009B7F57">
        <w:t>“Una estructura lógica para clasificar y organizar las representaciones descriptivas de una Empresa, las cuales son especialmente significativas tanto para la dirección y control de la organización como para el desarrollo de sus sistemas” (Zachman 2010)</w:t>
      </w:r>
    </w:p>
    <w:p w:rsidR="009B7F57" w:rsidRPr="009B7F57" w:rsidRDefault="009B7F57" w:rsidP="009B7F57">
      <w:pPr>
        <w:pStyle w:val="Prrafodelista"/>
        <w:ind w:left="1276"/>
        <w:jc w:val="both"/>
        <w:rPr>
          <w:b/>
          <w:lang w:val="es-PE"/>
        </w:rPr>
      </w:pPr>
    </w:p>
    <w:p w:rsidR="009B7F57" w:rsidRPr="009B7F57" w:rsidRDefault="009B7F57" w:rsidP="009B7F57">
      <w:pPr>
        <w:pStyle w:val="Prrafodelista"/>
        <w:ind w:left="1276"/>
        <w:jc w:val="both"/>
        <w:rPr>
          <w:lang w:val="es-PE"/>
        </w:rPr>
      </w:pPr>
      <w:r w:rsidRPr="009B7F57">
        <w:rPr>
          <w:lang w:val="es-PE"/>
        </w:rPr>
        <w:t>A partir de esta definición, se puede decir que el Framework Zachman para Arquitectura Empresarial permite conocer a todos los elementos que componen a una empresa, la relación entre éstos y así poder desarrollar un sistema de información que los integre.</w:t>
      </w:r>
    </w:p>
    <w:p w:rsidR="009B7F57" w:rsidRPr="009B7F57" w:rsidRDefault="009B7F57" w:rsidP="009B7F57">
      <w:pPr>
        <w:pStyle w:val="Prrafodelista"/>
        <w:ind w:left="1276"/>
        <w:jc w:val="both"/>
        <w:rPr>
          <w:lang w:val="es-PE"/>
        </w:rPr>
      </w:pPr>
    </w:p>
    <w:p w:rsidR="009B7F57" w:rsidRPr="009B7F57" w:rsidRDefault="009B7F57" w:rsidP="009B7F57">
      <w:pPr>
        <w:pStyle w:val="Prrafodelista"/>
        <w:ind w:left="1276"/>
        <w:jc w:val="both"/>
      </w:pPr>
      <w:r w:rsidRPr="009B7F57">
        <w:t>El Framework Zachman proporciona una infraestructura para la información de una organización a través de una matriz formada por seis filas y seis columnas que componen treinta y seis celdas o aspectos distintos.</w:t>
      </w:r>
    </w:p>
    <w:p w:rsidR="009B7F57" w:rsidRPr="009B7F57" w:rsidRDefault="009B7F57" w:rsidP="009B7F57">
      <w:pPr>
        <w:pStyle w:val="Prrafodelista"/>
        <w:ind w:left="1276"/>
        <w:jc w:val="both"/>
        <w:rPr>
          <w:b/>
        </w:rPr>
      </w:pPr>
    </w:p>
    <w:p w:rsidR="009B7F57" w:rsidRPr="009B7F57" w:rsidRDefault="009B7F57" w:rsidP="009B7F57">
      <w:pPr>
        <w:pStyle w:val="Prrafodelista"/>
        <w:ind w:left="1276" w:hanging="709"/>
        <w:jc w:val="both"/>
        <w:rPr>
          <w:b/>
        </w:rPr>
      </w:pPr>
    </w:p>
    <w:p w:rsidR="009B7F57" w:rsidRPr="009B7F57" w:rsidRDefault="009B7F57" w:rsidP="009B7F57">
      <w:pPr>
        <w:pStyle w:val="Prrafodelista"/>
        <w:ind w:left="1276"/>
        <w:jc w:val="both"/>
        <w:rPr>
          <w:b/>
        </w:rPr>
      </w:pPr>
      <w:r w:rsidRPr="009B7F57">
        <w:rPr>
          <w:b/>
        </w:rPr>
        <w:t>Filas del Modelo Zachman</w:t>
      </w:r>
    </w:p>
    <w:p w:rsidR="009B7F57" w:rsidRPr="009B7F57" w:rsidRDefault="009B7F57" w:rsidP="009B7F57">
      <w:pPr>
        <w:pStyle w:val="Prrafodelista"/>
        <w:numPr>
          <w:ilvl w:val="0"/>
          <w:numId w:val="3"/>
        </w:numPr>
        <w:ind w:left="1560" w:hanging="284"/>
        <w:jc w:val="both"/>
      </w:pPr>
      <w:r w:rsidRPr="009B7F57">
        <w:t>Alcance: Representa básicamente la estructura del sistema; es decir, corresponde a un resumen de una visión general, el costo de la implementación, así como la relación con el medio ambiente en el que operará.</w:t>
      </w:r>
    </w:p>
    <w:p w:rsidR="009B7F57" w:rsidRPr="009B7F57" w:rsidRDefault="009B7F57" w:rsidP="009B7F57">
      <w:pPr>
        <w:pStyle w:val="Prrafodelista"/>
        <w:numPr>
          <w:ilvl w:val="1"/>
          <w:numId w:val="3"/>
        </w:numPr>
        <w:ind w:left="1560" w:hanging="284"/>
        <w:jc w:val="both"/>
      </w:pPr>
      <w:r w:rsidRPr="009B7F57">
        <w:t>Modelo del Negocio: Representa mediante dibujos la construcción final desde la perspectiva del propietario. Constituye los diseños de la empresa y muestra la relación de los procesos.</w:t>
      </w:r>
    </w:p>
    <w:p w:rsidR="009B7F57" w:rsidRPr="009B7F57" w:rsidRDefault="009B7F57" w:rsidP="009B7F57">
      <w:pPr>
        <w:pStyle w:val="Prrafodelista"/>
        <w:numPr>
          <w:ilvl w:val="1"/>
          <w:numId w:val="3"/>
        </w:numPr>
        <w:ind w:left="1560" w:hanging="284"/>
        <w:jc w:val="both"/>
      </w:pPr>
      <w:r w:rsidRPr="009B7F57">
        <w:t>Modelo del Sistema: Traducción detallada de los requisitos desde la perspectiva del diseñador. Se determina la información, los flujos de los procesos lógicos y las funciones que representan los negocios, entidades y procesos.</w:t>
      </w:r>
    </w:p>
    <w:p w:rsidR="009B7F57" w:rsidRPr="009B7F57" w:rsidRDefault="009B7F57" w:rsidP="009B7F57">
      <w:pPr>
        <w:pStyle w:val="Prrafodelista"/>
        <w:numPr>
          <w:ilvl w:val="1"/>
          <w:numId w:val="3"/>
        </w:numPr>
        <w:ind w:left="1560" w:hanging="284"/>
        <w:jc w:val="both"/>
      </w:pPr>
      <w:r w:rsidRPr="009B7F57">
        <w:t>Modelo Tecnológico: Corresponde  a los modelos de tecnología, la adaptación del sistema con el lenguaje de programación, los dispositivos de entra/salida, o de otra tecnología de apoyo necesaria.</w:t>
      </w:r>
    </w:p>
    <w:p w:rsidR="009B7F57" w:rsidRPr="009B7F57" w:rsidRDefault="009B7F57" w:rsidP="009B7F57">
      <w:pPr>
        <w:pStyle w:val="Prrafodelista"/>
        <w:numPr>
          <w:ilvl w:val="1"/>
          <w:numId w:val="3"/>
        </w:numPr>
        <w:ind w:left="1560" w:hanging="284"/>
        <w:jc w:val="both"/>
      </w:pPr>
      <w:r w:rsidRPr="009B7F57">
        <w:t>Representación Detallada: Especificación de las partes mencionadas en el modelo físico, indicando los individuos involucrados, así como las funciones a las cuales están autorizados a desempeñar.</w:t>
      </w:r>
    </w:p>
    <w:p w:rsidR="009B7F57" w:rsidRPr="009B7F57" w:rsidRDefault="009B7F57" w:rsidP="009B7F57">
      <w:pPr>
        <w:pStyle w:val="Prrafodelista"/>
        <w:numPr>
          <w:ilvl w:val="1"/>
          <w:numId w:val="3"/>
        </w:numPr>
        <w:ind w:left="1560" w:hanging="284"/>
        <w:jc w:val="both"/>
      </w:pPr>
      <w:r w:rsidRPr="009B7F57">
        <w:t>Sistema Funcional: Fundamentalmente la instalación de comunicaciones para el sistema, así como verificar el cumplimiento de reglas propuestas.</w:t>
      </w:r>
    </w:p>
    <w:p w:rsidR="009B7F57" w:rsidRPr="009B7F57" w:rsidRDefault="009B7F57" w:rsidP="009B7F57">
      <w:pPr>
        <w:pStyle w:val="Prrafodelista"/>
        <w:ind w:left="567"/>
        <w:jc w:val="both"/>
        <w:rPr>
          <w:b/>
        </w:rPr>
      </w:pPr>
    </w:p>
    <w:p w:rsidR="009B7F57" w:rsidRPr="009B7F57" w:rsidRDefault="009B7F57" w:rsidP="009B7F57">
      <w:pPr>
        <w:pStyle w:val="Prrafodelista"/>
        <w:ind w:left="567"/>
        <w:jc w:val="both"/>
        <w:rPr>
          <w:b/>
        </w:rPr>
      </w:pPr>
      <w:r w:rsidRPr="009B7F57">
        <w:rPr>
          <w:b/>
        </w:rPr>
        <w:t> </w:t>
      </w:r>
    </w:p>
    <w:p w:rsidR="009B7F57" w:rsidRPr="009B7F57" w:rsidRDefault="009B7F57" w:rsidP="009B7F57">
      <w:pPr>
        <w:pStyle w:val="Prrafodelista"/>
        <w:ind w:left="1276"/>
        <w:jc w:val="both"/>
        <w:rPr>
          <w:b/>
        </w:rPr>
      </w:pPr>
      <w:r w:rsidRPr="009B7F57">
        <w:rPr>
          <w:b/>
        </w:rPr>
        <w:t>Columnas del Modelo Zachman</w:t>
      </w:r>
    </w:p>
    <w:p w:rsidR="009B7F57" w:rsidRPr="009B7F57" w:rsidRDefault="009B7F57" w:rsidP="009B7F57">
      <w:pPr>
        <w:pStyle w:val="Prrafodelista"/>
        <w:numPr>
          <w:ilvl w:val="1"/>
          <w:numId w:val="3"/>
        </w:numPr>
        <w:ind w:left="1560" w:hanging="284"/>
        <w:jc w:val="both"/>
      </w:pPr>
      <w:r w:rsidRPr="009B7F57">
        <w:t>Quién: Representa las relaciones interpersonales y profesionales en la empresa. El diseño de la organización de la empresa tiene que ver con la asignación de trabajo, la estructura de autoridad, la responsabilidad.</w:t>
      </w:r>
    </w:p>
    <w:p w:rsidR="009B7F57" w:rsidRPr="009B7F57" w:rsidRDefault="009B7F57" w:rsidP="009B7F57">
      <w:pPr>
        <w:pStyle w:val="Prrafodelista"/>
        <w:numPr>
          <w:ilvl w:val="1"/>
          <w:numId w:val="3"/>
        </w:numPr>
        <w:ind w:left="1560" w:hanging="284"/>
        <w:jc w:val="both"/>
      </w:pPr>
      <w:r w:rsidRPr="009B7F57">
        <w:t xml:space="preserve">Cuándo: Representa el tiempo o las relaciones de acontecimiento que establecen los criterios de funcionamiento y niveles para los recursos de la </w:t>
      </w:r>
      <w:r w:rsidRPr="009B7F57">
        <w:lastRenderedPageBreak/>
        <w:t>empresa. Esto es útil para saber cómo distribuir de forma correcta los recursos o grupos de trabajo.</w:t>
      </w:r>
    </w:p>
    <w:p w:rsidR="009B7F57" w:rsidRPr="009B7F57" w:rsidRDefault="009B7F57" w:rsidP="009B7F57">
      <w:pPr>
        <w:pStyle w:val="Prrafodelista"/>
        <w:numPr>
          <w:ilvl w:val="1"/>
          <w:numId w:val="3"/>
        </w:numPr>
        <w:ind w:left="1560" w:hanging="284"/>
        <w:jc w:val="both"/>
      </w:pPr>
      <w:r w:rsidRPr="009B7F57">
        <w:t>Por qué: Describe las motivaciones y objetivos de la empresa. Además de estos también ayuda al plan de negocio, la arquitectura de conocimiento, y el diseño de la empresa.</w:t>
      </w:r>
    </w:p>
    <w:p w:rsidR="009B7F57" w:rsidRPr="009B7F57" w:rsidRDefault="009B7F57" w:rsidP="009B7F57">
      <w:pPr>
        <w:pStyle w:val="Prrafodelista"/>
        <w:numPr>
          <w:ilvl w:val="1"/>
          <w:numId w:val="3"/>
        </w:numPr>
        <w:ind w:left="1560" w:hanging="284"/>
        <w:jc w:val="both"/>
      </w:pPr>
      <w:r w:rsidRPr="009B7F57">
        <w:t>Qué: Describe las entidades primarias implicadas en cada sector de la empresa. Por ejemplo los  objetos de negocio, sistema de datos y definiciones de campos.</w:t>
      </w:r>
    </w:p>
    <w:p w:rsidR="009B7F57" w:rsidRPr="009B7F57" w:rsidRDefault="009B7F57" w:rsidP="009B7F57">
      <w:pPr>
        <w:pStyle w:val="Prrafodelista"/>
        <w:numPr>
          <w:ilvl w:val="1"/>
          <w:numId w:val="3"/>
        </w:numPr>
        <w:ind w:left="1560" w:hanging="284"/>
        <w:jc w:val="both"/>
      </w:pPr>
      <w:r w:rsidRPr="009B7F57">
        <w:t>Cómo: Muestra las funciones dentro de cada perspectiva. Los ejemplos incluyen procesos de negocio, la función del software y la función del hardware.</w:t>
      </w:r>
    </w:p>
    <w:p w:rsidR="009B7F57" w:rsidRPr="009B7F57" w:rsidRDefault="009B7F57" w:rsidP="009B7F57">
      <w:pPr>
        <w:pStyle w:val="Prrafodelista"/>
        <w:numPr>
          <w:ilvl w:val="1"/>
          <w:numId w:val="3"/>
        </w:numPr>
        <w:ind w:left="1560" w:hanging="284"/>
        <w:jc w:val="both"/>
      </w:pPr>
      <w:r w:rsidRPr="009B7F57">
        <w:t>Dónde: Muestra posiciones (ubicaciones) e interconexiones dentro de la empresa. Esto incluye posiciones principales geográficas de negocio, secciones separadas dentro de una red de logística, la asignación de nodos de sistema e inclusive direcciones de memoria dentro del sistema.</w:t>
      </w:r>
    </w:p>
    <w:p w:rsidR="009B7F57" w:rsidRPr="009B7F57" w:rsidRDefault="009B7F57" w:rsidP="009B7F57">
      <w:pPr>
        <w:pStyle w:val="Prrafodelista"/>
        <w:ind w:left="567"/>
        <w:jc w:val="both"/>
        <w:rPr>
          <w:b/>
        </w:rPr>
      </w:pPr>
    </w:p>
    <w:p w:rsidR="009B7F57" w:rsidRPr="009B7F57" w:rsidRDefault="009B7F57" w:rsidP="009B7F57">
      <w:pPr>
        <w:pStyle w:val="Prrafodelista"/>
        <w:ind w:left="567"/>
        <w:jc w:val="both"/>
        <w:rPr>
          <w:b/>
        </w:rPr>
      </w:pPr>
    </w:p>
    <w:p w:rsidR="009B7F57" w:rsidRPr="00565DD7" w:rsidRDefault="009B7F57" w:rsidP="009B7F57">
      <w:pPr>
        <w:pStyle w:val="Prrafodelista"/>
        <w:numPr>
          <w:ilvl w:val="0"/>
          <w:numId w:val="2"/>
        </w:numPr>
        <w:ind w:left="1276" w:hanging="709"/>
        <w:jc w:val="both"/>
        <w:outlineLvl w:val="2"/>
        <w:rPr>
          <w:b/>
          <w:lang w:val="en-US"/>
        </w:rPr>
      </w:pPr>
      <w:bookmarkStart w:id="26" w:name="_Toc290916800"/>
      <w:r w:rsidRPr="00565DD7">
        <w:rPr>
          <w:b/>
          <w:lang w:val="en-US"/>
        </w:rPr>
        <w:t>EUP – Enterprise Unified Process</w:t>
      </w:r>
      <w:bookmarkEnd w:id="26"/>
    </w:p>
    <w:p w:rsidR="009B7F57" w:rsidRPr="009B7F57" w:rsidRDefault="009B7F57" w:rsidP="009B7F57">
      <w:pPr>
        <w:pStyle w:val="Prrafodelista"/>
        <w:ind w:left="1276"/>
        <w:jc w:val="both"/>
      </w:pPr>
      <w:r w:rsidRPr="009B7F57">
        <w:t>La metodología EUP es una extensión de la metodología RUP. A continuación se muestra un gráfico sobre la metodología EUP:</w:t>
      </w:r>
    </w:p>
    <w:p w:rsidR="009B7F57" w:rsidRPr="009B7F57" w:rsidRDefault="009B7F57" w:rsidP="009B7F57">
      <w:pPr>
        <w:pStyle w:val="Prrafodelista"/>
        <w:ind w:left="1276"/>
        <w:jc w:val="both"/>
      </w:pPr>
    </w:p>
    <w:p w:rsidR="009B7F57" w:rsidRDefault="009B7F57" w:rsidP="009B7F57">
      <w:pPr>
        <w:pStyle w:val="Prrafodelista"/>
        <w:ind w:left="0"/>
        <w:jc w:val="both"/>
      </w:pPr>
      <w:r w:rsidRPr="009B7F57">
        <w:rPr>
          <w:noProof/>
          <w:lang w:val="es-PE" w:eastAsia="es-PE"/>
        </w:rPr>
        <w:drawing>
          <wp:inline distT="0" distB="0" distL="0" distR="0" wp14:anchorId="61A5A3DB" wp14:editId="2A8BE087">
            <wp:extent cx="5382883" cy="3278958"/>
            <wp:effectExtent l="0" t="0" r="8890" b="0"/>
            <wp:docPr id="2" name="Imagen 2" descr="http://www.enterpriseunifiedprocess.com/images/eup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terpriseunifiedprocess.com/images/eup_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772" cy="3281327"/>
                    </a:xfrm>
                    <a:prstGeom prst="rect">
                      <a:avLst/>
                    </a:prstGeom>
                    <a:noFill/>
                    <a:ln>
                      <a:noFill/>
                    </a:ln>
                  </pic:spPr>
                </pic:pic>
              </a:graphicData>
            </a:graphic>
          </wp:inline>
        </w:drawing>
      </w:r>
    </w:p>
    <w:p w:rsidR="00565DD7" w:rsidRDefault="00565DD7" w:rsidP="00565DD7">
      <w:pPr>
        <w:pStyle w:val="Prrafodelista"/>
        <w:ind w:left="0"/>
        <w:jc w:val="center"/>
        <w:outlineLvl w:val="1"/>
        <w:rPr>
          <w:lang w:val="es-PE"/>
        </w:rPr>
      </w:pPr>
      <w:r>
        <w:rPr>
          <w:b/>
          <w:lang w:val="es-PE"/>
        </w:rPr>
        <w:t>Figura 2.2</w:t>
      </w:r>
      <w:r w:rsidRPr="00565DD7">
        <w:rPr>
          <w:b/>
          <w:lang w:val="es-PE"/>
        </w:rPr>
        <w:t xml:space="preserve"> – </w:t>
      </w:r>
      <w:r>
        <w:rPr>
          <w:lang w:val="es-PE"/>
        </w:rPr>
        <w:t>Fases del EUP</w:t>
      </w:r>
    </w:p>
    <w:p w:rsidR="00565DD7" w:rsidRPr="00565DD7" w:rsidRDefault="00565DD7" w:rsidP="00565DD7">
      <w:pPr>
        <w:pStyle w:val="Prrafodelista"/>
        <w:ind w:left="0"/>
        <w:jc w:val="center"/>
        <w:outlineLvl w:val="1"/>
        <w:rPr>
          <w:b/>
          <w:lang w:val="es-PE"/>
        </w:rPr>
      </w:pPr>
      <w:r w:rsidRPr="00565DD7">
        <w:rPr>
          <w:b/>
          <w:lang w:val="es-PE"/>
        </w:rPr>
        <w:t xml:space="preserve">Fuente: </w:t>
      </w:r>
      <w:r>
        <w:rPr>
          <w:lang w:val="es-PE"/>
        </w:rPr>
        <w:t>Enterprise Unified Process</w:t>
      </w:r>
    </w:p>
    <w:p w:rsidR="00565DD7" w:rsidRPr="00565DD7" w:rsidRDefault="00565DD7" w:rsidP="009B7F57">
      <w:pPr>
        <w:pStyle w:val="Prrafodelista"/>
        <w:ind w:left="0"/>
        <w:jc w:val="both"/>
        <w:rPr>
          <w:lang w:val="es-PE"/>
        </w:rPr>
      </w:pPr>
    </w:p>
    <w:p w:rsidR="00565DD7" w:rsidRDefault="00565DD7" w:rsidP="009B7F57">
      <w:pPr>
        <w:pStyle w:val="Prrafodelista"/>
        <w:ind w:left="1276"/>
        <w:jc w:val="both"/>
      </w:pPr>
    </w:p>
    <w:p w:rsidR="00565DD7" w:rsidRDefault="00565DD7" w:rsidP="009B7F57">
      <w:pPr>
        <w:pStyle w:val="Prrafodelista"/>
        <w:ind w:left="1276"/>
        <w:jc w:val="both"/>
      </w:pPr>
    </w:p>
    <w:p w:rsidR="009B7F57" w:rsidRPr="009B7F57" w:rsidRDefault="009B7F57" w:rsidP="009B7F57">
      <w:pPr>
        <w:pStyle w:val="Prrafodelista"/>
        <w:ind w:left="1276"/>
        <w:jc w:val="both"/>
      </w:pPr>
      <w:r w:rsidRPr="009B7F57">
        <w:lastRenderedPageBreak/>
        <w:t>Como podemos observar en el gráfico, a las fases conocidas del RUP: Concepción, Elaboración, Construcción y Transición, se añade la fase de Pre – Inspección, que está compuesta por nuevas disciplinas, que son:</w:t>
      </w:r>
    </w:p>
    <w:p w:rsidR="009B7F57" w:rsidRPr="009B7F57" w:rsidRDefault="009B7F57" w:rsidP="00565DD7">
      <w:pPr>
        <w:pStyle w:val="Prrafodelista"/>
        <w:numPr>
          <w:ilvl w:val="1"/>
          <w:numId w:val="26"/>
        </w:numPr>
        <w:ind w:left="1843" w:hanging="142"/>
        <w:jc w:val="both"/>
      </w:pPr>
      <w:r w:rsidRPr="009B7F57">
        <w:t>EBM – Enterprise Business Modelling</w:t>
      </w:r>
    </w:p>
    <w:p w:rsidR="009B7F57" w:rsidRPr="009B7F57" w:rsidRDefault="009B7F57" w:rsidP="00565DD7">
      <w:pPr>
        <w:pStyle w:val="Prrafodelista"/>
        <w:numPr>
          <w:ilvl w:val="1"/>
          <w:numId w:val="26"/>
        </w:numPr>
        <w:ind w:left="1843" w:hanging="142"/>
        <w:jc w:val="both"/>
      </w:pPr>
      <w:r w:rsidRPr="009B7F57">
        <w:t>PM – Portfolio Management</w:t>
      </w:r>
    </w:p>
    <w:p w:rsidR="009B7F57" w:rsidRPr="009B7F57" w:rsidRDefault="009B7F57" w:rsidP="00565DD7">
      <w:pPr>
        <w:pStyle w:val="Prrafodelista"/>
        <w:numPr>
          <w:ilvl w:val="1"/>
          <w:numId w:val="26"/>
        </w:numPr>
        <w:ind w:left="1843" w:hanging="142"/>
        <w:jc w:val="both"/>
      </w:pPr>
      <w:r w:rsidRPr="009B7F57">
        <w:t>EA – Enterprise Architecture</w:t>
      </w:r>
    </w:p>
    <w:p w:rsidR="009B7F57" w:rsidRPr="009B7F57" w:rsidRDefault="009B7F57" w:rsidP="00565DD7">
      <w:pPr>
        <w:pStyle w:val="Prrafodelista"/>
        <w:numPr>
          <w:ilvl w:val="1"/>
          <w:numId w:val="26"/>
        </w:numPr>
        <w:ind w:left="1843" w:hanging="142"/>
        <w:jc w:val="both"/>
      </w:pPr>
      <w:r w:rsidRPr="009B7F57">
        <w:t>SR – Strategic Reuse</w:t>
      </w:r>
    </w:p>
    <w:p w:rsidR="009B7F57" w:rsidRPr="009B7F57" w:rsidRDefault="009B7F57" w:rsidP="00565DD7">
      <w:pPr>
        <w:pStyle w:val="Prrafodelista"/>
        <w:numPr>
          <w:ilvl w:val="1"/>
          <w:numId w:val="26"/>
        </w:numPr>
        <w:ind w:left="1843" w:hanging="142"/>
        <w:jc w:val="both"/>
      </w:pPr>
      <w:r w:rsidRPr="009B7F57">
        <w:t>PM – People Management</w:t>
      </w:r>
    </w:p>
    <w:p w:rsidR="009B7F57" w:rsidRPr="009B7F57" w:rsidRDefault="009B7F57" w:rsidP="00565DD7">
      <w:pPr>
        <w:pStyle w:val="Prrafodelista"/>
        <w:numPr>
          <w:ilvl w:val="1"/>
          <w:numId w:val="26"/>
        </w:numPr>
        <w:ind w:left="1843" w:hanging="142"/>
        <w:jc w:val="both"/>
      </w:pPr>
      <w:r w:rsidRPr="009B7F57">
        <w:t>EA – Enterprise Administration</w:t>
      </w:r>
    </w:p>
    <w:p w:rsidR="009B7F57" w:rsidRPr="009B7F57" w:rsidRDefault="009B7F57" w:rsidP="00565DD7">
      <w:pPr>
        <w:pStyle w:val="Prrafodelista"/>
        <w:numPr>
          <w:ilvl w:val="1"/>
          <w:numId w:val="26"/>
        </w:numPr>
        <w:ind w:left="1843" w:hanging="142"/>
        <w:jc w:val="both"/>
      </w:pPr>
      <w:r w:rsidRPr="009B7F57">
        <w:t>SPI – Software Process Improvement</w:t>
      </w:r>
    </w:p>
    <w:p w:rsidR="009B7F57" w:rsidRPr="009B7F57" w:rsidRDefault="009B7F57" w:rsidP="009B7F57">
      <w:pPr>
        <w:pStyle w:val="Prrafodelista"/>
        <w:ind w:left="1440"/>
        <w:jc w:val="both"/>
      </w:pPr>
    </w:p>
    <w:p w:rsidR="009B7F57" w:rsidRPr="009B7F57" w:rsidRDefault="009B7F57" w:rsidP="009B7F57">
      <w:pPr>
        <w:pStyle w:val="Prrafodelista"/>
        <w:ind w:left="1440"/>
        <w:jc w:val="both"/>
      </w:pPr>
      <w:r w:rsidRPr="009B7F57">
        <w:t>De igual manera, el EUP incluye dos nuevas fases al RUP: Producción y Retiro, donde interviene la disciplina de Operación y Soporte.</w:t>
      </w:r>
    </w:p>
    <w:p w:rsidR="009B7F57" w:rsidRPr="009B7F57" w:rsidRDefault="009B7F57" w:rsidP="009B7F57">
      <w:pPr>
        <w:pStyle w:val="Prrafodelista"/>
        <w:ind w:left="1440"/>
        <w:jc w:val="both"/>
      </w:pPr>
    </w:p>
    <w:p w:rsidR="009B7F57" w:rsidRPr="009B7F57" w:rsidRDefault="009B7F57" w:rsidP="009B7F57">
      <w:pPr>
        <w:pStyle w:val="Prrafodelista"/>
        <w:ind w:left="1440"/>
        <w:jc w:val="both"/>
      </w:pPr>
      <w:r w:rsidRPr="009B7F57">
        <w:t>Para efectos del proyecto, sólo se abarcará la fase de Pre – Inspección en sus disciplinas de Modelamiento de Negocios Empresarial (EBM) y Administración del Portafolio (PM).</w:t>
      </w:r>
    </w:p>
    <w:p w:rsidR="009B7F57" w:rsidRPr="009B7F57" w:rsidRDefault="009B7F57" w:rsidP="009B7F57">
      <w:pPr>
        <w:pStyle w:val="Prrafodelista"/>
        <w:ind w:left="1276"/>
        <w:jc w:val="both"/>
        <w:rPr>
          <w:lang w:val="es-PE"/>
        </w:rPr>
      </w:pPr>
    </w:p>
    <w:p w:rsidR="009B7F57" w:rsidRPr="009B7F57" w:rsidRDefault="009B7F57" w:rsidP="009B7F57">
      <w:pPr>
        <w:pStyle w:val="Prrafodelista"/>
        <w:ind w:left="1276"/>
        <w:jc w:val="both"/>
        <w:rPr>
          <w:lang w:val="es-PE"/>
        </w:rPr>
      </w:pPr>
    </w:p>
    <w:p w:rsidR="009B7F57" w:rsidRPr="00565DD7" w:rsidRDefault="009B7F57" w:rsidP="009B7F57">
      <w:pPr>
        <w:pStyle w:val="Prrafodelista"/>
        <w:numPr>
          <w:ilvl w:val="0"/>
          <w:numId w:val="2"/>
        </w:numPr>
        <w:ind w:left="1276" w:hanging="709"/>
        <w:jc w:val="both"/>
        <w:outlineLvl w:val="2"/>
        <w:rPr>
          <w:b/>
          <w:lang w:val="en-US"/>
        </w:rPr>
      </w:pPr>
      <w:bookmarkStart w:id="27" w:name="_Toc290916801"/>
      <w:r w:rsidRPr="00565DD7">
        <w:rPr>
          <w:b/>
          <w:lang w:val="en-US"/>
        </w:rPr>
        <w:t>Project Management Body of Knowledge (PMBOK)</w:t>
      </w:r>
      <w:bookmarkEnd w:id="27"/>
    </w:p>
    <w:p w:rsidR="009B7F57" w:rsidRPr="009B7F57" w:rsidRDefault="009B7F57" w:rsidP="009B7F57">
      <w:pPr>
        <w:pStyle w:val="Prrafodelista"/>
        <w:ind w:left="1276"/>
        <w:jc w:val="both"/>
      </w:pPr>
      <w:r w:rsidRPr="009B7F57">
        <w:t>El PMBOK es una guía de buenas prácticas para la gestión de proyectos. Según el PMBOK, un proyecto tiene 5 fases</w:t>
      </w:r>
      <w:r w:rsidRPr="009B7F57">
        <w:rPr>
          <w:rStyle w:val="Refdenotaalpie"/>
        </w:rPr>
        <w:footnoteReference w:id="1"/>
      </w:r>
      <w:r w:rsidRPr="009B7F57">
        <w:t>:</w:t>
      </w:r>
    </w:p>
    <w:p w:rsidR="009B7F57" w:rsidRPr="009B7F57" w:rsidRDefault="009B7F57" w:rsidP="009B7F57">
      <w:pPr>
        <w:pStyle w:val="Prrafodelista"/>
        <w:ind w:left="1276"/>
        <w:jc w:val="both"/>
      </w:pPr>
    </w:p>
    <w:p w:rsidR="009B7F57" w:rsidRPr="009B7F57" w:rsidRDefault="009B7F57" w:rsidP="009B7F57">
      <w:pPr>
        <w:pStyle w:val="Prrafodelista"/>
        <w:numPr>
          <w:ilvl w:val="0"/>
          <w:numId w:val="9"/>
        </w:numPr>
        <w:jc w:val="both"/>
        <w:rPr>
          <w:b/>
        </w:rPr>
      </w:pPr>
      <w:r w:rsidRPr="009B7F57">
        <w:rPr>
          <w:b/>
        </w:rPr>
        <w:t>Iniciación</w:t>
      </w:r>
    </w:p>
    <w:p w:rsidR="009B7F57" w:rsidRPr="009B7F57" w:rsidRDefault="009B7F57" w:rsidP="009B7F57">
      <w:pPr>
        <w:pStyle w:val="Prrafodelista"/>
        <w:ind w:left="1636"/>
        <w:jc w:val="both"/>
        <w:rPr>
          <w:b/>
        </w:rPr>
      </w:pPr>
      <w:r w:rsidRPr="009B7F57">
        <w:t>Es la etapa donde se define el proyecto en sí y para a ser autorizado por los jefes del proyecto.</w:t>
      </w:r>
    </w:p>
    <w:p w:rsidR="009B7F57" w:rsidRPr="009B7F57" w:rsidRDefault="009B7F57" w:rsidP="009B7F57">
      <w:pPr>
        <w:pStyle w:val="Prrafodelista"/>
        <w:numPr>
          <w:ilvl w:val="0"/>
          <w:numId w:val="9"/>
        </w:numPr>
        <w:jc w:val="both"/>
        <w:rPr>
          <w:b/>
        </w:rPr>
      </w:pPr>
      <w:r w:rsidRPr="009B7F57">
        <w:rPr>
          <w:b/>
        </w:rPr>
        <w:t>Planificación</w:t>
      </w:r>
    </w:p>
    <w:p w:rsidR="009B7F57" w:rsidRPr="009B7F57" w:rsidRDefault="009B7F57" w:rsidP="009B7F57">
      <w:pPr>
        <w:pStyle w:val="Prrafodelista"/>
        <w:ind w:left="1560"/>
        <w:jc w:val="both"/>
      </w:pPr>
      <w:r w:rsidRPr="009B7F57">
        <w:t>Es la etapa donde se detallan los objetivos del proyecto y se planifican las acciones a tomar para alcanzar los objetivos. Asimismo se trazan los límites y alcance del proyecto.</w:t>
      </w:r>
    </w:p>
    <w:p w:rsidR="009B7F57" w:rsidRPr="009B7F57" w:rsidRDefault="009B7F57" w:rsidP="009B7F57">
      <w:pPr>
        <w:pStyle w:val="Prrafodelista"/>
        <w:numPr>
          <w:ilvl w:val="0"/>
          <w:numId w:val="9"/>
        </w:numPr>
        <w:jc w:val="both"/>
        <w:rPr>
          <w:b/>
        </w:rPr>
      </w:pPr>
      <w:r w:rsidRPr="009B7F57">
        <w:rPr>
          <w:b/>
        </w:rPr>
        <w:t>Ejecución</w:t>
      </w:r>
    </w:p>
    <w:p w:rsidR="009B7F57" w:rsidRPr="009B7F57" w:rsidRDefault="009B7F57" w:rsidP="009B7F57">
      <w:pPr>
        <w:pStyle w:val="Prrafodelista"/>
        <w:ind w:left="1560"/>
        <w:jc w:val="both"/>
      </w:pPr>
      <w:r w:rsidRPr="009B7F57">
        <w:t>Esta etapa se encuentra compuesta por todos aquellos procesos que han sido definidos en la etapa previa para cumplir con los objetivos del proyecto. Además, involucra administrar los recursos, de tal manera que se cumpla el plan del proyecto.</w:t>
      </w:r>
    </w:p>
    <w:p w:rsidR="009B7F57" w:rsidRPr="009B7F57" w:rsidRDefault="009B7F57" w:rsidP="009B7F57">
      <w:pPr>
        <w:pStyle w:val="Prrafodelista"/>
        <w:ind w:left="1560"/>
        <w:jc w:val="both"/>
      </w:pPr>
    </w:p>
    <w:p w:rsidR="009B7F57" w:rsidRPr="009B7F57" w:rsidRDefault="009B7F57" w:rsidP="009B7F57">
      <w:pPr>
        <w:pStyle w:val="Prrafodelista"/>
        <w:numPr>
          <w:ilvl w:val="0"/>
          <w:numId w:val="9"/>
        </w:numPr>
        <w:jc w:val="both"/>
        <w:rPr>
          <w:b/>
        </w:rPr>
      </w:pPr>
      <w:r w:rsidRPr="009B7F57">
        <w:rPr>
          <w:b/>
        </w:rPr>
        <w:t>Seguimiento y Control</w:t>
      </w:r>
    </w:p>
    <w:p w:rsidR="009B7F57" w:rsidRPr="009B7F57" w:rsidRDefault="009B7F57" w:rsidP="009B7F57">
      <w:pPr>
        <w:pStyle w:val="Prrafodelista"/>
        <w:ind w:left="1560"/>
        <w:jc w:val="both"/>
      </w:pPr>
      <w:r w:rsidRPr="009B7F57">
        <w:t>Durante esta etapa se realiza la medición del porcentaje de alcance de los objetivos, el nivel de utilización de los recursos, etc.; y a partir de esto, realizar reajustes en el plan de proyecto.</w:t>
      </w:r>
    </w:p>
    <w:p w:rsidR="009B7F57" w:rsidRPr="009B7F57" w:rsidRDefault="009B7F57" w:rsidP="009B7F57">
      <w:pPr>
        <w:pStyle w:val="Prrafodelista"/>
        <w:numPr>
          <w:ilvl w:val="0"/>
          <w:numId w:val="9"/>
        </w:numPr>
        <w:jc w:val="both"/>
        <w:rPr>
          <w:b/>
        </w:rPr>
      </w:pPr>
      <w:r w:rsidRPr="009B7F57">
        <w:rPr>
          <w:b/>
        </w:rPr>
        <w:t>Cierre</w:t>
      </w:r>
    </w:p>
    <w:p w:rsidR="009B7F57" w:rsidRPr="009B7F57" w:rsidRDefault="009B7F57" w:rsidP="009B7F57">
      <w:pPr>
        <w:pStyle w:val="Prrafodelista"/>
        <w:ind w:left="1560"/>
        <w:jc w:val="both"/>
      </w:pPr>
      <w:r w:rsidRPr="009B7F57">
        <w:t>En esta etapa final, se formal</w:t>
      </w:r>
      <w:bookmarkStart w:id="28" w:name="_GoBack"/>
      <w:bookmarkEnd w:id="28"/>
      <w:r w:rsidRPr="009B7F57">
        <w:t>iza la aceptación del producto o servicio; o se finaliza alguna etapa.</w:t>
      </w:r>
    </w:p>
    <w:p w:rsidR="009B7F57" w:rsidRPr="009B7F57" w:rsidRDefault="009B7F57" w:rsidP="009B7F57">
      <w:pPr>
        <w:pStyle w:val="Prrafodelista"/>
        <w:ind w:left="1276"/>
        <w:jc w:val="both"/>
      </w:pPr>
    </w:p>
    <w:p w:rsidR="009B7F57" w:rsidRPr="009B7F57" w:rsidRDefault="009B7F57" w:rsidP="009B7F57">
      <w:pPr>
        <w:pStyle w:val="Prrafodelista"/>
        <w:ind w:left="1276"/>
        <w:jc w:val="both"/>
      </w:pPr>
    </w:p>
    <w:p w:rsidR="009B7F57" w:rsidRPr="009B7F57" w:rsidRDefault="009B7F57" w:rsidP="009B7F57">
      <w:pPr>
        <w:pStyle w:val="Prrafodelista"/>
        <w:ind w:left="1276"/>
        <w:jc w:val="both"/>
      </w:pPr>
      <w:r w:rsidRPr="009B7F57">
        <w:lastRenderedPageBreak/>
        <w:t>De igual manera, para el PMBOK existen 9 áreas de conocimiento indispensables para la administración de un proyecto</w:t>
      </w:r>
      <w:r w:rsidRPr="009B7F57">
        <w:rPr>
          <w:rStyle w:val="Refdenotaalpie"/>
        </w:rPr>
        <w:footnoteReference w:id="2"/>
      </w:r>
      <w:r w:rsidRPr="009B7F57">
        <w:t>:</w:t>
      </w:r>
    </w:p>
    <w:p w:rsidR="009B7F57" w:rsidRPr="009B7F57" w:rsidRDefault="009B7F57" w:rsidP="009B7F57">
      <w:pPr>
        <w:pStyle w:val="Prrafodelista"/>
        <w:ind w:left="1276"/>
        <w:jc w:val="both"/>
        <w:rPr>
          <w:b/>
        </w:rPr>
      </w:pPr>
    </w:p>
    <w:p w:rsidR="009B7F57" w:rsidRPr="009B7F57" w:rsidRDefault="009B7F57" w:rsidP="009B7F57">
      <w:pPr>
        <w:pStyle w:val="Prrafodelista"/>
        <w:numPr>
          <w:ilvl w:val="0"/>
          <w:numId w:val="10"/>
        </w:numPr>
        <w:jc w:val="both"/>
        <w:rPr>
          <w:b/>
        </w:rPr>
      </w:pPr>
      <w:r w:rsidRPr="009B7F57">
        <w:rPr>
          <w:b/>
        </w:rPr>
        <w:t>Gestión de la Integración del Proyecto</w:t>
      </w:r>
    </w:p>
    <w:p w:rsidR="009B7F57" w:rsidRPr="009B7F57" w:rsidRDefault="009B7F57" w:rsidP="009B7F57">
      <w:pPr>
        <w:pStyle w:val="Prrafodelista"/>
        <w:ind w:left="1701"/>
        <w:jc w:val="both"/>
      </w:pPr>
      <w:r w:rsidRPr="009B7F57">
        <w:t>Esta área involucra la coordinación de las diversas actividades y procesos de la dirección de Proyectos.</w:t>
      </w:r>
    </w:p>
    <w:p w:rsidR="009B7F57" w:rsidRPr="009B7F57" w:rsidRDefault="009B7F57" w:rsidP="009B7F57">
      <w:pPr>
        <w:pStyle w:val="Prrafodelista"/>
        <w:numPr>
          <w:ilvl w:val="0"/>
          <w:numId w:val="10"/>
        </w:numPr>
        <w:jc w:val="both"/>
        <w:rPr>
          <w:b/>
        </w:rPr>
      </w:pPr>
      <w:r w:rsidRPr="009B7F57">
        <w:rPr>
          <w:b/>
        </w:rPr>
        <w:t>Gestión del Alcance del Proyecto</w:t>
      </w:r>
    </w:p>
    <w:p w:rsidR="009B7F57" w:rsidRPr="009B7F57" w:rsidRDefault="009B7F57" w:rsidP="009B7F57">
      <w:pPr>
        <w:pStyle w:val="Prrafodelista"/>
        <w:ind w:left="1701"/>
        <w:jc w:val="both"/>
      </w:pPr>
      <w:r w:rsidRPr="009B7F57">
        <w:t>Involucra todos los procesos necesarios para que el proyecto se limite adecuadamente a desarrollar el trabajo necesario para completarlo con éxito.</w:t>
      </w:r>
    </w:p>
    <w:p w:rsidR="009B7F57" w:rsidRPr="009B7F57" w:rsidRDefault="009B7F57" w:rsidP="009B7F57">
      <w:pPr>
        <w:pStyle w:val="Prrafodelista"/>
        <w:numPr>
          <w:ilvl w:val="0"/>
          <w:numId w:val="10"/>
        </w:numPr>
        <w:jc w:val="both"/>
        <w:rPr>
          <w:b/>
        </w:rPr>
      </w:pPr>
      <w:r w:rsidRPr="009B7F57">
        <w:rPr>
          <w:b/>
        </w:rPr>
        <w:t>Gestión del Tiempo del Proyecto</w:t>
      </w:r>
    </w:p>
    <w:p w:rsidR="009B7F57" w:rsidRPr="009B7F57" w:rsidRDefault="009B7F57" w:rsidP="009B7F57">
      <w:pPr>
        <w:pStyle w:val="Prrafodelista"/>
        <w:ind w:left="1636"/>
        <w:jc w:val="both"/>
      </w:pPr>
      <w:r w:rsidRPr="009B7F57">
        <w:t>Abarca todos los procesos necesarios para administrar los tiempos de las actividades o etapas del proyecto.</w:t>
      </w:r>
    </w:p>
    <w:p w:rsidR="009B7F57" w:rsidRPr="009B7F57" w:rsidRDefault="009B7F57" w:rsidP="009B7F57">
      <w:pPr>
        <w:pStyle w:val="Prrafodelista"/>
        <w:numPr>
          <w:ilvl w:val="0"/>
          <w:numId w:val="10"/>
        </w:numPr>
        <w:jc w:val="both"/>
        <w:rPr>
          <w:b/>
        </w:rPr>
      </w:pPr>
      <w:r w:rsidRPr="009B7F57">
        <w:rPr>
          <w:b/>
        </w:rPr>
        <w:t>Gestión de los Costos del Proyecto:</w:t>
      </w:r>
    </w:p>
    <w:p w:rsidR="009B7F57" w:rsidRPr="009B7F57" w:rsidRDefault="009B7F57" w:rsidP="009B7F57">
      <w:pPr>
        <w:pStyle w:val="Prrafodelista"/>
        <w:ind w:left="1701"/>
        <w:jc w:val="both"/>
      </w:pPr>
      <w:r w:rsidRPr="009B7F57">
        <w:t>Involucra los procesos necesarios para estimar, presupuestar y realizar seguimiento a los costos de las actividades para que se finalice el proyecto dentro del presupuesto asignado.</w:t>
      </w:r>
    </w:p>
    <w:p w:rsidR="009B7F57" w:rsidRPr="009B7F57" w:rsidRDefault="009B7F57" w:rsidP="009B7F57">
      <w:pPr>
        <w:pStyle w:val="Prrafodelista"/>
        <w:numPr>
          <w:ilvl w:val="0"/>
          <w:numId w:val="10"/>
        </w:numPr>
        <w:jc w:val="both"/>
        <w:rPr>
          <w:b/>
        </w:rPr>
      </w:pPr>
      <w:r w:rsidRPr="009B7F57">
        <w:rPr>
          <w:b/>
        </w:rPr>
        <w:t>Gestión de la Calidad del Proyecto:</w:t>
      </w:r>
    </w:p>
    <w:p w:rsidR="009B7F57" w:rsidRPr="009B7F57" w:rsidRDefault="009B7F57" w:rsidP="009B7F57">
      <w:pPr>
        <w:pStyle w:val="Prrafodelista"/>
        <w:ind w:left="1636"/>
        <w:jc w:val="both"/>
      </w:pPr>
      <w:r w:rsidRPr="009B7F57">
        <w:t>Incluye los procesos necesarios para determinar estándares y niveles mínimos de calidad para satisfacer las necesidades requeridas.</w:t>
      </w:r>
    </w:p>
    <w:p w:rsidR="009B7F57" w:rsidRPr="009B7F57" w:rsidRDefault="009B7F57" w:rsidP="009B7F57">
      <w:pPr>
        <w:pStyle w:val="Prrafodelista"/>
        <w:numPr>
          <w:ilvl w:val="0"/>
          <w:numId w:val="10"/>
        </w:numPr>
        <w:jc w:val="both"/>
        <w:rPr>
          <w:b/>
        </w:rPr>
      </w:pPr>
      <w:r w:rsidRPr="009B7F57">
        <w:rPr>
          <w:b/>
        </w:rPr>
        <w:t>Gestión de los Recursos Humanos del Proyecto:</w:t>
      </w:r>
    </w:p>
    <w:p w:rsidR="009B7F57" w:rsidRPr="009B7F57" w:rsidRDefault="009B7F57" w:rsidP="009B7F57">
      <w:pPr>
        <w:pStyle w:val="Prrafodelista"/>
        <w:ind w:left="1636"/>
        <w:jc w:val="both"/>
      </w:pPr>
      <w:r w:rsidRPr="009B7F57">
        <w:t>Abarca los procesos que administran y dirigen a todo el capital humano asignado al proyecto.</w:t>
      </w:r>
    </w:p>
    <w:p w:rsidR="009B7F57" w:rsidRPr="009B7F57" w:rsidRDefault="009B7F57" w:rsidP="009B7F57">
      <w:pPr>
        <w:pStyle w:val="Prrafodelista"/>
        <w:numPr>
          <w:ilvl w:val="0"/>
          <w:numId w:val="10"/>
        </w:numPr>
        <w:jc w:val="both"/>
        <w:rPr>
          <w:b/>
        </w:rPr>
      </w:pPr>
      <w:r w:rsidRPr="009B7F57">
        <w:rPr>
          <w:b/>
        </w:rPr>
        <w:t>Gestión de las Comunicaciones del Proyecto:</w:t>
      </w:r>
    </w:p>
    <w:p w:rsidR="009B7F57" w:rsidRPr="009B7F57" w:rsidRDefault="009B7F57" w:rsidP="009B7F57">
      <w:pPr>
        <w:pStyle w:val="Prrafodelista"/>
        <w:ind w:left="1701"/>
        <w:jc w:val="both"/>
      </w:pPr>
      <w:r w:rsidRPr="009B7F57">
        <w:t>Comprende los procesos necesarios para garantizar que la comunicación y distribución de la información se realice de manera adecuada sin tener mayor impacto sobre el proyecto.</w:t>
      </w:r>
    </w:p>
    <w:p w:rsidR="009B7F57" w:rsidRPr="009B7F57" w:rsidRDefault="009B7F57" w:rsidP="009B7F57">
      <w:pPr>
        <w:pStyle w:val="Prrafodelista"/>
        <w:numPr>
          <w:ilvl w:val="0"/>
          <w:numId w:val="10"/>
        </w:numPr>
        <w:jc w:val="both"/>
        <w:rPr>
          <w:b/>
        </w:rPr>
      </w:pPr>
      <w:r w:rsidRPr="009B7F57">
        <w:rPr>
          <w:b/>
        </w:rPr>
        <w:t>Gestión de los Riesgos del Proyecto:</w:t>
      </w:r>
    </w:p>
    <w:p w:rsidR="009B7F57" w:rsidRPr="009B7F57" w:rsidRDefault="009B7F57" w:rsidP="009B7F57">
      <w:pPr>
        <w:pStyle w:val="Prrafodelista"/>
        <w:ind w:left="1701"/>
        <w:jc w:val="both"/>
      </w:pPr>
      <w:r w:rsidRPr="009B7F57">
        <w:t>Incluye los procesos relacionados con la planificación, gestión, identificación, análisis de impacto y seguimiento de los riesgos del proyecto.</w:t>
      </w:r>
    </w:p>
    <w:p w:rsidR="009B7F57" w:rsidRPr="009B7F57" w:rsidRDefault="009B7F57" w:rsidP="009B7F57">
      <w:pPr>
        <w:pStyle w:val="Prrafodelista"/>
        <w:numPr>
          <w:ilvl w:val="0"/>
          <w:numId w:val="10"/>
        </w:numPr>
        <w:jc w:val="both"/>
        <w:rPr>
          <w:b/>
        </w:rPr>
      </w:pPr>
      <w:r w:rsidRPr="009B7F57">
        <w:rPr>
          <w:b/>
        </w:rPr>
        <w:t>Gestión de las Adquisiciones del Proyecto:</w:t>
      </w:r>
    </w:p>
    <w:p w:rsidR="009B7F57" w:rsidRPr="009B7F57" w:rsidRDefault="009B7F57" w:rsidP="009B7F57">
      <w:pPr>
        <w:pStyle w:val="Prrafodelista"/>
        <w:ind w:left="1701"/>
        <w:jc w:val="both"/>
      </w:pPr>
      <w:r w:rsidRPr="009B7F57">
        <w:t>Comprende los procesos de compra y adquisición de recursos necesarios para culminar el proyecto.</w:t>
      </w:r>
    </w:p>
    <w:p w:rsidR="009B7F57" w:rsidRPr="009B7F57" w:rsidRDefault="009B7F57" w:rsidP="009B7F57">
      <w:pPr>
        <w:pStyle w:val="Prrafodelista"/>
        <w:ind w:left="1276"/>
        <w:jc w:val="both"/>
      </w:pPr>
    </w:p>
    <w:p w:rsidR="009B7F57" w:rsidRPr="009B7F57" w:rsidRDefault="009B7F57" w:rsidP="009B7F57">
      <w:pPr>
        <w:pStyle w:val="Prrafodelista"/>
        <w:ind w:left="1276"/>
        <w:jc w:val="both"/>
      </w:pPr>
      <w:r w:rsidRPr="009B7F57">
        <w:t>Para efectos de este proyecto, sólo se aplicarán las áreas de conocimiento de Gestión del Alcance, Gestión del Tiempo y Gestión de los Riesgos.</w:t>
      </w:r>
    </w:p>
    <w:p w:rsidR="009B7F57" w:rsidRPr="009B7F57" w:rsidRDefault="009B7F57" w:rsidP="009B7F57">
      <w:pPr>
        <w:pStyle w:val="Prrafodelista"/>
        <w:ind w:left="1276"/>
        <w:jc w:val="both"/>
      </w:pPr>
    </w:p>
    <w:p w:rsidR="009B7F57" w:rsidRPr="009B7F57" w:rsidRDefault="009B7F57" w:rsidP="009B7F57">
      <w:pPr>
        <w:pStyle w:val="Prrafodelista"/>
        <w:numPr>
          <w:ilvl w:val="1"/>
          <w:numId w:val="2"/>
        </w:numPr>
        <w:ind w:left="1985" w:hanging="851"/>
        <w:jc w:val="both"/>
        <w:rPr>
          <w:b/>
          <w:lang w:val="es-PE"/>
        </w:rPr>
      </w:pPr>
      <w:r w:rsidRPr="009B7F57">
        <w:rPr>
          <w:b/>
          <w:lang w:val="es-PE"/>
        </w:rPr>
        <w:t>Gestión del Alcance del Proyecto</w:t>
      </w:r>
    </w:p>
    <w:p w:rsidR="009B7F57" w:rsidRPr="009B7F57" w:rsidRDefault="009B7F57" w:rsidP="009B7F57">
      <w:pPr>
        <w:pStyle w:val="Prrafodelista"/>
        <w:ind w:left="1985"/>
        <w:jc w:val="both"/>
        <w:rPr>
          <w:lang w:val="es-PE"/>
        </w:rPr>
      </w:pPr>
      <w:r w:rsidRPr="009B7F57">
        <w:rPr>
          <w:lang w:val="es-PE"/>
        </w:rPr>
        <w:t>Esta área de conocimiento está compuesta por 5 procesos</w:t>
      </w:r>
      <w:r w:rsidRPr="009B7F57">
        <w:rPr>
          <w:rStyle w:val="Refdenotaalpie"/>
          <w:lang w:val="es-PE"/>
        </w:rPr>
        <w:footnoteReference w:id="3"/>
      </w:r>
      <w:r w:rsidRPr="009B7F57">
        <w:rPr>
          <w:lang w:val="es-PE"/>
        </w:rPr>
        <w:t>:</w:t>
      </w:r>
    </w:p>
    <w:p w:rsidR="009B7F57" w:rsidRPr="009B7F57" w:rsidRDefault="009B7F57" w:rsidP="009B7F57">
      <w:pPr>
        <w:pStyle w:val="Prrafodelista"/>
        <w:numPr>
          <w:ilvl w:val="0"/>
          <w:numId w:val="11"/>
        </w:numPr>
        <w:ind w:left="2268" w:hanging="283"/>
        <w:jc w:val="both"/>
        <w:rPr>
          <w:b/>
          <w:lang w:val="es-PE"/>
        </w:rPr>
      </w:pPr>
      <w:r w:rsidRPr="009B7F57">
        <w:rPr>
          <w:b/>
          <w:lang w:val="es-PE"/>
        </w:rPr>
        <w:t xml:space="preserve">Planificación del Alcance: </w:t>
      </w:r>
      <w:r w:rsidRPr="009B7F57">
        <w:rPr>
          <w:lang w:val="es-PE"/>
        </w:rPr>
        <w:t>crear un plan de gestión del alcance del proyecto detallado como la Estructura de Desglose del Trabajo (EDT).</w:t>
      </w:r>
    </w:p>
    <w:p w:rsidR="009B7F57" w:rsidRPr="009B7F57" w:rsidRDefault="009B7F57" w:rsidP="009B7F57">
      <w:pPr>
        <w:pStyle w:val="Prrafodelista"/>
        <w:numPr>
          <w:ilvl w:val="0"/>
          <w:numId w:val="11"/>
        </w:numPr>
        <w:ind w:left="2268" w:hanging="283"/>
        <w:jc w:val="both"/>
        <w:rPr>
          <w:b/>
          <w:lang w:val="es-PE"/>
        </w:rPr>
      </w:pPr>
      <w:r w:rsidRPr="009B7F57">
        <w:rPr>
          <w:b/>
          <w:lang w:val="es-PE"/>
        </w:rPr>
        <w:lastRenderedPageBreak/>
        <w:t xml:space="preserve">Definición del Alcance: </w:t>
      </w:r>
      <w:r w:rsidRPr="009B7F57">
        <w:rPr>
          <w:lang w:val="es-PE"/>
        </w:rPr>
        <w:t>desarrollar un enunciado del alcance del proyecto detallado como base para futuras decisiones del proyecto.</w:t>
      </w:r>
    </w:p>
    <w:p w:rsidR="009B7F57" w:rsidRPr="009B7F57" w:rsidRDefault="009B7F57" w:rsidP="009B7F57">
      <w:pPr>
        <w:pStyle w:val="Prrafodelista"/>
        <w:numPr>
          <w:ilvl w:val="0"/>
          <w:numId w:val="11"/>
        </w:numPr>
        <w:ind w:left="2268" w:hanging="283"/>
        <w:jc w:val="both"/>
        <w:rPr>
          <w:b/>
          <w:lang w:val="es-PE"/>
        </w:rPr>
      </w:pPr>
      <w:r w:rsidRPr="009B7F57">
        <w:rPr>
          <w:b/>
          <w:lang w:val="es-PE"/>
        </w:rPr>
        <w:t xml:space="preserve">Crear EDT: </w:t>
      </w:r>
      <w:r w:rsidRPr="009B7F57">
        <w:rPr>
          <w:lang w:val="es-PE"/>
        </w:rPr>
        <w:t>subdividir los principales productos entregables del proyecto y el trabajo del proyecto en componentes más pequeños y más fáciles de manejar.</w:t>
      </w:r>
    </w:p>
    <w:p w:rsidR="009B7F57" w:rsidRPr="009B7F57" w:rsidRDefault="009B7F57" w:rsidP="009B7F57">
      <w:pPr>
        <w:pStyle w:val="Prrafodelista"/>
        <w:numPr>
          <w:ilvl w:val="0"/>
          <w:numId w:val="11"/>
        </w:numPr>
        <w:ind w:left="2268" w:hanging="283"/>
        <w:jc w:val="both"/>
        <w:rPr>
          <w:b/>
          <w:lang w:val="es-PE"/>
        </w:rPr>
      </w:pPr>
      <w:r w:rsidRPr="009B7F57">
        <w:rPr>
          <w:b/>
          <w:lang w:val="es-PE"/>
        </w:rPr>
        <w:t xml:space="preserve">Verificación del Alcance: </w:t>
      </w:r>
      <w:r w:rsidRPr="009B7F57">
        <w:rPr>
          <w:lang w:val="es-PE"/>
        </w:rPr>
        <w:t>formalizar la aceptación de los productos entregables completados del proyecto.</w:t>
      </w:r>
    </w:p>
    <w:p w:rsidR="009B7F57" w:rsidRPr="009B7F57" w:rsidRDefault="009B7F57" w:rsidP="009B7F57">
      <w:pPr>
        <w:pStyle w:val="Prrafodelista"/>
        <w:numPr>
          <w:ilvl w:val="0"/>
          <w:numId w:val="11"/>
        </w:numPr>
        <w:ind w:left="2268" w:hanging="283"/>
        <w:jc w:val="both"/>
        <w:rPr>
          <w:b/>
          <w:lang w:val="es-PE"/>
        </w:rPr>
      </w:pPr>
      <w:r w:rsidRPr="009B7F57">
        <w:rPr>
          <w:b/>
          <w:lang w:val="es-PE"/>
        </w:rPr>
        <w:t xml:space="preserve">Control del Alcance: </w:t>
      </w:r>
      <w:r w:rsidRPr="009B7F57">
        <w:rPr>
          <w:lang w:val="es-PE"/>
        </w:rPr>
        <w:t>controlar los cambios en el alcance del proyecto.</w:t>
      </w:r>
    </w:p>
    <w:p w:rsidR="009B7F57" w:rsidRPr="009B7F57" w:rsidRDefault="009B7F57" w:rsidP="009B7F57">
      <w:pPr>
        <w:pStyle w:val="Prrafodelista"/>
        <w:ind w:left="1776"/>
        <w:jc w:val="both"/>
        <w:rPr>
          <w:b/>
          <w:lang w:val="es-PE"/>
        </w:rPr>
      </w:pPr>
    </w:p>
    <w:p w:rsidR="009B7F57" w:rsidRPr="009B7F57" w:rsidRDefault="009B7F57" w:rsidP="009B7F57">
      <w:pPr>
        <w:pStyle w:val="Prrafodelista"/>
        <w:numPr>
          <w:ilvl w:val="1"/>
          <w:numId w:val="2"/>
        </w:numPr>
        <w:ind w:left="1985" w:hanging="851"/>
        <w:jc w:val="both"/>
        <w:rPr>
          <w:b/>
          <w:lang w:val="es-PE"/>
        </w:rPr>
      </w:pPr>
      <w:r w:rsidRPr="009B7F57">
        <w:rPr>
          <w:b/>
          <w:lang w:val="es-PE"/>
        </w:rPr>
        <w:t>Gestión del Tiempo del Proyecto</w:t>
      </w:r>
    </w:p>
    <w:p w:rsidR="009B7F57" w:rsidRPr="009B7F57" w:rsidRDefault="009B7F57" w:rsidP="009B7F57">
      <w:pPr>
        <w:pStyle w:val="Prrafodelista"/>
        <w:ind w:left="1289" w:firstLine="696"/>
        <w:jc w:val="both"/>
        <w:rPr>
          <w:lang w:val="es-PE"/>
        </w:rPr>
      </w:pPr>
      <w:r w:rsidRPr="009B7F57">
        <w:rPr>
          <w:lang w:val="es-PE"/>
        </w:rPr>
        <w:t>Esta área de conocimiento está compuesta por 6 procesos</w:t>
      </w:r>
      <w:r w:rsidRPr="009B7F57">
        <w:rPr>
          <w:rStyle w:val="Refdenotaalpie"/>
          <w:lang w:val="es-PE"/>
        </w:rPr>
        <w:footnoteReference w:id="4"/>
      </w:r>
      <w:r w:rsidRPr="009B7F57">
        <w:rPr>
          <w:lang w:val="es-PE"/>
        </w:rPr>
        <w:t>:</w:t>
      </w:r>
    </w:p>
    <w:p w:rsidR="009B7F57" w:rsidRPr="009B7F57" w:rsidRDefault="009B7F57" w:rsidP="009B7F57">
      <w:pPr>
        <w:pStyle w:val="Prrafodelista"/>
        <w:numPr>
          <w:ilvl w:val="0"/>
          <w:numId w:val="12"/>
        </w:numPr>
        <w:ind w:left="2268" w:hanging="283"/>
        <w:jc w:val="both"/>
        <w:rPr>
          <w:b/>
          <w:lang w:val="es-PE"/>
        </w:rPr>
      </w:pPr>
      <w:r w:rsidRPr="009B7F57">
        <w:rPr>
          <w:b/>
          <w:lang w:val="es-PE"/>
        </w:rPr>
        <w:t xml:space="preserve">Definición de las Actividades: </w:t>
      </w:r>
      <w:r w:rsidRPr="009B7F57">
        <w:rPr>
          <w:lang w:val="es-PE"/>
        </w:rPr>
        <w:t>identifica las actividades específicas del cronograma que deben ser realizadas para producir los diferentes productos entregables del proyecto.</w:t>
      </w:r>
    </w:p>
    <w:p w:rsidR="009B7F57" w:rsidRPr="009B7F57" w:rsidRDefault="009B7F57" w:rsidP="009B7F57">
      <w:pPr>
        <w:pStyle w:val="Prrafodelista"/>
        <w:numPr>
          <w:ilvl w:val="0"/>
          <w:numId w:val="12"/>
        </w:numPr>
        <w:ind w:left="2268" w:hanging="283"/>
        <w:jc w:val="both"/>
        <w:rPr>
          <w:b/>
          <w:lang w:val="es-PE"/>
        </w:rPr>
      </w:pPr>
      <w:r w:rsidRPr="009B7F57">
        <w:rPr>
          <w:b/>
          <w:lang w:val="es-PE"/>
        </w:rPr>
        <w:t xml:space="preserve">Establecimiento de la Secuencia de Actividades: </w:t>
      </w:r>
      <w:r w:rsidRPr="009B7F57">
        <w:rPr>
          <w:lang w:val="es-PE"/>
        </w:rPr>
        <w:t>identifica y documenta las dependencias entre las actividades del cronograma.</w:t>
      </w:r>
    </w:p>
    <w:p w:rsidR="009B7F57" w:rsidRPr="009B7F57" w:rsidRDefault="009B7F57" w:rsidP="009B7F57">
      <w:pPr>
        <w:pStyle w:val="Prrafodelista"/>
        <w:numPr>
          <w:ilvl w:val="0"/>
          <w:numId w:val="12"/>
        </w:numPr>
        <w:ind w:left="2268" w:hanging="283"/>
        <w:jc w:val="both"/>
        <w:rPr>
          <w:b/>
          <w:lang w:val="es-PE"/>
        </w:rPr>
      </w:pPr>
      <w:r w:rsidRPr="009B7F57">
        <w:rPr>
          <w:b/>
          <w:lang w:val="es-PE"/>
        </w:rPr>
        <w:t xml:space="preserve">Estimación de Recursos de las Actividades: </w:t>
      </w:r>
      <w:r w:rsidRPr="009B7F57">
        <w:rPr>
          <w:lang w:val="es-PE"/>
        </w:rPr>
        <w:t>estima el tipo y las cantidades de recursos necesarios para realizar cada actividad del cronograma.</w:t>
      </w:r>
    </w:p>
    <w:p w:rsidR="009B7F57" w:rsidRPr="009B7F57" w:rsidRDefault="009B7F57" w:rsidP="009B7F57">
      <w:pPr>
        <w:pStyle w:val="Prrafodelista"/>
        <w:numPr>
          <w:ilvl w:val="0"/>
          <w:numId w:val="12"/>
        </w:numPr>
        <w:ind w:left="2268" w:hanging="283"/>
        <w:jc w:val="both"/>
        <w:rPr>
          <w:b/>
          <w:lang w:val="es-PE"/>
        </w:rPr>
      </w:pPr>
      <w:r w:rsidRPr="009B7F57">
        <w:rPr>
          <w:b/>
          <w:lang w:val="es-PE"/>
        </w:rPr>
        <w:t xml:space="preserve">Estimación de la Duración de las Actividades: </w:t>
      </w:r>
      <w:r w:rsidRPr="009B7F57">
        <w:rPr>
          <w:lang w:val="es-PE"/>
        </w:rPr>
        <w:t>estima la cantidad de periodos laborales que serán necesarios para completar cada actividad del cronograma.</w:t>
      </w:r>
    </w:p>
    <w:p w:rsidR="009B7F57" w:rsidRPr="009B7F57" w:rsidRDefault="009B7F57" w:rsidP="009B7F57">
      <w:pPr>
        <w:pStyle w:val="Prrafodelista"/>
        <w:numPr>
          <w:ilvl w:val="0"/>
          <w:numId w:val="12"/>
        </w:numPr>
        <w:ind w:left="2268" w:hanging="283"/>
        <w:jc w:val="both"/>
        <w:rPr>
          <w:b/>
          <w:lang w:val="es-PE"/>
        </w:rPr>
      </w:pPr>
      <w:r w:rsidRPr="009B7F57">
        <w:rPr>
          <w:b/>
          <w:lang w:val="es-PE"/>
        </w:rPr>
        <w:t xml:space="preserve">Desarrollo del Cronograma: </w:t>
      </w:r>
      <w:r w:rsidRPr="009B7F57">
        <w:rPr>
          <w:lang w:val="es-PE"/>
        </w:rPr>
        <w:t>analiza las secuencias de las actividades, la duración de las actividades, los requisitos de recursos y las restricciones del cronograma para crear el cronograma del proyecto.</w:t>
      </w:r>
    </w:p>
    <w:p w:rsidR="009B7F57" w:rsidRPr="009B7F57" w:rsidRDefault="009B7F57" w:rsidP="009B7F57">
      <w:pPr>
        <w:pStyle w:val="Prrafodelista"/>
        <w:numPr>
          <w:ilvl w:val="0"/>
          <w:numId w:val="12"/>
        </w:numPr>
        <w:ind w:left="2268" w:hanging="283"/>
        <w:jc w:val="both"/>
        <w:rPr>
          <w:b/>
          <w:lang w:val="es-PE"/>
        </w:rPr>
      </w:pPr>
      <w:r w:rsidRPr="009B7F57">
        <w:rPr>
          <w:b/>
          <w:lang w:val="es-PE"/>
        </w:rPr>
        <w:t xml:space="preserve">Control del Cronograma: </w:t>
      </w:r>
      <w:r w:rsidRPr="009B7F57">
        <w:rPr>
          <w:lang w:val="es-PE"/>
        </w:rPr>
        <w:t>controla los cambios del cronograma del proyecto.</w:t>
      </w:r>
    </w:p>
    <w:p w:rsidR="009B7F57" w:rsidRPr="009B7F57" w:rsidRDefault="009B7F57" w:rsidP="009B7F57">
      <w:pPr>
        <w:pStyle w:val="Prrafodelista"/>
        <w:ind w:left="2268"/>
        <w:jc w:val="both"/>
        <w:rPr>
          <w:b/>
          <w:lang w:val="es-PE"/>
        </w:rPr>
      </w:pPr>
    </w:p>
    <w:p w:rsidR="009B7F57" w:rsidRPr="009B7F57" w:rsidRDefault="009B7F57" w:rsidP="009B7F57">
      <w:pPr>
        <w:pStyle w:val="Prrafodelista"/>
        <w:numPr>
          <w:ilvl w:val="1"/>
          <w:numId w:val="2"/>
        </w:numPr>
        <w:ind w:left="1985" w:hanging="851"/>
        <w:jc w:val="both"/>
        <w:rPr>
          <w:b/>
          <w:lang w:val="es-PE"/>
        </w:rPr>
      </w:pPr>
      <w:r w:rsidRPr="009B7F57">
        <w:rPr>
          <w:b/>
          <w:lang w:val="es-PE"/>
        </w:rPr>
        <w:t>Gestión de los Riesgos del Proyecto</w:t>
      </w:r>
    </w:p>
    <w:p w:rsidR="009B7F57" w:rsidRPr="009B7F57" w:rsidRDefault="009B7F57" w:rsidP="009B7F57">
      <w:pPr>
        <w:pStyle w:val="Prrafodelista"/>
        <w:ind w:left="1289" w:firstLine="696"/>
        <w:jc w:val="both"/>
        <w:rPr>
          <w:lang w:val="es-PE"/>
        </w:rPr>
      </w:pPr>
      <w:r w:rsidRPr="009B7F57">
        <w:rPr>
          <w:lang w:val="es-PE"/>
        </w:rPr>
        <w:t>Esta área de conocimiento está compuesta por 6 procesos</w:t>
      </w:r>
      <w:r w:rsidRPr="009B7F57">
        <w:rPr>
          <w:rStyle w:val="Refdenotaalpie"/>
          <w:lang w:val="es-PE"/>
        </w:rPr>
        <w:footnoteReference w:id="5"/>
      </w:r>
      <w:r w:rsidRPr="009B7F57">
        <w:rPr>
          <w:lang w:val="es-PE"/>
        </w:rPr>
        <w:t>:</w:t>
      </w:r>
    </w:p>
    <w:p w:rsidR="009B7F57" w:rsidRPr="009B7F57" w:rsidRDefault="009B7F57" w:rsidP="009B7F57">
      <w:pPr>
        <w:pStyle w:val="Prrafodelista"/>
        <w:numPr>
          <w:ilvl w:val="0"/>
          <w:numId w:val="13"/>
        </w:numPr>
        <w:ind w:left="2268" w:hanging="283"/>
        <w:jc w:val="both"/>
        <w:rPr>
          <w:lang w:val="es-PE"/>
        </w:rPr>
      </w:pPr>
      <w:r w:rsidRPr="009B7F57">
        <w:rPr>
          <w:b/>
          <w:lang w:val="es-PE"/>
        </w:rPr>
        <w:t>Planificación de la Gestión de Riesgos:</w:t>
      </w:r>
      <w:r w:rsidRPr="009B7F57">
        <w:rPr>
          <w:lang w:val="es-PE"/>
        </w:rPr>
        <w:t xml:space="preserve"> decidir cómo enfocar, planificar y ejecutar las actividades de gestión de riesgos para un proyecto.</w:t>
      </w:r>
    </w:p>
    <w:p w:rsidR="009B7F57" w:rsidRPr="009B7F57" w:rsidRDefault="009B7F57" w:rsidP="009B7F57">
      <w:pPr>
        <w:pStyle w:val="Prrafodelista"/>
        <w:numPr>
          <w:ilvl w:val="0"/>
          <w:numId w:val="13"/>
        </w:numPr>
        <w:ind w:left="2268" w:hanging="283"/>
        <w:jc w:val="both"/>
        <w:rPr>
          <w:lang w:val="es-PE"/>
        </w:rPr>
      </w:pPr>
      <w:r w:rsidRPr="009B7F57">
        <w:rPr>
          <w:b/>
          <w:lang w:val="es-PE"/>
        </w:rPr>
        <w:t>Identificación de Riesgos:</w:t>
      </w:r>
      <w:r w:rsidRPr="009B7F57">
        <w:rPr>
          <w:lang w:val="es-PE"/>
        </w:rPr>
        <w:t xml:space="preserve"> determinar qué riesgos pueden afectar al proyecto y documentar sus características.</w:t>
      </w:r>
    </w:p>
    <w:p w:rsidR="009B7F57" w:rsidRPr="009B7F57" w:rsidRDefault="009B7F57" w:rsidP="009B7F57">
      <w:pPr>
        <w:pStyle w:val="Prrafodelista"/>
        <w:numPr>
          <w:ilvl w:val="0"/>
          <w:numId w:val="13"/>
        </w:numPr>
        <w:ind w:left="2268" w:hanging="283"/>
        <w:jc w:val="both"/>
        <w:rPr>
          <w:lang w:val="es-PE"/>
        </w:rPr>
      </w:pPr>
      <w:r w:rsidRPr="009B7F57">
        <w:rPr>
          <w:b/>
          <w:lang w:val="es-PE"/>
        </w:rPr>
        <w:t>Análisis Cualitativo de Riesgos:</w:t>
      </w:r>
      <w:r w:rsidRPr="009B7F57">
        <w:rPr>
          <w:lang w:val="es-PE"/>
        </w:rPr>
        <w:t xml:space="preserve"> priorizar los riesgos para realizar otros análisis o acciones posteriores, evaluando y combinando su probabilidad de ocurrencia y su impacto.</w:t>
      </w:r>
    </w:p>
    <w:p w:rsidR="009B7F57" w:rsidRPr="009B7F57" w:rsidRDefault="009B7F57" w:rsidP="009B7F57">
      <w:pPr>
        <w:pStyle w:val="Prrafodelista"/>
        <w:numPr>
          <w:ilvl w:val="0"/>
          <w:numId w:val="13"/>
        </w:numPr>
        <w:ind w:left="2268" w:hanging="283"/>
        <w:jc w:val="both"/>
        <w:rPr>
          <w:lang w:val="es-PE"/>
        </w:rPr>
      </w:pPr>
      <w:r w:rsidRPr="009B7F57">
        <w:rPr>
          <w:b/>
          <w:lang w:val="es-PE"/>
        </w:rPr>
        <w:t>Análisis Cuantitativo de Riesgos:</w:t>
      </w:r>
      <w:r w:rsidRPr="009B7F57">
        <w:rPr>
          <w:lang w:val="es-PE"/>
        </w:rPr>
        <w:t xml:space="preserve"> analizar numéricamente el efecto de los riesgos identificados en los objetivos generales del proyecto.</w:t>
      </w:r>
    </w:p>
    <w:p w:rsidR="009B7F57" w:rsidRPr="009B7F57" w:rsidRDefault="009B7F57" w:rsidP="009B7F57">
      <w:pPr>
        <w:pStyle w:val="Prrafodelista"/>
        <w:numPr>
          <w:ilvl w:val="0"/>
          <w:numId w:val="13"/>
        </w:numPr>
        <w:ind w:left="2268" w:hanging="283"/>
        <w:jc w:val="both"/>
        <w:rPr>
          <w:lang w:val="es-PE"/>
        </w:rPr>
      </w:pPr>
      <w:r w:rsidRPr="009B7F57">
        <w:rPr>
          <w:b/>
          <w:lang w:val="es-PE"/>
        </w:rPr>
        <w:lastRenderedPageBreak/>
        <w:t>Planificación de la Respuesta a los riesgos:</w:t>
      </w:r>
      <w:r w:rsidRPr="009B7F57">
        <w:rPr>
          <w:lang w:val="es-PE"/>
        </w:rPr>
        <w:t xml:space="preserve"> desarrollar opciones y acciones para mejorar las oportunidades y reducir las amenazas a los objetivos del proyecto.</w:t>
      </w:r>
    </w:p>
    <w:p w:rsidR="009B7F57" w:rsidRPr="009B7F57" w:rsidRDefault="009B7F57" w:rsidP="009B7F57">
      <w:pPr>
        <w:pStyle w:val="Prrafodelista"/>
        <w:numPr>
          <w:ilvl w:val="0"/>
          <w:numId w:val="13"/>
        </w:numPr>
        <w:ind w:left="2268" w:hanging="283"/>
        <w:jc w:val="both"/>
        <w:rPr>
          <w:lang w:val="es-PE"/>
        </w:rPr>
      </w:pPr>
      <w:r w:rsidRPr="009B7F57">
        <w:rPr>
          <w:b/>
          <w:lang w:val="es-PE"/>
        </w:rPr>
        <w:t>Seguimiento y Control de Riesgos:</w:t>
      </w:r>
      <w:r w:rsidRPr="009B7F57">
        <w:rPr>
          <w:lang w:val="es-PE"/>
        </w:rPr>
        <w:t xml:space="preserve"> realizar el seguimiento de los riesgos identificados, supervisar los riesgos residuales, identificar nuevos riesgos, ejecutar planes de respuesta a los riesgos y evaluar su efectividad a lo largo del ciclo de vida del proyecto.</w:t>
      </w:r>
    </w:p>
    <w:p w:rsidR="009B7F57" w:rsidRPr="009B7F57" w:rsidRDefault="009B7F57" w:rsidP="009B7F57">
      <w:pPr>
        <w:jc w:val="both"/>
        <w:rPr>
          <w:b/>
          <w:lang w:val="es-PE"/>
        </w:rPr>
      </w:pPr>
    </w:p>
    <w:p w:rsidR="009B7F57" w:rsidRPr="009B7F57" w:rsidRDefault="009B7F57" w:rsidP="009B7F57">
      <w:pPr>
        <w:pStyle w:val="Ttulo2"/>
        <w:jc w:val="both"/>
        <w:rPr>
          <w:sz w:val="24"/>
          <w:szCs w:val="24"/>
          <w:u w:val="single"/>
          <w:lang w:val="es-PE"/>
        </w:rPr>
      </w:pPr>
      <w:bookmarkStart w:id="29" w:name="_Toc290916802"/>
      <w:r w:rsidRPr="009B7F57">
        <w:rPr>
          <w:sz w:val="24"/>
          <w:szCs w:val="24"/>
          <w:lang w:val="es-PE"/>
        </w:rPr>
        <w:t xml:space="preserve">2.6 </w:t>
      </w:r>
      <w:r w:rsidRPr="00565DD7">
        <w:rPr>
          <w:sz w:val="24"/>
          <w:szCs w:val="24"/>
          <w:lang w:val="es-PE"/>
        </w:rPr>
        <w:t>Riesgos del Proyecto</w:t>
      </w:r>
      <w:bookmarkEnd w:id="29"/>
    </w:p>
    <w:p w:rsidR="009B7F57" w:rsidRPr="009B7F57" w:rsidRDefault="009B7F57" w:rsidP="009B7F57">
      <w:pPr>
        <w:ind w:left="709"/>
        <w:jc w:val="both"/>
        <w:rPr>
          <w:lang w:val="es-PE"/>
        </w:rPr>
      </w:pPr>
      <w:r w:rsidRPr="009B7F57">
        <w:rPr>
          <w:lang w:val="es-PE"/>
        </w:rPr>
        <w:t>Los riesgos que han sido identificados en el proyecto son:</w:t>
      </w:r>
    </w:p>
    <w:p w:rsidR="009B7F57" w:rsidRPr="009B7F57" w:rsidRDefault="009B7F57" w:rsidP="009B7F57">
      <w:pPr>
        <w:pStyle w:val="Prrafodelista"/>
        <w:numPr>
          <w:ilvl w:val="0"/>
          <w:numId w:val="14"/>
        </w:numPr>
        <w:jc w:val="both"/>
      </w:pPr>
      <w:r w:rsidRPr="009B7F57">
        <w:t>Falta de colaboración por parte de las autoridades de la Oficina Central de Fe y Alegría para ofrecer la información necesaria para el desarrollo del proyecto “Arquitectura de Negocios de la Oficina Central de Fe y Alegría Perú”.</w:t>
      </w:r>
    </w:p>
    <w:p w:rsidR="009B7F57" w:rsidRPr="009B7F57" w:rsidRDefault="009B7F57" w:rsidP="009B7F57">
      <w:pPr>
        <w:pStyle w:val="Prrafodelista"/>
        <w:numPr>
          <w:ilvl w:val="0"/>
          <w:numId w:val="14"/>
        </w:numPr>
        <w:jc w:val="both"/>
      </w:pPr>
      <w:r w:rsidRPr="009B7F57">
        <w:t xml:space="preserve">Mayor complejidad de la prevista en el desarrollo e integración de todos los procesos de negocio empresarial de la Oficina Central de Fe y Alegría Perú. </w:t>
      </w:r>
    </w:p>
    <w:p w:rsidR="009B7F57" w:rsidRPr="009B7F57" w:rsidRDefault="009B7F57" w:rsidP="009B7F57">
      <w:pPr>
        <w:pStyle w:val="Prrafodelista"/>
        <w:numPr>
          <w:ilvl w:val="0"/>
          <w:numId w:val="14"/>
        </w:numPr>
        <w:jc w:val="both"/>
      </w:pPr>
      <w:r w:rsidRPr="009B7F57">
        <w:t>Carencia de recursos asignados al proyecto por parte de la Gerencia de Proyectos y Recursos Humanos de la Empresa Virtual Educa-T.</w:t>
      </w:r>
    </w:p>
    <w:p w:rsidR="009B7F57" w:rsidRPr="009B7F57" w:rsidRDefault="009B7F57" w:rsidP="009B7F57">
      <w:pPr>
        <w:pStyle w:val="Prrafodelista"/>
        <w:numPr>
          <w:ilvl w:val="0"/>
          <w:numId w:val="14"/>
        </w:numPr>
        <w:jc w:val="both"/>
      </w:pPr>
      <w:r w:rsidRPr="009B7F57">
        <w:t>Insatisfacción por parte del cliente con el trabajo realizado durante el Proyecto.</w:t>
      </w:r>
    </w:p>
    <w:p w:rsidR="009B7F57" w:rsidRPr="009B7F57" w:rsidRDefault="009B7F57" w:rsidP="009B7F57">
      <w:pPr>
        <w:pStyle w:val="Prrafodelista"/>
        <w:numPr>
          <w:ilvl w:val="0"/>
          <w:numId w:val="14"/>
        </w:numPr>
        <w:jc w:val="both"/>
      </w:pPr>
      <w:r w:rsidRPr="009B7F57">
        <w:t>Cambios radicales en los procesos de la Oficina Central de Fe y Alegría después de que hayan sido modelados.</w:t>
      </w:r>
    </w:p>
    <w:p w:rsidR="004412D0" w:rsidRDefault="00F67520"/>
    <w:p w:rsidR="00565DD7" w:rsidRDefault="00565DD7" w:rsidP="00565DD7">
      <w:pPr>
        <w:ind w:left="709"/>
      </w:pPr>
      <w:r>
        <w:t>En el anexo () se puede observar, el tratamiento que se ha realizado sobre cada uno de los riesgos identificados.</w:t>
      </w:r>
    </w:p>
    <w:p w:rsidR="00565DD7" w:rsidRDefault="00565DD7"/>
    <w:p w:rsidR="00565DD7" w:rsidRDefault="00565DD7"/>
    <w:p w:rsidR="00565DD7" w:rsidRDefault="00565DD7"/>
    <w:p w:rsidR="00565DD7" w:rsidRDefault="00565DD7"/>
    <w:p w:rsidR="00565DD7" w:rsidRDefault="00565DD7"/>
    <w:p w:rsidR="00565DD7" w:rsidRDefault="00565DD7"/>
    <w:p w:rsidR="00565DD7" w:rsidRDefault="00565DD7"/>
    <w:p w:rsidR="00565DD7" w:rsidRDefault="00565DD7"/>
    <w:p w:rsidR="00565DD7" w:rsidRDefault="00565DD7"/>
    <w:p w:rsidR="00565DD7" w:rsidRDefault="00565DD7"/>
    <w:p w:rsidR="00565DD7" w:rsidRDefault="00565DD7"/>
    <w:p w:rsidR="00565DD7" w:rsidRDefault="00565DD7"/>
    <w:sectPr w:rsidR="00565DD7" w:rsidSect="00565D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520" w:rsidRDefault="00F67520" w:rsidP="009B7F57">
      <w:r>
        <w:separator/>
      </w:r>
    </w:p>
  </w:endnote>
  <w:endnote w:type="continuationSeparator" w:id="0">
    <w:p w:rsidR="00F67520" w:rsidRDefault="00F67520" w:rsidP="009B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520" w:rsidRDefault="00F67520" w:rsidP="009B7F57">
      <w:r>
        <w:separator/>
      </w:r>
    </w:p>
  </w:footnote>
  <w:footnote w:type="continuationSeparator" w:id="0">
    <w:p w:rsidR="00F67520" w:rsidRDefault="00F67520" w:rsidP="009B7F57">
      <w:r>
        <w:continuationSeparator/>
      </w:r>
    </w:p>
  </w:footnote>
  <w:footnote w:id="1">
    <w:p w:rsidR="009B7F57" w:rsidRPr="00565DD7" w:rsidRDefault="009B7F57" w:rsidP="009B7F57">
      <w:pPr>
        <w:pStyle w:val="Textonotapie"/>
        <w:rPr>
          <w:lang w:val="es-PE"/>
        </w:rPr>
      </w:pPr>
      <w:r w:rsidRPr="00565DD7">
        <w:rPr>
          <w:rStyle w:val="Refdenotaalpie"/>
        </w:rPr>
        <w:footnoteRef/>
      </w:r>
      <w:r w:rsidRPr="00565DD7">
        <w:t xml:space="preserve">  Cfr. </w:t>
      </w:r>
      <w:r w:rsidRPr="00565DD7">
        <w:rPr>
          <w:lang w:val="es-PE"/>
        </w:rPr>
        <w:t>PMI 2004</w:t>
      </w:r>
    </w:p>
  </w:footnote>
  <w:footnote w:id="2">
    <w:p w:rsidR="009B7F57" w:rsidRPr="00565DD7" w:rsidRDefault="009B7F57" w:rsidP="009B7F57">
      <w:pPr>
        <w:pStyle w:val="Textonotapie"/>
        <w:rPr>
          <w:lang w:val="es-PE"/>
        </w:rPr>
      </w:pPr>
      <w:r w:rsidRPr="00565DD7">
        <w:rPr>
          <w:rStyle w:val="Refdenotaalpie"/>
        </w:rPr>
        <w:footnoteRef/>
      </w:r>
      <w:r w:rsidRPr="00565DD7">
        <w:t xml:space="preserve"> Cfr. </w:t>
      </w:r>
      <w:r w:rsidRPr="00565DD7">
        <w:rPr>
          <w:lang w:val="es-PE"/>
        </w:rPr>
        <w:t>PMI 2004</w:t>
      </w:r>
    </w:p>
  </w:footnote>
  <w:footnote w:id="3">
    <w:p w:rsidR="009B7F57" w:rsidRPr="00EE69D2" w:rsidRDefault="009B7F57" w:rsidP="009B7F57">
      <w:pPr>
        <w:pStyle w:val="Textonotapie"/>
        <w:rPr>
          <w:rFonts w:asciiTheme="minorHAnsi" w:hAnsiTheme="minorHAnsi" w:cstheme="minorHAnsi"/>
          <w:lang w:val="es-PE"/>
        </w:rPr>
      </w:pPr>
      <w:r w:rsidRPr="00565DD7">
        <w:rPr>
          <w:rStyle w:val="Refdenotaalpie"/>
        </w:rPr>
        <w:footnoteRef/>
      </w:r>
      <w:r w:rsidRPr="00565DD7">
        <w:t xml:space="preserve"> Cfr. </w:t>
      </w:r>
      <w:r w:rsidRPr="00565DD7">
        <w:rPr>
          <w:lang w:val="es-PE"/>
        </w:rPr>
        <w:t>PMI 2004</w:t>
      </w:r>
    </w:p>
  </w:footnote>
  <w:footnote w:id="4">
    <w:p w:rsidR="009B7F57" w:rsidRPr="00565DD7" w:rsidRDefault="009B7F57" w:rsidP="009B7F57">
      <w:pPr>
        <w:pStyle w:val="Textonotapie"/>
        <w:rPr>
          <w:lang w:val="es-PE"/>
        </w:rPr>
      </w:pPr>
      <w:r w:rsidRPr="00565DD7">
        <w:rPr>
          <w:rStyle w:val="Refdenotaalpie"/>
        </w:rPr>
        <w:footnoteRef/>
      </w:r>
      <w:r w:rsidRPr="00565DD7">
        <w:t xml:space="preserve"> Cfr. </w:t>
      </w:r>
      <w:r w:rsidRPr="00565DD7">
        <w:rPr>
          <w:lang w:val="es-PE"/>
        </w:rPr>
        <w:t>PMI 2004</w:t>
      </w:r>
    </w:p>
  </w:footnote>
  <w:footnote w:id="5">
    <w:p w:rsidR="009B7F57" w:rsidRPr="00EE69D2" w:rsidRDefault="009B7F57" w:rsidP="009B7F57">
      <w:pPr>
        <w:pStyle w:val="Textonotapie"/>
        <w:rPr>
          <w:rFonts w:asciiTheme="minorHAnsi" w:hAnsiTheme="minorHAnsi" w:cstheme="minorHAnsi"/>
          <w:lang w:val="es-PE"/>
        </w:rPr>
      </w:pPr>
      <w:r w:rsidRPr="00565DD7">
        <w:rPr>
          <w:rStyle w:val="Refdenotaalpie"/>
        </w:rPr>
        <w:footnoteRef/>
      </w:r>
      <w:r w:rsidRPr="00565DD7">
        <w:t xml:space="preserve"> Cfr. </w:t>
      </w:r>
      <w:r w:rsidRPr="00565DD7">
        <w:rPr>
          <w:lang w:val="es-PE"/>
        </w:rPr>
        <w:t>PMI 2004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C53"/>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3D32D1"/>
    <w:multiLevelType w:val="hybridMultilevel"/>
    <w:tmpl w:val="9500A7F4"/>
    <w:lvl w:ilvl="0" w:tplc="C2805902">
      <w:start w:val="1"/>
      <w:numFmt w:val="decimal"/>
      <w:lvlText w:val="OE%1."/>
      <w:lvlJc w:val="left"/>
      <w:pPr>
        <w:ind w:left="781" w:hanging="360"/>
      </w:pPr>
      <w:rPr>
        <w:rFonts w:ascii="Calibri" w:hAnsi="Calibri" w:cs="Calibri" w:hint="default"/>
        <w:b/>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6797CBE"/>
    <w:multiLevelType w:val="hybridMultilevel"/>
    <w:tmpl w:val="ACF24DFA"/>
    <w:lvl w:ilvl="0" w:tplc="E920384C">
      <w:start w:val="1"/>
      <w:numFmt w:val="decimal"/>
      <w:lvlText w:val="OE%1."/>
      <w:lvlJc w:val="left"/>
      <w:pPr>
        <w:ind w:left="2847"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CDB683A"/>
    <w:multiLevelType w:val="hybridMultilevel"/>
    <w:tmpl w:val="6EF090BC"/>
    <w:lvl w:ilvl="0" w:tplc="280A0001">
      <w:start w:val="1"/>
      <w:numFmt w:val="bullet"/>
      <w:lvlText w:val=""/>
      <w:lvlJc w:val="left"/>
      <w:pPr>
        <w:ind w:left="1287" w:hanging="360"/>
      </w:pPr>
      <w:rPr>
        <w:rFonts w:ascii="Symbol" w:hAnsi="Symbol" w:hint="default"/>
      </w:rPr>
    </w:lvl>
    <w:lvl w:ilvl="1" w:tplc="8662FD8C">
      <w:numFmt w:val="bullet"/>
      <w:lvlText w:val="•"/>
      <w:lvlJc w:val="left"/>
      <w:pPr>
        <w:ind w:left="2007" w:hanging="360"/>
      </w:pPr>
      <w:rPr>
        <w:rFonts w:ascii="Calibri" w:eastAsia="Times New Roman" w:hAnsi="Calibri" w:cs="Calibri"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0E866DEB"/>
    <w:multiLevelType w:val="hybridMultilevel"/>
    <w:tmpl w:val="21425244"/>
    <w:lvl w:ilvl="0" w:tplc="DEAACFCA">
      <w:start w:val="1"/>
      <w:numFmt w:val="decimal"/>
      <w:lvlText w:val="%1."/>
      <w:lvlJc w:val="left"/>
      <w:pPr>
        <w:ind w:left="2705" w:hanging="360"/>
      </w:pPr>
      <w:rPr>
        <w:rFonts w:hint="default"/>
        <w:b/>
      </w:rPr>
    </w:lvl>
    <w:lvl w:ilvl="1" w:tplc="280A0019" w:tentative="1">
      <w:start w:val="1"/>
      <w:numFmt w:val="lowerLetter"/>
      <w:lvlText w:val="%2."/>
      <w:lvlJc w:val="left"/>
      <w:pPr>
        <w:ind w:left="3425" w:hanging="360"/>
      </w:pPr>
    </w:lvl>
    <w:lvl w:ilvl="2" w:tplc="280A001B" w:tentative="1">
      <w:start w:val="1"/>
      <w:numFmt w:val="lowerRoman"/>
      <w:lvlText w:val="%3."/>
      <w:lvlJc w:val="right"/>
      <w:pPr>
        <w:ind w:left="4145" w:hanging="180"/>
      </w:pPr>
    </w:lvl>
    <w:lvl w:ilvl="3" w:tplc="280A000F" w:tentative="1">
      <w:start w:val="1"/>
      <w:numFmt w:val="decimal"/>
      <w:lvlText w:val="%4."/>
      <w:lvlJc w:val="left"/>
      <w:pPr>
        <w:ind w:left="4865" w:hanging="360"/>
      </w:pPr>
    </w:lvl>
    <w:lvl w:ilvl="4" w:tplc="280A0019" w:tentative="1">
      <w:start w:val="1"/>
      <w:numFmt w:val="lowerLetter"/>
      <w:lvlText w:val="%5."/>
      <w:lvlJc w:val="left"/>
      <w:pPr>
        <w:ind w:left="5585" w:hanging="360"/>
      </w:pPr>
    </w:lvl>
    <w:lvl w:ilvl="5" w:tplc="280A001B" w:tentative="1">
      <w:start w:val="1"/>
      <w:numFmt w:val="lowerRoman"/>
      <w:lvlText w:val="%6."/>
      <w:lvlJc w:val="right"/>
      <w:pPr>
        <w:ind w:left="6305" w:hanging="180"/>
      </w:pPr>
    </w:lvl>
    <w:lvl w:ilvl="6" w:tplc="280A000F" w:tentative="1">
      <w:start w:val="1"/>
      <w:numFmt w:val="decimal"/>
      <w:lvlText w:val="%7."/>
      <w:lvlJc w:val="left"/>
      <w:pPr>
        <w:ind w:left="7025" w:hanging="360"/>
      </w:pPr>
    </w:lvl>
    <w:lvl w:ilvl="7" w:tplc="280A0019" w:tentative="1">
      <w:start w:val="1"/>
      <w:numFmt w:val="lowerLetter"/>
      <w:lvlText w:val="%8."/>
      <w:lvlJc w:val="left"/>
      <w:pPr>
        <w:ind w:left="7745" w:hanging="360"/>
      </w:pPr>
    </w:lvl>
    <w:lvl w:ilvl="8" w:tplc="280A001B" w:tentative="1">
      <w:start w:val="1"/>
      <w:numFmt w:val="lowerRoman"/>
      <w:lvlText w:val="%9."/>
      <w:lvlJc w:val="right"/>
      <w:pPr>
        <w:ind w:left="8465" w:hanging="180"/>
      </w:pPr>
    </w:lvl>
  </w:abstractNum>
  <w:abstractNum w:abstractNumId="5">
    <w:nsid w:val="12297092"/>
    <w:multiLevelType w:val="hybridMultilevel"/>
    <w:tmpl w:val="B12672EA"/>
    <w:lvl w:ilvl="0" w:tplc="E1CCE52A">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6">
    <w:nsid w:val="171C4B8A"/>
    <w:multiLevelType w:val="hybridMultilevel"/>
    <w:tmpl w:val="EB828B6E"/>
    <w:lvl w:ilvl="0" w:tplc="E920384C">
      <w:start w:val="1"/>
      <w:numFmt w:val="decimal"/>
      <w:lvlText w:val="OE%1."/>
      <w:lvlJc w:val="left"/>
      <w:pPr>
        <w:ind w:left="2847"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A7D5857"/>
    <w:multiLevelType w:val="hybridMultilevel"/>
    <w:tmpl w:val="A7DE656A"/>
    <w:lvl w:ilvl="0" w:tplc="E920384C">
      <w:start w:val="1"/>
      <w:numFmt w:val="decimal"/>
      <w:lvlText w:val="OE%1."/>
      <w:lvlJc w:val="left"/>
      <w:pPr>
        <w:ind w:left="3414" w:hanging="360"/>
      </w:pPr>
      <w:rPr>
        <w:rFonts w:hint="default"/>
        <w:b/>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8">
    <w:nsid w:val="1F0B29CC"/>
    <w:multiLevelType w:val="hybridMultilevel"/>
    <w:tmpl w:val="B450FEA2"/>
    <w:lvl w:ilvl="0" w:tplc="2566310C">
      <w:start w:val="1"/>
      <w:numFmt w:val="decimal"/>
      <w:lvlText w:val="%1."/>
      <w:lvlJc w:val="left"/>
      <w:pPr>
        <w:ind w:left="720" w:hanging="360"/>
      </w:pPr>
      <w:rPr>
        <w:b/>
      </w:rPr>
    </w:lvl>
    <w:lvl w:ilvl="1" w:tplc="92B48374">
      <w:start w:val="1"/>
      <w:numFmt w:val="lowerLetter"/>
      <w:lvlText w:val="%2."/>
      <w:lvlJc w:val="left"/>
      <w:pPr>
        <w:ind w:left="1440" w:hanging="360"/>
      </w:pPr>
      <w:rPr>
        <w:b/>
      </w:rPr>
    </w:lvl>
    <w:lvl w:ilvl="2" w:tplc="249CBACE">
      <w:start w:val="1"/>
      <w:numFmt w:val="lowerRoman"/>
      <w:lvlText w:val="%3."/>
      <w:lvlJc w:val="right"/>
      <w:pPr>
        <w:ind w:left="2160" w:hanging="180"/>
      </w:pPr>
      <w:rPr>
        <w:b/>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4C423EF"/>
    <w:multiLevelType w:val="hybridMultilevel"/>
    <w:tmpl w:val="166ECA6E"/>
    <w:lvl w:ilvl="0" w:tplc="E1CCE52A">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0">
    <w:nsid w:val="27E072AC"/>
    <w:multiLevelType w:val="hybridMultilevel"/>
    <w:tmpl w:val="E0328DA8"/>
    <w:lvl w:ilvl="0" w:tplc="9AE27B8A">
      <w:start w:val="1"/>
      <w:numFmt w:val="decimal"/>
      <w:lvlText w:val="2.%1"/>
      <w:lvlJc w:val="left"/>
      <w:pPr>
        <w:ind w:left="720" w:hanging="360"/>
      </w:pPr>
      <w:rPr>
        <w:rFonts w:hint="default"/>
      </w:rPr>
    </w:lvl>
    <w:lvl w:ilvl="1" w:tplc="CA0A5646">
      <w:start w:val="1"/>
      <w:numFmt w:val="lowerRoman"/>
      <w:lvlText w:val="%2."/>
      <w:lvlJc w:val="right"/>
      <w:pPr>
        <w:ind w:left="1440" w:hanging="360"/>
      </w:pPr>
      <w:rPr>
        <w:rFonts w:hint="default"/>
        <w:b/>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F230679"/>
    <w:multiLevelType w:val="hybridMultilevel"/>
    <w:tmpl w:val="F0908984"/>
    <w:lvl w:ilvl="0" w:tplc="280A0019">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12">
    <w:nsid w:val="364A7268"/>
    <w:multiLevelType w:val="hybridMultilevel"/>
    <w:tmpl w:val="C1321968"/>
    <w:lvl w:ilvl="0" w:tplc="E920384C">
      <w:start w:val="1"/>
      <w:numFmt w:val="decimal"/>
      <w:lvlText w:val="OE%1."/>
      <w:lvlJc w:val="left"/>
      <w:pPr>
        <w:ind w:left="2847" w:hanging="360"/>
      </w:pPr>
      <w:rPr>
        <w:rFonts w:hint="default"/>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B">
      <w:start w:val="1"/>
      <w:numFmt w:val="lowerRoman"/>
      <w:lvlText w:val="%5."/>
      <w:lvlJc w:val="right"/>
      <w:pPr>
        <w:ind w:left="3600" w:hanging="360"/>
      </w:pPr>
    </w:lvl>
    <w:lvl w:ilvl="5" w:tplc="280A0019">
      <w:start w:val="1"/>
      <w:numFmt w:val="lowerLetter"/>
      <w:lvlText w:val="%6."/>
      <w:lvlJc w:val="lef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1285E7E"/>
    <w:multiLevelType w:val="hybridMultilevel"/>
    <w:tmpl w:val="831089EA"/>
    <w:lvl w:ilvl="0" w:tplc="E920384C">
      <w:start w:val="1"/>
      <w:numFmt w:val="decimal"/>
      <w:lvlText w:val="OE%1."/>
      <w:lvlJc w:val="left"/>
      <w:pPr>
        <w:ind w:left="2847" w:hanging="360"/>
      </w:pPr>
      <w:rPr>
        <w:rFonts w:hint="default"/>
        <w:b/>
      </w:rPr>
    </w:lvl>
    <w:lvl w:ilvl="1" w:tplc="77183876">
      <w:start w:val="1"/>
      <w:numFmt w:val="decimal"/>
      <w:lvlText w:val="%2."/>
      <w:lvlJc w:val="left"/>
      <w:pPr>
        <w:ind w:left="4047" w:hanging="840"/>
      </w:pPr>
      <w:rPr>
        <w:rFonts w:hint="default"/>
      </w:rPr>
    </w:lvl>
    <w:lvl w:ilvl="2" w:tplc="76C62BC8">
      <w:start w:val="1"/>
      <w:numFmt w:val="lowerLetter"/>
      <w:lvlText w:val="%3."/>
      <w:lvlJc w:val="left"/>
      <w:pPr>
        <w:ind w:left="4947" w:hanging="840"/>
      </w:pPr>
      <w:rPr>
        <w:rFonts w:hint="default"/>
      </w:rPr>
    </w:lvl>
    <w:lvl w:ilvl="3" w:tplc="280A000F" w:tentative="1">
      <w:start w:val="1"/>
      <w:numFmt w:val="decimal"/>
      <w:lvlText w:val="%4."/>
      <w:lvlJc w:val="left"/>
      <w:pPr>
        <w:ind w:left="5007" w:hanging="360"/>
      </w:pPr>
    </w:lvl>
    <w:lvl w:ilvl="4" w:tplc="280A0019" w:tentative="1">
      <w:start w:val="1"/>
      <w:numFmt w:val="lowerLetter"/>
      <w:lvlText w:val="%5."/>
      <w:lvlJc w:val="left"/>
      <w:pPr>
        <w:ind w:left="5727" w:hanging="360"/>
      </w:pPr>
    </w:lvl>
    <w:lvl w:ilvl="5" w:tplc="280A001B" w:tentative="1">
      <w:start w:val="1"/>
      <w:numFmt w:val="lowerRoman"/>
      <w:lvlText w:val="%6."/>
      <w:lvlJc w:val="right"/>
      <w:pPr>
        <w:ind w:left="6447" w:hanging="180"/>
      </w:pPr>
    </w:lvl>
    <w:lvl w:ilvl="6" w:tplc="280A000F" w:tentative="1">
      <w:start w:val="1"/>
      <w:numFmt w:val="decimal"/>
      <w:lvlText w:val="%7."/>
      <w:lvlJc w:val="left"/>
      <w:pPr>
        <w:ind w:left="7167" w:hanging="360"/>
      </w:pPr>
    </w:lvl>
    <w:lvl w:ilvl="7" w:tplc="280A0019" w:tentative="1">
      <w:start w:val="1"/>
      <w:numFmt w:val="lowerLetter"/>
      <w:lvlText w:val="%8."/>
      <w:lvlJc w:val="left"/>
      <w:pPr>
        <w:ind w:left="7887" w:hanging="360"/>
      </w:pPr>
    </w:lvl>
    <w:lvl w:ilvl="8" w:tplc="280A001B" w:tentative="1">
      <w:start w:val="1"/>
      <w:numFmt w:val="lowerRoman"/>
      <w:lvlText w:val="%9."/>
      <w:lvlJc w:val="right"/>
      <w:pPr>
        <w:ind w:left="8607" w:hanging="180"/>
      </w:pPr>
    </w:lvl>
  </w:abstractNum>
  <w:abstractNum w:abstractNumId="14">
    <w:nsid w:val="488D1C7A"/>
    <w:multiLevelType w:val="hybridMultilevel"/>
    <w:tmpl w:val="458451CC"/>
    <w:lvl w:ilvl="0" w:tplc="DEAACFCA">
      <w:start w:val="1"/>
      <w:numFmt w:val="decimal"/>
      <w:lvlText w:val="%1."/>
      <w:lvlJc w:val="left"/>
      <w:pPr>
        <w:ind w:left="1429" w:hanging="360"/>
      </w:pPr>
      <w:rPr>
        <w:rFonts w:hint="default"/>
        <w:b/>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5">
    <w:nsid w:val="49214DC1"/>
    <w:multiLevelType w:val="hybridMultilevel"/>
    <w:tmpl w:val="7C02EB8A"/>
    <w:lvl w:ilvl="0" w:tplc="EC866606">
      <w:start w:val="1"/>
      <w:numFmt w:val="decimal"/>
      <w:lvlText w:val="2.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nsid w:val="53D60A2F"/>
    <w:multiLevelType w:val="hybridMultilevel"/>
    <w:tmpl w:val="7A0C9CA2"/>
    <w:lvl w:ilvl="0" w:tplc="9AE27B8A">
      <w:start w:val="1"/>
      <w:numFmt w:val="decimal"/>
      <w:lvlText w:val="2.%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57FA51B2"/>
    <w:multiLevelType w:val="hybridMultilevel"/>
    <w:tmpl w:val="9872D984"/>
    <w:lvl w:ilvl="0" w:tplc="58949D48">
      <w:start w:val="1"/>
      <w:numFmt w:val="lowerRoman"/>
      <w:lvlText w:val="%1."/>
      <w:lvlJc w:val="right"/>
      <w:pPr>
        <w:ind w:left="1287" w:hanging="360"/>
      </w:pPr>
      <w:rPr>
        <w:b/>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18">
    <w:nsid w:val="5B5A4A8A"/>
    <w:multiLevelType w:val="multilevel"/>
    <w:tmpl w:val="2C9E2F12"/>
    <w:lvl w:ilvl="0">
      <w:start w:val="1"/>
      <w:numFmt w:val="decimal"/>
      <w:lvlText w:val="%1."/>
      <w:lvlJc w:val="left"/>
      <w:pPr>
        <w:ind w:left="1065" w:hanging="705"/>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2C32A6A"/>
    <w:multiLevelType w:val="hybridMultilevel"/>
    <w:tmpl w:val="B12672EA"/>
    <w:lvl w:ilvl="0" w:tplc="E1CCE52A">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0">
    <w:nsid w:val="659D0613"/>
    <w:multiLevelType w:val="hybridMultilevel"/>
    <w:tmpl w:val="7A908CE8"/>
    <w:lvl w:ilvl="0" w:tplc="E1CCE52A">
      <w:start w:val="1"/>
      <w:numFmt w:val="decimal"/>
      <w:lvlText w:val="%1."/>
      <w:lvlJc w:val="left"/>
      <w:pPr>
        <w:ind w:left="2705" w:hanging="360"/>
      </w:pPr>
      <w:rPr>
        <w:rFonts w:hint="default"/>
      </w:rPr>
    </w:lvl>
    <w:lvl w:ilvl="1" w:tplc="280A0019" w:tentative="1">
      <w:start w:val="1"/>
      <w:numFmt w:val="lowerLetter"/>
      <w:lvlText w:val="%2."/>
      <w:lvlJc w:val="left"/>
      <w:pPr>
        <w:ind w:left="3425" w:hanging="360"/>
      </w:pPr>
    </w:lvl>
    <w:lvl w:ilvl="2" w:tplc="280A001B" w:tentative="1">
      <w:start w:val="1"/>
      <w:numFmt w:val="lowerRoman"/>
      <w:lvlText w:val="%3."/>
      <w:lvlJc w:val="right"/>
      <w:pPr>
        <w:ind w:left="4145" w:hanging="180"/>
      </w:pPr>
    </w:lvl>
    <w:lvl w:ilvl="3" w:tplc="280A000F" w:tentative="1">
      <w:start w:val="1"/>
      <w:numFmt w:val="decimal"/>
      <w:lvlText w:val="%4."/>
      <w:lvlJc w:val="left"/>
      <w:pPr>
        <w:ind w:left="4865" w:hanging="360"/>
      </w:pPr>
    </w:lvl>
    <w:lvl w:ilvl="4" w:tplc="280A0019" w:tentative="1">
      <w:start w:val="1"/>
      <w:numFmt w:val="lowerLetter"/>
      <w:lvlText w:val="%5."/>
      <w:lvlJc w:val="left"/>
      <w:pPr>
        <w:ind w:left="5585" w:hanging="360"/>
      </w:pPr>
    </w:lvl>
    <w:lvl w:ilvl="5" w:tplc="280A001B" w:tentative="1">
      <w:start w:val="1"/>
      <w:numFmt w:val="lowerRoman"/>
      <w:lvlText w:val="%6."/>
      <w:lvlJc w:val="right"/>
      <w:pPr>
        <w:ind w:left="6305" w:hanging="180"/>
      </w:pPr>
    </w:lvl>
    <w:lvl w:ilvl="6" w:tplc="280A000F" w:tentative="1">
      <w:start w:val="1"/>
      <w:numFmt w:val="decimal"/>
      <w:lvlText w:val="%7."/>
      <w:lvlJc w:val="left"/>
      <w:pPr>
        <w:ind w:left="7025" w:hanging="360"/>
      </w:pPr>
    </w:lvl>
    <w:lvl w:ilvl="7" w:tplc="280A0019" w:tentative="1">
      <w:start w:val="1"/>
      <w:numFmt w:val="lowerLetter"/>
      <w:lvlText w:val="%8."/>
      <w:lvlJc w:val="left"/>
      <w:pPr>
        <w:ind w:left="7745" w:hanging="360"/>
      </w:pPr>
    </w:lvl>
    <w:lvl w:ilvl="8" w:tplc="280A001B" w:tentative="1">
      <w:start w:val="1"/>
      <w:numFmt w:val="lowerRoman"/>
      <w:lvlText w:val="%9."/>
      <w:lvlJc w:val="right"/>
      <w:pPr>
        <w:ind w:left="8465" w:hanging="180"/>
      </w:pPr>
    </w:lvl>
  </w:abstractNum>
  <w:abstractNum w:abstractNumId="21">
    <w:nsid w:val="666A4E98"/>
    <w:multiLevelType w:val="hybridMultilevel"/>
    <w:tmpl w:val="A1943D3C"/>
    <w:lvl w:ilvl="0" w:tplc="E920384C">
      <w:start w:val="1"/>
      <w:numFmt w:val="decimal"/>
      <w:lvlText w:val="OE%1."/>
      <w:lvlJc w:val="left"/>
      <w:pPr>
        <w:ind w:left="2847"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B">
      <w:start w:val="1"/>
      <w:numFmt w:val="lowerRoman"/>
      <w:lvlText w:val="%5."/>
      <w:lvlJc w:val="righ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67C70575"/>
    <w:multiLevelType w:val="hybridMultilevel"/>
    <w:tmpl w:val="24BC9CE0"/>
    <w:lvl w:ilvl="0" w:tplc="E920384C">
      <w:start w:val="1"/>
      <w:numFmt w:val="decimal"/>
      <w:lvlText w:val="OE%1."/>
      <w:lvlJc w:val="left"/>
      <w:pPr>
        <w:ind w:left="2847"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start w:val="1"/>
      <w:numFmt w:val="lowerLetter"/>
      <w:lvlText w:val="%5."/>
      <w:lvlJc w:val="left"/>
      <w:pPr>
        <w:ind w:left="3600" w:hanging="360"/>
      </w:pPr>
    </w:lvl>
    <w:lvl w:ilvl="5" w:tplc="280A0017">
      <w:start w:val="1"/>
      <w:numFmt w:val="lowerLetter"/>
      <w:lvlText w:val="%6)"/>
      <w:lvlJc w:val="lef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022A54"/>
    <w:multiLevelType w:val="hybridMultilevel"/>
    <w:tmpl w:val="BE60FD26"/>
    <w:lvl w:ilvl="0" w:tplc="91EC803E">
      <w:start w:val="1"/>
      <w:numFmt w:val="decimal"/>
      <w:lvlText w:val="2.5.%1"/>
      <w:lvlJc w:val="left"/>
      <w:pPr>
        <w:ind w:left="720" w:hanging="360"/>
      </w:pPr>
      <w:rPr>
        <w:rFonts w:hint="default"/>
      </w:rPr>
    </w:lvl>
    <w:lvl w:ilvl="1" w:tplc="32626576">
      <w:start w:val="1"/>
      <w:numFmt w:val="decimal"/>
      <w:lvlText w:val="2.5.3.%2"/>
      <w:lvlJc w:val="left"/>
      <w:pPr>
        <w:ind w:left="1440" w:hanging="360"/>
      </w:pPr>
      <w:rPr>
        <w:rFonts w:hint="default"/>
      </w:rPr>
    </w:lvl>
    <w:lvl w:ilvl="2" w:tplc="3EE65952">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6545889"/>
    <w:multiLevelType w:val="hybridMultilevel"/>
    <w:tmpl w:val="ABF0B494"/>
    <w:lvl w:ilvl="0" w:tplc="280A0019">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25">
    <w:nsid w:val="7805267E"/>
    <w:multiLevelType w:val="hybridMultilevel"/>
    <w:tmpl w:val="101C451A"/>
    <w:lvl w:ilvl="0" w:tplc="E920384C">
      <w:start w:val="1"/>
      <w:numFmt w:val="decimal"/>
      <w:lvlText w:val="OE%1."/>
      <w:lvlJc w:val="left"/>
      <w:pPr>
        <w:ind w:left="2847" w:hanging="360"/>
      </w:pPr>
      <w:rPr>
        <w:rFonts w:hint="default"/>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852C81A6">
      <w:start w:val="1"/>
      <w:numFmt w:val="lowerRoman"/>
      <w:lvlText w:val="%5."/>
      <w:lvlJc w:val="right"/>
      <w:pPr>
        <w:ind w:left="3600" w:hanging="360"/>
      </w:pPr>
      <w:rPr>
        <w:b/>
      </w:r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3"/>
  </w:num>
  <w:num w:numId="3">
    <w:abstractNumId w:val="3"/>
  </w:num>
  <w:num w:numId="4">
    <w:abstractNumId w:val="1"/>
  </w:num>
  <w:num w:numId="5">
    <w:abstractNumId w:val="15"/>
  </w:num>
  <w:num w:numId="6">
    <w:abstractNumId w:val="8"/>
  </w:num>
  <w:num w:numId="7">
    <w:abstractNumId w:val="18"/>
  </w:num>
  <w:num w:numId="8">
    <w:abstractNumId w:val="0"/>
  </w:num>
  <w:num w:numId="9">
    <w:abstractNumId w:val="9"/>
  </w:num>
  <w:num w:numId="10">
    <w:abstractNumId w:val="5"/>
  </w:num>
  <w:num w:numId="11">
    <w:abstractNumId w:val="19"/>
  </w:num>
  <w:num w:numId="12">
    <w:abstractNumId w:val="20"/>
  </w:num>
  <w:num w:numId="13">
    <w:abstractNumId w:val="4"/>
  </w:num>
  <w:num w:numId="14">
    <w:abstractNumId w:val="14"/>
  </w:num>
  <w:num w:numId="15">
    <w:abstractNumId w:val="13"/>
  </w:num>
  <w:num w:numId="16">
    <w:abstractNumId w:val="7"/>
  </w:num>
  <w:num w:numId="17">
    <w:abstractNumId w:val="2"/>
  </w:num>
  <w:num w:numId="18">
    <w:abstractNumId w:val="6"/>
  </w:num>
  <w:num w:numId="19">
    <w:abstractNumId w:val="24"/>
  </w:num>
  <w:num w:numId="20">
    <w:abstractNumId w:val="11"/>
  </w:num>
  <w:num w:numId="21">
    <w:abstractNumId w:val="25"/>
  </w:num>
  <w:num w:numId="22">
    <w:abstractNumId w:val="22"/>
  </w:num>
  <w:num w:numId="23">
    <w:abstractNumId w:val="21"/>
  </w:num>
  <w:num w:numId="24">
    <w:abstractNumId w:val="12"/>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57"/>
    <w:rsid w:val="002601FF"/>
    <w:rsid w:val="00413294"/>
    <w:rsid w:val="00565DD7"/>
    <w:rsid w:val="007E2B5C"/>
    <w:rsid w:val="009B7F57"/>
    <w:rsid w:val="00F675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57"/>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link w:val="Ttulo2Car"/>
    <w:qFormat/>
    <w:rsid w:val="009B7F57"/>
    <w:pPr>
      <w:spacing w:before="100" w:beforeAutospacing="1" w:after="100" w:afterAutospacing="1"/>
      <w:outlineLvl w:val="1"/>
    </w:pPr>
    <w:rPr>
      <w:b/>
      <w:bCs/>
      <w:sz w:val="36"/>
      <w:szCs w:val="36"/>
    </w:rPr>
  </w:style>
  <w:style w:type="paragraph" w:styleId="Ttulo3">
    <w:name w:val="heading 3"/>
    <w:basedOn w:val="Normal"/>
    <w:next w:val="Normal"/>
    <w:link w:val="Ttulo3Car"/>
    <w:semiHidden/>
    <w:unhideWhenUsed/>
    <w:qFormat/>
    <w:rsid w:val="009B7F5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B7F57"/>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semiHidden/>
    <w:rsid w:val="009B7F57"/>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uiPriority w:val="34"/>
    <w:qFormat/>
    <w:rsid w:val="009B7F57"/>
    <w:pPr>
      <w:ind w:left="720"/>
      <w:contextualSpacing/>
    </w:pPr>
  </w:style>
  <w:style w:type="paragraph" w:styleId="Textonotapie">
    <w:name w:val="footnote text"/>
    <w:basedOn w:val="Normal"/>
    <w:link w:val="TextonotapieCar"/>
    <w:rsid w:val="009B7F57"/>
    <w:rPr>
      <w:sz w:val="20"/>
      <w:szCs w:val="20"/>
    </w:rPr>
  </w:style>
  <w:style w:type="character" w:customStyle="1" w:styleId="TextonotapieCar">
    <w:name w:val="Texto nota pie Car"/>
    <w:basedOn w:val="Fuentedeprrafopredeter"/>
    <w:link w:val="Textonotapie"/>
    <w:rsid w:val="009B7F57"/>
    <w:rPr>
      <w:rFonts w:ascii="Times New Roman" w:eastAsia="Times New Roman" w:hAnsi="Times New Roman" w:cs="Times New Roman"/>
      <w:sz w:val="20"/>
      <w:szCs w:val="20"/>
      <w:lang w:val="es-ES" w:eastAsia="es-ES"/>
    </w:rPr>
  </w:style>
  <w:style w:type="character" w:styleId="Refdenotaalpie">
    <w:name w:val="footnote reference"/>
    <w:basedOn w:val="Fuentedeprrafopredeter"/>
    <w:rsid w:val="009B7F57"/>
    <w:rPr>
      <w:vertAlign w:val="superscript"/>
    </w:rPr>
  </w:style>
  <w:style w:type="paragraph" w:customStyle="1" w:styleId="Organizacin">
    <w:name w:val="Organización"/>
    <w:basedOn w:val="Normal"/>
    <w:rsid w:val="009B7F57"/>
    <w:pPr>
      <w:keepNext/>
      <w:keepLines/>
      <w:spacing w:line="220" w:lineRule="atLeast"/>
    </w:pPr>
    <w:rPr>
      <w:rFonts w:ascii="Arial Black" w:hAnsi="Arial Black"/>
      <w:spacing w:val="-25"/>
      <w:kern w:val="28"/>
      <w:sz w:val="32"/>
      <w:szCs w:val="20"/>
      <w:lang w:eastAsia="en-US"/>
    </w:rPr>
  </w:style>
  <w:style w:type="paragraph" w:styleId="Textoindependiente">
    <w:name w:val="Body Text"/>
    <w:basedOn w:val="Normal"/>
    <w:link w:val="TextoindependienteCar"/>
    <w:rsid w:val="009B7F57"/>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9B7F57"/>
    <w:rPr>
      <w:rFonts w:ascii="Arial" w:eastAsia="Times New Roman" w:hAnsi="Arial" w:cs="Times New Roman"/>
      <w:spacing w:val="-5"/>
      <w:sz w:val="24"/>
      <w:szCs w:val="20"/>
      <w:lang w:val="es-ES"/>
    </w:rPr>
  </w:style>
  <w:style w:type="paragraph" w:styleId="Textodeglobo">
    <w:name w:val="Balloon Text"/>
    <w:basedOn w:val="Normal"/>
    <w:link w:val="TextodegloboCar"/>
    <w:uiPriority w:val="99"/>
    <w:semiHidden/>
    <w:unhideWhenUsed/>
    <w:rsid w:val="009B7F57"/>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F57"/>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F57"/>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link w:val="Ttulo2Car"/>
    <w:qFormat/>
    <w:rsid w:val="009B7F57"/>
    <w:pPr>
      <w:spacing w:before="100" w:beforeAutospacing="1" w:after="100" w:afterAutospacing="1"/>
      <w:outlineLvl w:val="1"/>
    </w:pPr>
    <w:rPr>
      <w:b/>
      <w:bCs/>
      <w:sz w:val="36"/>
      <w:szCs w:val="36"/>
    </w:rPr>
  </w:style>
  <w:style w:type="paragraph" w:styleId="Ttulo3">
    <w:name w:val="heading 3"/>
    <w:basedOn w:val="Normal"/>
    <w:next w:val="Normal"/>
    <w:link w:val="Ttulo3Car"/>
    <w:semiHidden/>
    <w:unhideWhenUsed/>
    <w:qFormat/>
    <w:rsid w:val="009B7F5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B7F57"/>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semiHidden/>
    <w:rsid w:val="009B7F57"/>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uiPriority w:val="34"/>
    <w:qFormat/>
    <w:rsid w:val="009B7F57"/>
    <w:pPr>
      <w:ind w:left="720"/>
      <w:contextualSpacing/>
    </w:pPr>
  </w:style>
  <w:style w:type="paragraph" w:styleId="Textonotapie">
    <w:name w:val="footnote text"/>
    <w:basedOn w:val="Normal"/>
    <w:link w:val="TextonotapieCar"/>
    <w:rsid w:val="009B7F57"/>
    <w:rPr>
      <w:sz w:val="20"/>
      <w:szCs w:val="20"/>
    </w:rPr>
  </w:style>
  <w:style w:type="character" w:customStyle="1" w:styleId="TextonotapieCar">
    <w:name w:val="Texto nota pie Car"/>
    <w:basedOn w:val="Fuentedeprrafopredeter"/>
    <w:link w:val="Textonotapie"/>
    <w:rsid w:val="009B7F57"/>
    <w:rPr>
      <w:rFonts w:ascii="Times New Roman" w:eastAsia="Times New Roman" w:hAnsi="Times New Roman" w:cs="Times New Roman"/>
      <w:sz w:val="20"/>
      <w:szCs w:val="20"/>
      <w:lang w:val="es-ES" w:eastAsia="es-ES"/>
    </w:rPr>
  </w:style>
  <w:style w:type="character" w:styleId="Refdenotaalpie">
    <w:name w:val="footnote reference"/>
    <w:basedOn w:val="Fuentedeprrafopredeter"/>
    <w:rsid w:val="009B7F57"/>
    <w:rPr>
      <w:vertAlign w:val="superscript"/>
    </w:rPr>
  </w:style>
  <w:style w:type="paragraph" w:customStyle="1" w:styleId="Organizacin">
    <w:name w:val="Organización"/>
    <w:basedOn w:val="Normal"/>
    <w:rsid w:val="009B7F57"/>
    <w:pPr>
      <w:keepNext/>
      <w:keepLines/>
      <w:spacing w:line="220" w:lineRule="atLeast"/>
    </w:pPr>
    <w:rPr>
      <w:rFonts w:ascii="Arial Black" w:hAnsi="Arial Black"/>
      <w:spacing w:val="-25"/>
      <w:kern w:val="28"/>
      <w:sz w:val="32"/>
      <w:szCs w:val="20"/>
      <w:lang w:eastAsia="en-US"/>
    </w:rPr>
  </w:style>
  <w:style w:type="paragraph" w:styleId="Textoindependiente">
    <w:name w:val="Body Text"/>
    <w:basedOn w:val="Normal"/>
    <w:link w:val="TextoindependienteCar"/>
    <w:rsid w:val="009B7F57"/>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9B7F57"/>
    <w:rPr>
      <w:rFonts w:ascii="Arial" w:eastAsia="Times New Roman" w:hAnsi="Arial" w:cs="Times New Roman"/>
      <w:spacing w:val="-5"/>
      <w:sz w:val="24"/>
      <w:szCs w:val="20"/>
      <w:lang w:val="es-ES"/>
    </w:rPr>
  </w:style>
  <w:style w:type="paragraph" w:styleId="Textodeglobo">
    <w:name w:val="Balloon Text"/>
    <w:basedOn w:val="Normal"/>
    <w:link w:val="TextodegloboCar"/>
    <w:uiPriority w:val="99"/>
    <w:semiHidden/>
    <w:unhideWhenUsed/>
    <w:rsid w:val="009B7F57"/>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F57"/>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98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570B85-66C3-4F04-8905-66D963D0F704}" type="doc">
      <dgm:prSet loTypeId="urn:microsoft.com/office/officeart/2008/layout/NameandTitleOrganizationalChart" loCatId="hierarchy" qsTypeId="urn:microsoft.com/office/officeart/2005/8/quickstyle/simple4" qsCatId="simple" csTypeId="urn:microsoft.com/office/officeart/2005/8/colors/colorful2" csCatId="colorful" phldr="1"/>
      <dgm:spPr/>
      <dgm:t>
        <a:bodyPr/>
        <a:lstStyle/>
        <a:p>
          <a:endParaRPr lang="es-PE"/>
        </a:p>
      </dgm:t>
    </dgm:pt>
    <dgm:pt modelId="{DB67E3FC-667A-4E0D-9051-C478E190DC82}">
      <dgm:prSet phldrT="[Texto]" custT="1"/>
      <dgm:spPr/>
      <dgm:t>
        <a:bodyPr/>
        <a:lstStyle/>
        <a:p>
          <a:r>
            <a:rPr lang="es-PE" sz="1100" i="0">
              <a:latin typeface="Times New Roman" pitchFamily="18" charset="0"/>
              <a:cs typeface="Times New Roman" pitchFamily="18" charset="0"/>
            </a:rPr>
            <a:t>Comité de Proyectos</a:t>
          </a:r>
        </a:p>
      </dgm:t>
    </dgm:pt>
    <dgm:pt modelId="{B2C332CE-80B2-44D0-9361-149ADD29B3C7}" type="parTrans" cxnId="{36EA84EB-A0A3-4618-AB01-4018B1EA82B0}">
      <dgm:prSet/>
      <dgm:spPr/>
      <dgm:t>
        <a:bodyPr/>
        <a:lstStyle/>
        <a:p>
          <a:endParaRPr lang="es-PE" sz="900" i="0">
            <a:latin typeface="Times New Roman" pitchFamily="18" charset="0"/>
            <a:cs typeface="Times New Roman" pitchFamily="18" charset="0"/>
          </a:endParaRPr>
        </a:p>
      </dgm:t>
    </dgm:pt>
    <dgm:pt modelId="{A97ADEE8-4BCA-4156-BF3F-BBD6E0FD92AF}" type="sibTrans" cxnId="{36EA84EB-A0A3-4618-AB01-4018B1EA82B0}">
      <dgm:prSet custT="1"/>
      <dgm:spPr/>
      <dgm:t>
        <a:bodyPr/>
        <a:lstStyle/>
        <a:p>
          <a:endParaRPr lang="es-PE" sz="900" b="1" i="0">
            <a:latin typeface="Times New Roman" pitchFamily="18" charset="0"/>
            <a:cs typeface="Times New Roman" pitchFamily="18" charset="0"/>
          </a:endParaRPr>
        </a:p>
      </dgm:t>
    </dgm:pt>
    <dgm:pt modelId="{A3990A79-4CC7-45DD-AE43-FE4E4C78898D}">
      <dgm:prSet phldrT="[Texto]" custT="1"/>
      <dgm:spPr/>
      <dgm:t>
        <a:bodyPr/>
        <a:lstStyle/>
        <a:p>
          <a:r>
            <a:rPr lang="es-PE" sz="1100" i="0">
              <a:latin typeface="Times New Roman" pitchFamily="18" charset="0"/>
              <a:cs typeface="Times New Roman" pitchFamily="18" charset="0"/>
            </a:rPr>
            <a:t>Gerente General de Empresas Virtuales </a:t>
          </a:r>
        </a:p>
      </dgm:t>
    </dgm:pt>
    <dgm:pt modelId="{252D6F91-6E32-4E93-85F2-5D9F378EB237}" type="parTrans" cxnId="{D0A81B21-A813-4F08-9998-A3637910711C}">
      <dgm:prSet/>
      <dgm:spPr/>
      <dgm:t>
        <a:bodyPr/>
        <a:lstStyle/>
        <a:p>
          <a:endParaRPr lang="es-PE" sz="900" i="0">
            <a:latin typeface="Times New Roman" pitchFamily="18" charset="0"/>
            <a:cs typeface="Times New Roman" pitchFamily="18" charset="0"/>
          </a:endParaRPr>
        </a:p>
      </dgm:t>
    </dgm:pt>
    <dgm:pt modelId="{66E77990-BDCE-4173-ACD5-6806F36AD16E}" type="sibTrans" cxnId="{D0A81B21-A813-4F08-9998-A3637910711C}">
      <dgm:prSet custT="1"/>
      <dgm:spPr/>
      <dgm:t>
        <a:bodyPr/>
        <a:lstStyle/>
        <a:p>
          <a:endParaRPr lang="es-PE" sz="900" i="0">
            <a:latin typeface="Times New Roman" pitchFamily="18" charset="0"/>
            <a:cs typeface="Times New Roman" pitchFamily="18" charset="0"/>
          </a:endParaRPr>
        </a:p>
      </dgm:t>
    </dgm:pt>
    <dgm:pt modelId="{2C492FB6-A220-4AF0-AE25-A3EB592A4DD8}">
      <dgm:prSet custT="1"/>
      <dgm:spPr/>
      <dgm:t>
        <a:bodyPr/>
        <a:lstStyle/>
        <a:p>
          <a:r>
            <a:rPr lang="es-PE" sz="1100" i="0">
              <a:latin typeface="Times New Roman" pitchFamily="18" charset="0"/>
              <a:cs typeface="Times New Roman" pitchFamily="18" charset="0"/>
            </a:rPr>
            <a:t>Gerente General de Educa-T</a:t>
          </a:r>
        </a:p>
      </dgm:t>
    </dgm:pt>
    <dgm:pt modelId="{3248CE13-F33F-463F-A257-48E41E7D9F61}" type="parTrans" cxnId="{91877844-7CBC-4701-B6C5-925E05E45254}">
      <dgm:prSet/>
      <dgm:spPr/>
      <dgm:t>
        <a:bodyPr/>
        <a:lstStyle/>
        <a:p>
          <a:endParaRPr lang="es-PE" sz="900" i="0">
            <a:latin typeface="Times New Roman" pitchFamily="18" charset="0"/>
            <a:cs typeface="Times New Roman" pitchFamily="18" charset="0"/>
          </a:endParaRPr>
        </a:p>
      </dgm:t>
    </dgm:pt>
    <dgm:pt modelId="{EE76C0C9-8DA6-4237-91CC-EA45D011D891}" type="sibTrans" cxnId="{91877844-7CBC-4701-B6C5-925E05E45254}">
      <dgm:prSet custT="1"/>
      <dgm:spPr/>
      <dgm:t>
        <a:bodyPr/>
        <a:lstStyle/>
        <a:p>
          <a:endParaRPr lang="es-PE" sz="900" i="0">
            <a:latin typeface="Times New Roman" pitchFamily="18" charset="0"/>
            <a:cs typeface="Times New Roman" pitchFamily="18" charset="0"/>
          </a:endParaRPr>
        </a:p>
      </dgm:t>
    </dgm:pt>
    <dgm:pt modelId="{5410D6D5-4110-488A-98F8-8A8B7722F4C7}">
      <dgm:prSet custT="1"/>
      <dgm:spPr/>
      <dgm:t>
        <a:bodyPr/>
        <a:lstStyle/>
        <a:p>
          <a:r>
            <a:rPr lang="es-PE" sz="1100" i="0">
              <a:latin typeface="Times New Roman" pitchFamily="18" charset="0"/>
              <a:cs typeface="Times New Roman" pitchFamily="18" charset="0"/>
            </a:rPr>
            <a:t>Gerente de Proyectos y Recursos</a:t>
          </a:r>
        </a:p>
      </dgm:t>
    </dgm:pt>
    <dgm:pt modelId="{9B6A3881-0F6B-4E78-B7AE-88E0C4D5D93D}" type="parTrans" cxnId="{4256E967-B5DF-4682-946B-2FFCC7C4AB1B}">
      <dgm:prSet/>
      <dgm:spPr/>
      <dgm:t>
        <a:bodyPr/>
        <a:lstStyle/>
        <a:p>
          <a:endParaRPr lang="es-PE" sz="900" i="0">
            <a:latin typeface="Times New Roman" pitchFamily="18" charset="0"/>
            <a:cs typeface="Times New Roman" pitchFamily="18" charset="0"/>
          </a:endParaRPr>
        </a:p>
      </dgm:t>
    </dgm:pt>
    <dgm:pt modelId="{B6FFFC95-AD9D-4B01-89FA-609BD51F6348}" type="sibTrans" cxnId="{4256E967-B5DF-4682-946B-2FFCC7C4AB1B}">
      <dgm:prSet custT="1"/>
      <dgm:spPr/>
      <dgm:t>
        <a:bodyPr/>
        <a:lstStyle/>
        <a:p>
          <a:endParaRPr lang="es-PE" sz="900" i="0">
            <a:latin typeface="Times New Roman" pitchFamily="18" charset="0"/>
            <a:cs typeface="Times New Roman" pitchFamily="18" charset="0"/>
          </a:endParaRPr>
        </a:p>
      </dgm:t>
    </dgm:pt>
    <dgm:pt modelId="{5D9A4970-0D4D-41BB-987B-5BE0EA62CADD}">
      <dgm:prSet custT="1"/>
      <dgm:spPr/>
      <dgm:t>
        <a:bodyPr/>
        <a:lstStyle/>
        <a:p>
          <a:r>
            <a:rPr lang="es-PE" sz="1100" i="0">
              <a:latin typeface="Times New Roman" pitchFamily="18" charset="0"/>
              <a:cs typeface="Times New Roman" pitchFamily="18" charset="0"/>
            </a:rPr>
            <a:t>Jefe de Proyecto</a:t>
          </a:r>
        </a:p>
      </dgm:t>
    </dgm:pt>
    <dgm:pt modelId="{D3742113-9A5D-416C-AE17-32A6FF54D819}" type="parTrans" cxnId="{7A4DF882-0C54-4C2E-86E1-15C8733E6744}">
      <dgm:prSet/>
      <dgm:spPr/>
      <dgm:t>
        <a:bodyPr/>
        <a:lstStyle/>
        <a:p>
          <a:endParaRPr lang="es-PE" sz="900" i="0">
            <a:latin typeface="Times New Roman" pitchFamily="18" charset="0"/>
            <a:cs typeface="Times New Roman" pitchFamily="18" charset="0"/>
          </a:endParaRPr>
        </a:p>
      </dgm:t>
    </dgm:pt>
    <dgm:pt modelId="{E9F33A70-6BDF-483F-88CE-2D9A9FC67E08}" type="sibTrans" cxnId="{7A4DF882-0C54-4C2E-86E1-15C8733E6744}">
      <dgm:prSet custT="1"/>
      <dgm:spPr/>
      <dgm:t>
        <a:bodyPr/>
        <a:lstStyle/>
        <a:p>
          <a:endParaRPr lang="es-PE" sz="900" i="0">
            <a:latin typeface="Times New Roman" pitchFamily="18" charset="0"/>
            <a:cs typeface="Times New Roman" pitchFamily="18" charset="0"/>
          </a:endParaRPr>
        </a:p>
      </dgm:t>
    </dgm:pt>
    <dgm:pt modelId="{6A87D0A2-CEBB-47F0-921F-9C9D09A0D487}">
      <dgm:prSet custT="1"/>
      <dgm:spPr/>
      <dgm:t>
        <a:bodyPr/>
        <a:lstStyle/>
        <a:p>
          <a:r>
            <a:rPr lang="es-ES" sz="1100" i="0">
              <a:latin typeface="Times New Roman" pitchFamily="18" charset="0"/>
              <a:cs typeface="Times New Roman" pitchFamily="18" charset="0"/>
            </a:rPr>
            <a:t>Modelador de Negocios Empresarial</a:t>
          </a:r>
          <a:endParaRPr lang="es-PE" sz="1100" i="0">
            <a:latin typeface="Times New Roman" pitchFamily="18" charset="0"/>
            <a:cs typeface="Times New Roman" pitchFamily="18" charset="0"/>
          </a:endParaRPr>
        </a:p>
      </dgm:t>
    </dgm:pt>
    <dgm:pt modelId="{D999482A-6CF8-4A34-AA17-19B55D8514B7}" type="parTrans" cxnId="{4763914B-6DC3-4408-B8ED-B00203283858}">
      <dgm:prSet/>
      <dgm:spPr/>
      <dgm:t>
        <a:bodyPr/>
        <a:lstStyle/>
        <a:p>
          <a:endParaRPr lang="es-PE" sz="900" i="0">
            <a:latin typeface="Times New Roman" pitchFamily="18" charset="0"/>
            <a:cs typeface="Times New Roman" pitchFamily="18" charset="0"/>
          </a:endParaRPr>
        </a:p>
      </dgm:t>
    </dgm:pt>
    <dgm:pt modelId="{26C5083E-4F91-49BA-B9B7-D27DCBAA24C3}" type="sibTrans" cxnId="{4763914B-6DC3-4408-B8ED-B00203283858}">
      <dgm:prSet custT="1"/>
      <dgm:spPr/>
      <dgm:t>
        <a:bodyPr/>
        <a:lstStyle/>
        <a:p>
          <a:endParaRPr lang="es-PE" sz="900" i="0">
            <a:latin typeface="Times New Roman" pitchFamily="18" charset="0"/>
            <a:cs typeface="Times New Roman" pitchFamily="18" charset="0"/>
          </a:endParaRPr>
        </a:p>
      </dgm:t>
    </dgm:pt>
    <dgm:pt modelId="{259A60FA-FC00-4B61-947D-5175508A4A80}">
      <dgm:prSet custT="1"/>
      <dgm:spPr/>
      <dgm:t>
        <a:bodyPr/>
        <a:lstStyle/>
        <a:p>
          <a:r>
            <a:rPr lang="es-ES" sz="1100" i="0">
              <a:latin typeface="Times New Roman" pitchFamily="18" charset="0"/>
              <a:cs typeface="Times New Roman" pitchFamily="18" charset="0"/>
            </a:rPr>
            <a:t>Ingeniero de Procesos</a:t>
          </a:r>
          <a:endParaRPr lang="es-PE" sz="1100" i="0">
            <a:latin typeface="Times New Roman" pitchFamily="18" charset="0"/>
            <a:cs typeface="Times New Roman" pitchFamily="18" charset="0"/>
          </a:endParaRPr>
        </a:p>
      </dgm:t>
    </dgm:pt>
    <dgm:pt modelId="{D59152DD-C2CA-4467-945B-C9ABEDA8F8FD}" type="parTrans" cxnId="{1372BE7A-C9CB-4184-90C3-401B41DBF6A1}">
      <dgm:prSet/>
      <dgm:spPr/>
      <dgm:t>
        <a:bodyPr/>
        <a:lstStyle/>
        <a:p>
          <a:endParaRPr lang="es-PE" sz="900" i="0">
            <a:latin typeface="Times New Roman" pitchFamily="18" charset="0"/>
            <a:cs typeface="Times New Roman" pitchFamily="18" charset="0"/>
          </a:endParaRPr>
        </a:p>
      </dgm:t>
    </dgm:pt>
    <dgm:pt modelId="{04A68954-F35A-4AAC-B89B-F9BCFCDFDB6A}" type="sibTrans" cxnId="{1372BE7A-C9CB-4184-90C3-401B41DBF6A1}">
      <dgm:prSet custT="1"/>
      <dgm:spPr/>
      <dgm:t>
        <a:bodyPr/>
        <a:lstStyle/>
        <a:p>
          <a:endParaRPr lang="es-PE" sz="900" i="0">
            <a:latin typeface="Times New Roman" pitchFamily="18" charset="0"/>
            <a:cs typeface="Times New Roman" pitchFamily="18" charset="0"/>
          </a:endParaRPr>
        </a:p>
      </dgm:t>
    </dgm:pt>
    <dgm:pt modelId="{24646824-A7DC-414F-BF6A-43C2BC410E93}" type="pres">
      <dgm:prSet presAssocID="{1D570B85-66C3-4F04-8905-66D963D0F704}" presName="hierChild1" presStyleCnt="0">
        <dgm:presLayoutVars>
          <dgm:orgChart val="1"/>
          <dgm:chPref val="1"/>
          <dgm:dir/>
          <dgm:animOne val="branch"/>
          <dgm:animLvl val="lvl"/>
          <dgm:resizeHandles/>
        </dgm:presLayoutVars>
      </dgm:prSet>
      <dgm:spPr/>
      <dgm:t>
        <a:bodyPr/>
        <a:lstStyle/>
        <a:p>
          <a:endParaRPr lang="es-PE"/>
        </a:p>
      </dgm:t>
    </dgm:pt>
    <dgm:pt modelId="{4EDADCB9-1DC8-499C-95AA-A201FFB3AC89}" type="pres">
      <dgm:prSet presAssocID="{DB67E3FC-667A-4E0D-9051-C478E190DC82}" presName="hierRoot1" presStyleCnt="0">
        <dgm:presLayoutVars>
          <dgm:hierBranch val="init"/>
        </dgm:presLayoutVars>
      </dgm:prSet>
      <dgm:spPr/>
    </dgm:pt>
    <dgm:pt modelId="{2CBE6395-ADDA-427A-9AD3-38EF39CAB486}" type="pres">
      <dgm:prSet presAssocID="{DB67E3FC-667A-4E0D-9051-C478E190DC82}" presName="rootComposite1" presStyleCnt="0"/>
      <dgm:spPr/>
    </dgm:pt>
    <dgm:pt modelId="{28C89B69-7731-4F12-B7F4-C9BCC3FEC40D}" type="pres">
      <dgm:prSet presAssocID="{DB67E3FC-667A-4E0D-9051-C478E190DC82}" presName="rootText1" presStyleLbl="node0" presStyleIdx="0" presStyleCnt="1" custScaleX="142687">
        <dgm:presLayoutVars>
          <dgm:chMax/>
          <dgm:chPref val="3"/>
        </dgm:presLayoutVars>
      </dgm:prSet>
      <dgm:spPr/>
      <dgm:t>
        <a:bodyPr/>
        <a:lstStyle/>
        <a:p>
          <a:endParaRPr lang="es-PE"/>
        </a:p>
      </dgm:t>
    </dgm:pt>
    <dgm:pt modelId="{4AC81697-2369-4A35-A5D1-93705505507D}" type="pres">
      <dgm:prSet presAssocID="{DB67E3FC-667A-4E0D-9051-C478E190DC82}" presName="titleText1" presStyleLbl="fgAcc0" presStyleIdx="0" presStyleCnt="1" custScaleX="100439" custScaleY="84453">
        <dgm:presLayoutVars>
          <dgm:chMax val="0"/>
          <dgm:chPref val="0"/>
        </dgm:presLayoutVars>
      </dgm:prSet>
      <dgm:spPr/>
      <dgm:t>
        <a:bodyPr/>
        <a:lstStyle/>
        <a:p>
          <a:endParaRPr lang="es-PE"/>
        </a:p>
      </dgm:t>
    </dgm:pt>
    <dgm:pt modelId="{0D6D1DB7-8D94-40BD-8242-D548C24E6154}" type="pres">
      <dgm:prSet presAssocID="{DB67E3FC-667A-4E0D-9051-C478E190DC82}" presName="rootConnector1" presStyleLbl="node1" presStyleIdx="0" presStyleCnt="6"/>
      <dgm:spPr/>
      <dgm:t>
        <a:bodyPr/>
        <a:lstStyle/>
        <a:p>
          <a:endParaRPr lang="es-PE"/>
        </a:p>
      </dgm:t>
    </dgm:pt>
    <dgm:pt modelId="{D6BF317F-2DA3-4344-B8D0-707BD5E8DAFF}" type="pres">
      <dgm:prSet presAssocID="{DB67E3FC-667A-4E0D-9051-C478E190DC82}" presName="hierChild2" presStyleCnt="0"/>
      <dgm:spPr/>
    </dgm:pt>
    <dgm:pt modelId="{64141F68-B1E7-4222-9BE8-5AA1EA0C7959}" type="pres">
      <dgm:prSet presAssocID="{252D6F91-6E32-4E93-85F2-5D9F378EB237}" presName="Name37" presStyleLbl="parChTrans1D2" presStyleIdx="0" presStyleCnt="1"/>
      <dgm:spPr/>
      <dgm:t>
        <a:bodyPr/>
        <a:lstStyle/>
        <a:p>
          <a:endParaRPr lang="es-PE"/>
        </a:p>
      </dgm:t>
    </dgm:pt>
    <dgm:pt modelId="{15C5858C-5F4C-4949-B798-AEB12846E1EA}" type="pres">
      <dgm:prSet presAssocID="{A3990A79-4CC7-45DD-AE43-FE4E4C78898D}" presName="hierRoot2" presStyleCnt="0">
        <dgm:presLayoutVars>
          <dgm:hierBranch val="init"/>
        </dgm:presLayoutVars>
      </dgm:prSet>
      <dgm:spPr/>
    </dgm:pt>
    <dgm:pt modelId="{4D89F112-01DE-431D-8659-E07F2CC9DA56}" type="pres">
      <dgm:prSet presAssocID="{A3990A79-4CC7-45DD-AE43-FE4E4C78898D}" presName="rootComposite" presStyleCnt="0"/>
      <dgm:spPr/>
    </dgm:pt>
    <dgm:pt modelId="{9D305E48-DCDD-483E-BF9E-55C5BCF9E8D5}" type="pres">
      <dgm:prSet presAssocID="{A3990A79-4CC7-45DD-AE43-FE4E4C78898D}" presName="rootText" presStyleLbl="node1" presStyleIdx="0" presStyleCnt="6" custScaleX="142687">
        <dgm:presLayoutVars>
          <dgm:chMax/>
          <dgm:chPref val="3"/>
        </dgm:presLayoutVars>
      </dgm:prSet>
      <dgm:spPr/>
      <dgm:t>
        <a:bodyPr/>
        <a:lstStyle/>
        <a:p>
          <a:endParaRPr lang="es-PE"/>
        </a:p>
      </dgm:t>
    </dgm:pt>
    <dgm:pt modelId="{2FD1CD5C-B69B-4488-8BBD-36F7D60430C0}" type="pres">
      <dgm:prSet presAssocID="{A3990A79-4CC7-45DD-AE43-FE4E4C78898D}" presName="titleText2" presStyleLbl="fgAcc1" presStyleIdx="0" presStyleCnt="6">
        <dgm:presLayoutVars>
          <dgm:chMax val="0"/>
          <dgm:chPref val="0"/>
        </dgm:presLayoutVars>
      </dgm:prSet>
      <dgm:spPr/>
      <dgm:t>
        <a:bodyPr/>
        <a:lstStyle/>
        <a:p>
          <a:endParaRPr lang="es-PE"/>
        </a:p>
      </dgm:t>
    </dgm:pt>
    <dgm:pt modelId="{29E4924B-E6DB-4BF0-9315-D58BD9A2A6BE}" type="pres">
      <dgm:prSet presAssocID="{A3990A79-4CC7-45DD-AE43-FE4E4C78898D}" presName="rootConnector" presStyleLbl="node2" presStyleIdx="0" presStyleCnt="0"/>
      <dgm:spPr/>
      <dgm:t>
        <a:bodyPr/>
        <a:lstStyle/>
        <a:p>
          <a:endParaRPr lang="es-PE"/>
        </a:p>
      </dgm:t>
    </dgm:pt>
    <dgm:pt modelId="{1D7A129F-7264-40B0-A62E-675B70F18413}" type="pres">
      <dgm:prSet presAssocID="{A3990A79-4CC7-45DD-AE43-FE4E4C78898D}" presName="hierChild4" presStyleCnt="0"/>
      <dgm:spPr/>
    </dgm:pt>
    <dgm:pt modelId="{16503371-554B-44D1-8C09-C45ED8B51F60}" type="pres">
      <dgm:prSet presAssocID="{3248CE13-F33F-463F-A257-48E41E7D9F61}" presName="Name37" presStyleLbl="parChTrans1D3" presStyleIdx="0" presStyleCnt="1"/>
      <dgm:spPr/>
      <dgm:t>
        <a:bodyPr/>
        <a:lstStyle/>
        <a:p>
          <a:endParaRPr lang="es-PE"/>
        </a:p>
      </dgm:t>
    </dgm:pt>
    <dgm:pt modelId="{C5DFE5FA-0535-434A-B26C-199C68A4ACF9}" type="pres">
      <dgm:prSet presAssocID="{2C492FB6-A220-4AF0-AE25-A3EB592A4DD8}" presName="hierRoot2" presStyleCnt="0">
        <dgm:presLayoutVars>
          <dgm:hierBranch val="init"/>
        </dgm:presLayoutVars>
      </dgm:prSet>
      <dgm:spPr/>
    </dgm:pt>
    <dgm:pt modelId="{39F8052A-ABBA-4B6A-B1BE-BD1F88101123}" type="pres">
      <dgm:prSet presAssocID="{2C492FB6-A220-4AF0-AE25-A3EB592A4DD8}" presName="rootComposite" presStyleCnt="0"/>
      <dgm:spPr/>
    </dgm:pt>
    <dgm:pt modelId="{7C3CC9A2-4287-483E-B2E1-AB6A585E3DCD}" type="pres">
      <dgm:prSet presAssocID="{2C492FB6-A220-4AF0-AE25-A3EB592A4DD8}" presName="rootText" presStyleLbl="node1" presStyleIdx="1" presStyleCnt="6" custScaleX="156577">
        <dgm:presLayoutVars>
          <dgm:chMax/>
          <dgm:chPref val="3"/>
        </dgm:presLayoutVars>
      </dgm:prSet>
      <dgm:spPr/>
      <dgm:t>
        <a:bodyPr/>
        <a:lstStyle/>
        <a:p>
          <a:endParaRPr lang="es-PE"/>
        </a:p>
      </dgm:t>
    </dgm:pt>
    <dgm:pt modelId="{14F9CA74-0345-4B72-A841-C33B43C180FA}" type="pres">
      <dgm:prSet presAssocID="{2C492FB6-A220-4AF0-AE25-A3EB592A4DD8}" presName="titleText2" presStyleLbl="fgAcc1" presStyleIdx="1" presStyleCnt="6">
        <dgm:presLayoutVars>
          <dgm:chMax val="0"/>
          <dgm:chPref val="0"/>
        </dgm:presLayoutVars>
      </dgm:prSet>
      <dgm:spPr/>
      <dgm:t>
        <a:bodyPr/>
        <a:lstStyle/>
        <a:p>
          <a:endParaRPr lang="es-PE"/>
        </a:p>
      </dgm:t>
    </dgm:pt>
    <dgm:pt modelId="{42238C34-9163-48B1-919C-B45A74DCFE46}" type="pres">
      <dgm:prSet presAssocID="{2C492FB6-A220-4AF0-AE25-A3EB592A4DD8}" presName="rootConnector" presStyleLbl="node3" presStyleIdx="0" presStyleCnt="0"/>
      <dgm:spPr/>
      <dgm:t>
        <a:bodyPr/>
        <a:lstStyle/>
        <a:p>
          <a:endParaRPr lang="es-PE"/>
        </a:p>
      </dgm:t>
    </dgm:pt>
    <dgm:pt modelId="{5536140E-BF34-4455-8070-6AF2915B0AC0}" type="pres">
      <dgm:prSet presAssocID="{2C492FB6-A220-4AF0-AE25-A3EB592A4DD8}" presName="hierChild4" presStyleCnt="0"/>
      <dgm:spPr/>
    </dgm:pt>
    <dgm:pt modelId="{3E5DF15B-2F2D-4294-8DFA-839DDE7BD672}" type="pres">
      <dgm:prSet presAssocID="{9B6A3881-0F6B-4E78-B7AE-88E0C4D5D93D}" presName="Name37" presStyleLbl="parChTrans1D4" presStyleIdx="0" presStyleCnt="4"/>
      <dgm:spPr/>
      <dgm:t>
        <a:bodyPr/>
        <a:lstStyle/>
        <a:p>
          <a:endParaRPr lang="es-PE"/>
        </a:p>
      </dgm:t>
    </dgm:pt>
    <dgm:pt modelId="{CD0E2650-CD0D-4036-801F-50EA674BBD4F}" type="pres">
      <dgm:prSet presAssocID="{5410D6D5-4110-488A-98F8-8A8B7722F4C7}" presName="hierRoot2" presStyleCnt="0">
        <dgm:presLayoutVars>
          <dgm:hierBranch val="init"/>
        </dgm:presLayoutVars>
      </dgm:prSet>
      <dgm:spPr/>
    </dgm:pt>
    <dgm:pt modelId="{667CF49B-B435-4947-B777-E2ABBC2F1339}" type="pres">
      <dgm:prSet presAssocID="{5410D6D5-4110-488A-98F8-8A8B7722F4C7}" presName="rootComposite" presStyleCnt="0"/>
      <dgm:spPr/>
    </dgm:pt>
    <dgm:pt modelId="{A78BB03B-34EF-4EF7-8E7A-085F26E2C6E0}" type="pres">
      <dgm:prSet presAssocID="{5410D6D5-4110-488A-98F8-8A8B7722F4C7}" presName="rootText" presStyleLbl="node1" presStyleIdx="2" presStyleCnt="6" custScaleX="142687">
        <dgm:presLayoutVars>
          <dgm:chMax/>
          <dgm:chPref val="3"/>
        </dgm:presLayoutVars>
      </dgm:prSet>
      <dgm:spPr/>
      <dgm:t>
        <a:bodyPr/>
        <a:lstStyle/>
        <a:p>
          <a:endParaRPr lang="es-PE"/>
        </a:p>
      </dgm:t>
    </dgm:pt>
    <dgm:pt modelId="{69B4F64F-DE7F-4809-8641-4EA45DDAD214}" type="pres">
      <dgm:prSet presAssocID="{5410D6D5-4110-488A-98F8-8A8B7722F4C7}" presName="titleText2" presStyleLbl="fgAcc1" presStyleIdx="2" presStyleCnt="6">
        <dgm:presLayoutVars>
          <dgm:chMax val="0"/>
          <dgm:chPref val="0"/>
        </dgm:presLayoutVars>
      </dgm:prSet>
      <dgm:spPr/>
      <dgm:t>
        <a:bodyPr/>
        <a:lstStyle/>
        <a:p>
          <a:endParaRPr lang="es-PE"/>
        </a:p>
      </dgm:t>
    </dgm:pt>
    <dgm:pt modelId="{64B32688-52B0-4632-9566-2E0B3D8B9E76}" type="pres">
      <dgm:prSet presAssocID="{5410D6D5-4110-488A-98F8-8A8B7722F4C7}" presName="rootConnector" presStyleLbl="node4" presStyleIdx="0" presStyleCnt="0"/>
      <dgm:spPr/>
      <dgm:t>
        <a:bodyPr/>
        <a:lstStyle/>
        <a:p>
          <a:endParaRPr lang="es-PE"/>
        </a:p>
      </dgm:t>
    </dgm:pt>
    <dgm:pt modelId="{75CA1BB6-279C-4991-B546-D0C3666AD7F5}" type="pres">
      <dgm:prSet presAssocID="{5410D6D5-4110-488A-98F8-8A8B7722F4C7}" presName="hierChild4" presStyleCnt="0"/>
      <dgm:spPr/>
    </dgm:pt>
    <dgm:pt modelId="{EF771C45-1183-47B2-915E-3AE21B78CA50}" type="pres">
      <dgm:prSet presAssocID="{D3742113-9A5D-416C-AE17-32A6FF54D819}" presName="Name37" presStyleLbl="parChTrans1D4" presStyleIdx="1" presStyleCnt="4"/>
      <dgm:spPr/>
      <dgm:t>
        <a:bodyPr/>
        <a:lstStyle/>
        <a:p>
          <a:endParaRPr lang="es-PE"/>
        </a:p>
      </dgm:t>
    </dgm:pt>
    <dgm:pt modelId="{9500E77E-925C-4C8D-A757-19D1B93C9019}" type="pres">
      <dgm:prSet presAssocID="{5D9A4970-0D4D-41BB-987B-5BE0EA62CADD}" presName="hierRoot2" presStyleCnt="0">
        <dgm:presLayoutVars>
          <dgm:hierBranch val="init"/>
        </dgm:presLayoutVars>
      </dgm:prSet>
      <dgm:spPr/>
    </dgm:pt>
    <dgm:pt modelId="{D0263AF7-E857-4E34-BD5D-9946867AA6E9}" type="pres">
      <dgm:prSet presAssocID="{5D9A4970-0D4D-41BB-987B-5BE0EA62CADD}" presName="rootComposite" presStyleCnt="0"/>
      <dgm:spPr/>
    </dgm:pt>
    <dgm:pt modelId="{EF08E5A8-A831-4EA2-891D-556E53B7185F}" type="pres">
      <dgm:prSet presAssocID="{5D9A4970-0D4D-41BB-987B-5BE0EA62CADD}" presName="rootText" presStyleLbl="node1" presStyleIdx="3" presStyleCnt="6" custScaleX="142687">
        <dgm:presLayoutVars>
          <dgm:chMax/>
          <dgm:chPref val="3"/>
        </dgm:presLayoutVars>
      </dgm:prSet>
      <dgm:spPr/>
      <dgm:t>
        <a:bodyPr/>
        <a:lstStyle/>
        <a:p>
          <a:endParaRPr lang="es-PE"/>
        </a:p>
      </dgm:t>
    </dgm:pt>
    <dgm:pt modelId="{9B0280B6-AB0E-4141-9286-A61A1EC05EA1}" type="pres">
      <dgm:prSet presAssocID="{5D9A4970-0D4D-41BB-987B-5BE0EA62CADD}" presName="titleText2" presStyleLbl="fgAcc1" presStyleIdx="3" presStyleCnt="6">
        <dgm:presLayoutVars>
          <dgm:chMax val="0"/>
          <dgm:chPref val="0"/>
        </dgm:presLayoutVars>
      </dgm:prSet>
      <dgm:spPr/>
      <dgm:t>
        <a:bodyPr/>
        <a:lstStyle/>
        <a:p>
          <a:endParaRPr lang="es-PE"/>
        </a:p>
      </dgm:t>
    </dgm:pt>
    <dgm:pt modelId="{DB5BE5C6-7F41-4161-A444-CD82FDBE66E9}" type="pres">
      <dgm:prSet presAssocID="{5D9A4970-0D4D-41BB-987B-5BE0EA62CADD}" presName="rootConnector" presStyleLbl="node4" presStyleIdx="0" presStyleCnt="0"/>
      <dgm:spPr/>
      <dgm:t>
        <a:bodyPr/>
        <a:lstStyle/>
        <a:p>
          <a:endParaRPr lang="es-PE"/>
        </a:p>
      </dgm:t>
    </dgm:pt>
    <dgm:pt modelId="{E73AA516-79D8-45D1-9BC4-507C19C5B47D}" type="pres">
      <dgm:prSet presAssocID="{5D9A4970-0D4D-41BB-987B-5BE0EA62CADD}" presName="hierChild4" presStyleCnt="0"/>
      <dgm:spPr/>
    </dgm:pt>
    <dgm:pt modelId="{0D32A02B-0CAA-45B2-A17C-276F116074D1}" type="pres">
      <dgm:prSet presAssocID="{D999482A-6CF8-4A34-AA17-19B55D8514B7}" presName="Name37" presStyleLbl="parChTrans1D4" presStyleIdx="2" presStyleCnt="4"/>
      <dgm:spPr/>
      <dgm:t>
        <a:bodyPr/>
        <a:lstStyle/>
        <a:p>
          <a:endParaRPr lang="es-PE"/>
        </a:p>
      </dgm:t>
    </dgm:pt>
    <dgm:pt modelId="{AC1C3D5A-1AEC-43FE-B307-9F89FD9C94BF}" type="pres">
      <dgm:prSet presAssocID="{6A87D0A2-CEBB-47F0-921F-9C9D09A0D487}" presName="hierRoot2" presStyleCnt="0">
        <dgm:presLayoutVars>
          <dgm:hierBranch val="init"/>
        </dgm:presLayoutVars>
      </dgm:prSet>
      <dgm:spPr/>
    </dgm:pt>
    <dgm:pt modelId="{E21D4365-BAE4-4B83-A4C4-194BCBD78D5E}" type="pres">
      <dgm:prSet presAssocID="{6A87D0A2-CEBB-47F0-921F-9C9D09A0D487}" presName="rootComposite" presStyleCnt="0"/>
      <dgm:spPr/>
    </dgm:pt>
    <dgm:pt modelId="{C21A5074-4F34-4F63-8917-D3397F7CAF8D}" type="pres">
      <dgm:prSet presAssocID="{6A87D0A2-CEBB-47F0-921F-9C9D09A0D487}" presName="rootText" presStyleLbl="node1" presStyleIdx="4" presStyleCnt="6" custScaleX="142687">
        <dgm:presLayoutVars>
          <dgm:chMax/>
          <dgm:chPref val="3"/>
        </dgm:presLayoutVars>
      </dgm:prSet>
      <dgm:spPr/>
      <dgm:t>
        <a:bodyPr/>
        <a:lstStyle/>
        <a:p>
          <a:endParaRPr lang="es-PE"/>
        </a:p>
      </dgm:t>
    </dgm:pt>
    <dgm:pt modelId="{ECBAEFEA-8EF4-42D6-AF6E-A6C01D69E543}" type="pres">
      <dgm:prSet presAssocID="{6A87D0A2-CEBB-47F0-921F-9C9D09A0D487}" presName="titleText2" presStyleLbl="fgAcc1" presStyleIdx="4" presStyleCnt="6">
        <dgm:presLayoutVars>
          <dgm:chMax val="0"/>
          <dgm:chPref val="0"/>
        </dgm:presLayoutVars>
      </dgm:prSet>
      <dgm:spPr/>
      <dgm:t>
        <a:bodyPr/>
        <a:lstStyle/>
        <a:p>
          <a:endParaRPr lang="es-PE"/>
        </a:p>
      </dgm:t>
    </dgm:pt>
    <dgm:pt modelId="{7B202D9D-381F-43F4-9DB8-7A4397731472}" type="pres">
      <dgm:prSet presAssocID="{6A87D0A2-CEBB-47F0-921F-9C9D09A0D487}" presName="rootConnector" presStyleLbl="node4" presStyleIdx="0" presStyleCnt="0"/>
      <dgm:spPr/>
      <dgm:t>
        <a:bodyPr/>
        <a:lstStyle/>
        <a:p>
          <a:endParaRPr lang="es-PE"/>
        </a:p>
      </dgm:t>
    </dgm:pt>
    <dgm:pt modelId="{A2F8E729-0610-4489-91AF-6106AA1FDC3A}" type="pres">
      <dgm:prSet presAssocID="{6A87D0A2-CEBB-47F0-921F-9C9D09A0D487}" presName="hierChild4" presStyleCnt="0"/>
      <dgm:spPr/>
    </dgm:pt>
    <dgm:pt modelId="{B2575BA2-422A-45BE-96E0-E4581A1B42DA}" type="pres">
      <dgm:prSet presAssocID="{D59152DD-C2CA-4467-945B-C9ABEDA8F8FD}" presName="Name37" presStyleLbl="parChTrans1D4" presStyleIdx="3" presStyleCnt="4"/>
      <dgm:spPr/>
      <dgm:t>
        <a:bodyPr/>
        <a:lstStyle/>
        <a:p>
          <a:endParaRPr lang="es-PE"/>
        </a:p>
      </dgm:t>
    </dgm:pt>
    <dgm:pt modelId="{E34A6785-7A6F-4161-8155-71BF2656441A}" type="pres">
      <dgm:prSet presAssocID="{259A60FA-FC00-4B61-947D-5175508A4A80}" presName="hierRoot2" presStyleCnt="0">
        <dgm:presLayoutVars>
          <dgm:hierBranch val="init"/>
        </dgm:presLayoutVars>
      </dgm:prSet>
      <dgm:spPr/>
    </dgm:pt>
    <dgm:pt modelId="{B0A9D435-C103-411C-93B0-B746D4557C7B}" type="pres">
      <dgm:prSet presAssocID="{259A60FA-FC00-4B61-947D-5175508A4A80}" presName="rootComposite" presStyleCnt="0"/>
      <dgm:spPr/>
    </dgm:pt>
    <dgm:pt modelId="{8C4B54CB-823E-43F9-B4BC-A7D10E7C7E83}" type="pres">
      <dgm:prSet presAssocID="{259A60FA-FC00-4B61-947D-5175508A4A80}" presName="rootText" presStyleLbl="node1" presStyleIdx="5" presStyleCnt="6" custScaleX="142687">
        <dgm:presLayoutVars>
          <dgm:chMax/>
          <dgm:chPref val="3"/>
        </dgm:presLayoutVars>
      </dgm:prSet>
      <dgm:spPr/>
      <dgm:t>
        <a:bodyPr/>
        <a:lstStyle/>
        <a:p>
          <a:endParaRPr lang="es-PE"/>
        </a:p>
      </dgm:t>
    </dgm:pt>
    <dgm:pt modelId="{7A10F6F5-3A91-4FEF-9D6D-F42A907649CE}" type="pres">
      <dgm:prSet presAssocID="{259A60FA-FC00-4B61-947D-5175508A4A80}" presName="titleText2" presStyleLbl="fgAcc1" presStyleIdx="5" presStyleCnt="6">
        <dgm:presLayoutVars>
          <dgm:chMax val="0"/>
          <dgm:chPref val="0"/>
        </dgm:presLayoutVars>
      </dgm:prSet>
      <dgm:spPr/>
      <dgm:t>
        <a:bodyPr/>
        <a:lstStyle/>
        <a:p>
          <a:endParaRPr lang="es-PE"/>
        </a:p>
      </dgm:t>
    </dgm:pt>
    <dgm:pt modelId="{07EA0795-BE00-411F-8FAD-E4EE7B777735}" type="pres">
      <dgm:prSet presAssocID="{259A60FA-FC00-4B61-947D-5175508A4A80}" presName="rootConnector" presStyleLbl="node4" presStyleIdx="0" presStyleCnt="0"/>
      <dgm:spPr/>
      <dgm:t>
        <a:bodyPr/>
        <a:lstStyle/>
        <a:p>
          <a:endParaRPr lang="es-PE"/>
        </a:p>
      </dgm:t>
    </dgm:pt>
    <dgm:pt modelId="{B64CDE88-FB69-4572-8C6D-0CBB36402780}" type="pres">
      <dgm:prSet presAssocID="{259A60FA-FC00-4B61-947D-5175508A4A80}" presName="hierChild4" presStyleCnt="0"/>
      <dgm:spPr/>
    </dgm:pt>
    <dgm:pt modelId="{D828787E-4B35-458C-956F-AC81C8B1FB7B}" type="pres">
      <dgm:prSet presAssocID="{259A60FA-FC00-4B61-947D-5175508A4A80}" presName="hierChild5" presStyleCnt="0"/>
      <dgm:spPr/>
    </dgm:pt>
    <dgm:pt modelId="{A28E66E6-0B24-4AB8-90C2-0637E0E1B2B3}" type="pres">
      <dgm:prSet presAssocID="{6A87D0A2-CEBB-47F0-921F-9C9D09A0D487}" presName="hierChild5" presStyleCnt="0"/>
      <dgm:spPr/>
    </dgm:pt>
    <dgm:pt modelId="{A485EEE0-771C-46C3-ADC1-1586EB1D30CF}" type="pres">
      <dgm:prSet presAssocID="{5D9A4970-0D4D-41BB-987B-5BE0EA62CADD}" presName="hierChild5" presStyleCnt="0"/>
      <dgm:spPr/>
    </dgm:pt>
    <dgm:pt modelId="{B6E4CC17-B3BF-4E7B-A7D6-486AE875E2DE}" type="pres">
      <dgm:prSet presAssocID="{5410D6D5-4110-488A-98F8-8A8B7722F4C7}" presName="hierChild5" presStyleCnt="0"/>
      <dgm:spPr/>
    </dgm:pt>
    <dgm:pt modelId="{144FF0E6-E765-41D6-B964-47B67FD3FF56}" type="pres">
      <dgm:prSet presAssocID="{2C492FB6-A220-4AF0-AE25-A3EB592A4DD8}" presName="hierChild5" presStyleCnt="0"/>
      <dgm:spPr/>
    </dgm:pt>
    <dgm:pt modelId="{960D7516-F1EC-46FD-8A58-E2A82A91F099}" type="pres">
      <dgm:prSet presAssocID="{A3990A79-4CC7-45DD-AE43-FE4E4C78898D}" presName="hierChild5" presStyleCnt="0"/>
      <dgm:spPr/>
    </dgm:pt>
    <dgm:pt modelId="{F4B76C87-B036-47BF-9646-91A3C191B107}" type="pres">
      <dgm:prSet presAssocID="{DB67E3FC-667A-4E0D-9051-C478E190DC82}" presName="hierChild3" presStyleCnt="0"/>
      <dgm:spPr/>
    </dgm:pt>
  </dgm:ptLst>
  <dgm:cxnLst>
    <dgm:cxn modelId="{7DE23996-6F5A-4C6F-A50A-CABB77AD229B}" type="presOf" srcId="{DB67E3FC-667A-4E0D-9051-C478E190DC82}" destId="{28C89B69-7731-4F12-B7F4-C9BCC3FEC40D}" srcOrd="0" destOrd="0" presId="urn:microsoft.com/office/officeart/2008/layout/NameandTitleOrganizationalChart"/>
    <dgm:cxn modelId="{311760DB-19B4-402F-9502-14DCAEEFD1BE}" type="presOf" srcId="{9B6A3881-0F6B-4E78-B7AE-88E0C4D5D93D}" destId="{3E5DF15B-2F2D-4294-8DFA-839DDE7BD672}" srcOrd="0" destOrd="0" presId="urn:microsoft.com/office/officeart/2008/layout/NameandTitleOrganizationalChart"/>
    <dgm:cxn modelId="{0F21FABA-F1E5-4163-BA5E-87FB3C02A6F7}" type="presOf" srcId="{04A68954-F35A-4AAC-B89B-F9BCFCDFDB6A}" destId="{7A10F6F5-3A91-4FEF-9D6D-F42A907649CE}" srcOrd="0" destOrd="0" presId="urn:microsoft.com/office/officeart/2008/layout/NameandTitleOrganizationalChart"/>
    <dgm:cxn modelId="{D0A81B21-A813-4F08-9998-A3637910711C}" srcId="{DB67E3FC-667A-4E0D-9051-C478E190DC82}" destId="{A3990A79-4CC7-45DD-AE43-FE4E4C78898D}" srcOrd="0" destOrd="0" parTransId="{252D6F91-6E32-4E93-85F2-5D9F378EB237}" sibTransId="{66E77990-BDCE-4173-ACD5-6806F36AD16E}"/>
    <dgm:cxn modelId="{50173583-EDF0-4592-879E-D5F7600803A9}" type="presOf" srcId="{5D9A4970-0D4D-41BB-987B-5BE0EA62CADD}" destId="{DB5BE5C6-7F41-4161-A444-CD82FDBE66E9}" srcOrd="1" destOrd="0" presId="urn:microsoft.com/office/officeart/2008/layout/NameandTitleOrganizationalChart"/>
    <dgm:cxn modelId="{02B23A6E-6FB8-488C-BBD6-BB10CF57347F}" type="presOf" srcId="{5410D6D5-4110-488A-98F8-8A8B7722F4C7}" destId="{64B32688-52B0-4632-9566-2E0B3D8B9E76}" srcOrd="1" destOrd="0" presId="urn:microsoft.com/office/officeart/2008/layout/NameandTitleOrganizationalChart"/>
    <dgm:cxn modelId="{29CD5B64-D83A-4937-A580-432DDB55E690}" type="presOf" srcId="{1D570B85-66C3-4F04-8905-66D963D0F704}" destId="{24646824-A7DC-414F-BF6A-43C2BC410E93}" srcOrd="0" destOrd="0" presId="urn:microsoft.com/office/officeart/2008/layout/NameandTitleOrganizationalChart"/>
    <dgm:cxn modelId="{7A4DF882-0C54-4C2E-86E1-15C8733E6744}" srcId="{5410D6D5-4110-488A-98F8-8A8B7722F4C7}" destId="{5D9A4970-0D4D-41BB-987B-5BE0EA62CADD}" srcOrd="0" destOrd="0" parTransId="{D3742113-9A5D-416C-AE17-32A6FF54D819}" sibTransId="{E9F33A70-6BDF-483F-88CE-2D9A9FC67E08}"/>
    <dgm:cxn modelId="{0E91A5E9-51F6-4469-9F91-E7E9F88E6495}" type="presOf" srcId="{A3990A79-4CC7-45DD-AE43-FE4E4C78898D}" destId="{9D305E48-DCDD-483E-BF9E-55C5BCF9E8D5}" srcOrd="0" destOrd="0" presId="urn:microsoft.com/office/officeart/2008/layout/NameandTitleOrganizationalChart"/>
    <dgm:cxn modelId="{50478E73-12E0-4018-979C-F122E488F441}" type="presOf" srcId="{D3742113-9A5D-416C-AE17-32A6FF54D819}" destId="{EF771C45-1183-47B2-915E-3AE21B78CA50}" srcOrd="0" destOrd="0" presId="urn:microsoft.com/office/officeart/2008/layout/NameandTitleOrganizationalChart"/>
    <dgm:cxn modelId="{24341139-3830-42AB-93FE-FE9397E94FC1}" type="presOf" srcId="{DB67E3FC-667A-4E0D-9051-C478E190DC82}" destId="{0D6D1DB7-8D94-40BD-8242-D548C24E6154}" srcOrd="1" destOrd="0" presId="urn:microsoft.com/office/officeart/2008/layout/NameandTitleOrganizationalChart"/>
    <dgm:cxn modelId="{00FFA6ED-1688-425B-B9E6-D17D8F78087D}" type="presOf" srcId="{6A87D0A2-CEBB-47F0-921F-9C9D09A0D487}" destId="{C21A5074-4F34-4F63-8917-D3397F7CAF8D}" srcOrd="0" destOrd="0" presId="urn:microsoft.com/office/officeart/2008/layout/NameandTitleOrganizationalChart"/>
    <dgm:cxn modelId="{4256E967-B5DF-4682-946B-2FFCC7C4AB1B}" srcId="{2C492FB6-A220-4AF0-AE25-A3EB592A4DD8}" destId="{5410D6D5-4110-488A-98F8-8A8B7722F4C7}" srcOrd="0" destOrd="0" parTransId="{9B6A3881-0F6B-4E78-B7AE-88E0C4D5D93D}" sibTransId="{B6FFFC95-AD9D-4B01-89FA-609BD51F6348}"/>
    <dgm:cxn modelId="{35400B15-5AAE-4DBB-A4D7-1BAD41A49651}" type="presOf" srcId="{B6FFFC95-AD9D-4B01-89FA-609BD51F6348}" destId="{69B4F64F-DE7F-4809-8641-4EA45DDAD214}" srcOrd="0" destOrd="0" presId="urn:microsoft.com/office/officeart/2008/layout/NameandTitleOrganizationalChart"/>
    <dgm:cxn modelId="{77E6D0DD-0A35-463A-868E-138113AAA6BB}" type="presOf" srcId="{A97ADEE8-4BCA-4156-BF3F-BBD6E0FD92AF}" destId="{4AC81697-2369-4A35-A5D1-93705505507D}" srcOrd="0" destOrd="0" presId="urn:microsoft.com/office/officeart/2008/layout/NameandTitleOrganizationalChart"/>
    <dgm:cxn modelId="{699AB167-BDB3-4329-8468-ABEAF3217472}" type="presOf" srcId="{259A60FA-FC00-4B61-947D-5175508A4A80}" destId="{8C4B54CB-823E-43F9-B4BC-A7D10E7C7E83}" srcOrd="0" destOrd="0" presId="urn:microsoft.com/office/officeart/2008/layout/NameandTitleOrganizationalChart"/>
    <dgm:cxn modelId="{7F5EFF31-4896-472F-9823-E8E2C457273A}" type="presOf" srcId="{5410D6D5-4110-488A-98F8-8A8B7722F4C7}" destId="{A78BB03B-34EF-4EF7-8E7A-085F26E2C6E0}" srcOrd="0" destOrd="0" presId="urn:microsoft.com/office/officeart/2008/layout/NameandTitleOrganizationalChart"/>
    <dgm:cxn modelId="{C7125BE7-B883-49D7-816E-D39530FDA53D}" type="presOf" srcId="{66E77990-BDCE-4173-ACD5-6806F36AD16E}" destId="{2FD1CD5C-B69B-4488-8BBD-36F7D60430C0}" srcOrd="0" destOrd="0" presId="urn:microsoft.com/office/officeart/2008/layout/NameandTitleOrganizationalChart"/>
    <dgm:cxn modelId="{540458A5-58C4-4316-9D1A-2DB0E09250A9}" type="presOf" srcId="{5D9A4970-0D4D-41BB-987B-5BE0EA62CADD}" destId="{EF08E5A8-A831-4EA2-891D-556E53B7185F}" srcOrd="0" destOrd="0" presId="urn:microsoft.com/office/officeart/2008/layout/NameandTitleOrganizationalChart"/>
    <dgm:cxn modelId="{56EFB646-E912-4227-B9EF-7293D5060501}" type="presOf" srcId="{252D6F91-6E32-4E93-85F2-5D9F378EB237}" destId="{64141F68-B1E7-4222-9BE8-5AA1EA0C7959}" srcOrd="0" destOrd="0" presId="urn:microsoft.com/office/officeart/2008/layout/NameandTitleOrganizationalChart"/>
    <dgm:cxn modelId="{F335DCAC-A876-453E-8044-8FBDB2E5BA26}" type="presOf" srcId="{3248CE13-F33F-463F-A257-48E41E7D9F61}" destId="{16503371-554B-44D1-8C09-C45ED8B51F60}" srcOrd="0" destOrd="0" presId="urn:microsoft.com/office/officeart/2008/layout/NameandTitleOrganizationalChart"/>
    <dgm:cxn modelId="{09879F68-4040-40C3-B8FC-4EA5CDFFA079}" type="presOf" srcId="{E9F33A70-6BDF-483F-88CE-2D9A9FC67E08}" destId="{9B0280B6-AB0E-4141-9286-A61A1EC05EA1}" srcOrd="0" destOrd="0" presId="urn:microsoft.com/office/officeart/2008/layout/NameandTitleOrganizationalChart"/>
    <dgm:cxn modelId="{B0362896-EEE8-4B77-B553-C9DB1F682DCF}" type="presOf" srcId="{EE76C0C9-8DA6-4237-91CC-EA45D011D891}" destId="{14F9CA74-0345-4B72-A841-C33B43C180FA}" srcOrd="0" destOrd="0" presId="urn:microsoft.com/office/officeart/2008/layout/NameandTitleOrganizationalChart"/>
    <dgm:cxn modelId="{1118BC20-1C9B-4FB4-B6DC-DBC122A74069}" type="presOf" srcId="{D59152DD-C2CA-4467-945B-C9ABEDA8F8FD}" destId="{B2575BA2-422A-45BE-96E0-E4581A1B42DA}" srcOrd="0" destOrd="0" presId="urn:microsoft.com/office/officeart/2008/layout/NameandTitleOrganizationalChart"/>
    <dgm:cxn modelId="{22780900-CDDF-4ABB-B843-46DFCAB54C47}" type="presOf" srcId="{D999482A-6CF8-4A34-AA17-19B55D8514B7}" destId="{0D32A02B-0CAA-45B2-A17C-276F116074D1}" srcOrd="0" destOrd="0" presId="urn:microsoft.com/office/officeart/2008/layout/NameandTitleOrganizationalChart"/>
    <dgm:cxn modelId="{17CF0557-DDBD-418C-96B3-E8B0788814EA}" type="presOf" srcId="{26C5083E-4F91-49BA-B9B7-D27DCBAA24C3}" destId="{ECBAEFEA-8EF4-42D6-AF6E-A6C01D69E543}" srcOrd="0" destOrd="0" presId="urn:microsoft.com/office/officeart/2008/layout/NameandTitleOrganizationalChart"/>
    <dgm:cxn modelId="{F1305A76-8858-46B6-9E8E-7F4D38F0C9A0}" type="presOf" srcId="{259A60FA-FC00-4B61-947D-5175508A4A80}" destId="{07EA0795-BE00-411F-8FAD-E4EE7B777735}" srcOrd="1" destOrd="0" presId="urn:microsoft.com/office/officeart/2008/layout/NameandTitleOrganizationalChart"/>
    <dgm:cxn modelId="{EC33C6F8-B235-48B0-9B00-F37C7AB4B40E}" type="presOf" srcId="{2C492FB6-A220-4AF0-AE25-A3EB592A4DD8}" destId="{42238C34-9163-48B1-919C-B45A74DCFE46}" srcOrd="1" destOrd="0" presId="urn:microsoft.com/office/officeart/2008/layout/NameandTitleOrganizationalChart"/>
    <dgm:cxn modelId="{F3AC9FD4-0C8C-4B0C-9254-F6A739E64C9A}" type="presOf" srcId="{2C492FB6-A220-4AF0-AE25-A3EB592A4DD8}" destId="{7C3CC9A2-4287-483E-B2E1-AB6A585E3DCD}" srcOrd="0" destOrd="0" presId="urn:microsoft.com/office/officeart/2008/layout/NameandTitleOrganizationalChart"/>
    <dgm:cxn modelId="{4A4ECF22-0E37-4527-9505-FC60BAA781D7}" type="presOf" srcId="{6A87D0A2-CEBB-47F0-921F-9C9D09A0D487}" destId="{7B202D9D-381F-43F4-9DB8-7A4397731472}" srcOrd="1" destOrd="0" presId="urn:microsoft.com/office/officeart/2008/layout/NameandTitleOrganizationalChart"/>
    <dgm:cxn modelId="{4763914B-6DC3-4408-B8ED-B00203283858}" srcId="{5D9A4970-0D4D-41BB-987B-5BE0EA62CADD}" destId="{6A87D0A2-CEBB-47F0-921F-9C9D09A0D487}" srcOrd="0" destOrd="0" parTransId="{D999482A-6CF8-4A34-AA17-19B55D8514B7}" sibTransId="{26C5083E-4F91-49BA-B9B7-D27DCBAA24C3}"/>
    <dgm:cxn modelId="{1372BE7A-C9CB-4184-90C3-401B41DBF6A1}" srcId="{6A87D0A2-CEBB-47F0-921F-9C9D09A0D487}" destId="{259A60FA-FC00-4B61-947D-5175508A4A80}" srcOrd="0" destOrd="0" parTransId="{D59152DD-C2CA-4467-945B-C9ABEDA8F8FD}" sibTransId="{04A68954-F35A-4AAC-B89B-F9BCFCDFDB6A}"/>
    <dgm:cxn modelId="{36EA84EB-A0A3-4618-AB01-4018B1EA82B0}" srcId="{1D570B85-66C3-4F04-8905-66D963D0F704}" destId="{DB67E3FC-667A-4E0D-9051-C478E190DC82}" srcOrd="0" destOrd="0" parTransId="{B2C332CE-80B2-44D0-9361-149ADD29B3C7}" sibTransId="{A97ADEE8-4BCA-4156-BF3F-BBD6E0FD92AF}"/>
    <dgm:cxn modelId="{E61361DE-4BF7-4951-9AE6-2535E71B39A7}" type="presOf" srcId="{A3990A79-4CC7-45DD-AE43-FE4E4C78898D}" destId="{29E4924B-E6DB-4BF0-9315-D58BD9A2A6BE}" srcOrd="1" destOrd="0" presId="urn:microsoft.com/office/officeart/2008/layout/NameandTitleOrganizationalChart"/>
    <dgm:cxn modelId="{91877844-7CBC-4701-B6C5-925E05E45254}" srcId="{A3990A79-4CC7-45DD-AE43-FE4E4C78898D}" destId="{2C492FB6-A220-4AF0-AE25-A3EB592A4DD8}" srcOrd="0" destOrd="0" parTransId="{3248CE13-F33F-463F-A257-48E41E7D9F61}" sibTransId="{EE76C0C9-8DA6-4237-91CC-EA45D011D891}"/>
    <dgm:cxn modelId="{9452E552-35E4-4156-BAF1-40DADA995A5B}" type="presParOf" srcId="{24646824-A7DC-414F-BF6A-43C2BC410E93}" destId="{4EDADCB9-1DC8-499C-95AA-A201FFB3AC89}" srcOrd="0" destOrd="0" presId="urn:microsoft.com/office/officeart/2008/layout/NameandTitleOrganizationalChart"/>
    <dgm:cxn modelId="{A9178573-0936-4E4F-AFD1-F1E361871DA5}" type="presParOf" srcId="{4EDADCB9-1DC8-499C-95AA-A201FFB3AC89}" destId="{2CBE6395-ADDA-427A-9AD3-38EF39CAB486}" srcOrd="0" destOrd="0" presId="urn:microsoft.com/office/officeart/2008/layout/NameandTitleOrganizationalChart"/>
    <dgm:cxn modelId="{9EFD60CA-FE4E-4F25-9CD2-F39764E9094D}" type="presParOf" srcId="{2CBE6395-ADDA-427A-9AD3-38EF39CAB486}" destId="{28C89B69-7731-4F12-B7F4-C9BCC3FEC40D}" srcOrd="0" destOrd="0" presId="urn:microsoft.com/office/officeart/2008/layout/NameandTitleOrganizationalChart"/>
    <dgm:cxn modelId="{1776027A-E8CC-4205-A477-B5203D63AC9F}" type="presParOf" srcId="{2CBE6395-ADDA-427A-9AD3-38EF39CAB486}" destId="{4AC81697-2369-4A35-A5D1-93705505507D}" srcOrd="1" destOrd="0" presId="urn:microsoft.com/office/officeart/2008/layout/NameandTitleOrganizationalChart"/>
    <dgm:cxn modelId="{2073EFCF-0827-4B4F-B19F-A74C75F2D086}" type="presParOf" srcId="{2CBE6395-ADDA-427A-9AD3-38EF39CAB486}" destId="{0D6D1DB7-8D94-40BD-8242-D548C24E6154}" srcOrd="2" destOrd="0" presId="urn:microsoft.com/office/officeart/2008/layout/NameandTitleOrganizationalChart"/>
    <dgm:cxn modelId="{8AC460B2-9C50-4F91-8465-BA80C02B024C}" type="presParOf" srcId="{4EDADCB9-1DC8-499C-95AA-A201FFB3AC89}" destId="{D6BF317F-2DA3-4344-B8D0-707BD5E8DAFF}" srcOrd="1" destOrd="0" presId="urn:microsoft.com/office/officeart/2008/layout/NameandTitleOrganizationalChart"/>
    <dgm:cxn modelId="{F2A07421-EFD5-4BDB-9E74-6BF4CADFB2E8}" type="presParOf" srcId="{D6BF317F-2DA3-4344-B8D0-707BD5E8DAFF}" destId="{64141F68-B1E7-4222-9BE8-5AA1EA0C7959}" srcOrd="0" destOrd="0" presId="urn:microsoft.com/office/officeart/2008/layout/NameandTitleOrganizationalChart"/>
    <dgm:cxn modelId="{2384D53C-A3E4-421A-9D0E-4B75C66ED7BB}" type="presParOf" srcId="{D6BF317F-2DA3-4344-B8D0-707BD5E8DAFF}" destId="{15C5858C-5F4C-4949-B798-AEB12846E1EA}" srcOrd="1" destOrd="0" presId="urn:microsoft.com/office/officeart/2008/layout/NameandTitleOrganizationalChart"/>
    <dgm:cxn modelId="{E75171B4-DF17-4AAC-A096-99C22704A4B6}" type="presParOf" srcId="{15C5858C-5F4C-4949-B798-AEB12846E1EA}" destId="{4D89F112-01DE-431D-8659-E07F2CC9DA56}" srcOrd="0" destOrd="0" presId="urn:microsoft.com/office/officeart/2008/layout/NameandTitleOrganizationalChart"/>
    <dgm:cxn modelId="{FF5367E1-F418-438D-A85F-FDC0457DE5B7}" type="presParOf" srcId="{4D89F112-01DE-431D-8659-E07F2CC9DA56}" destId="{9D305E48-DCDD-483E-BF9E-55C5BCF9E8D5}" srcOrd="0" destOrd="0" presId="urn:microsoft.com/office/officeart/2008/layout/NameandTitleOrganizationalChart"/>
    <dgm:cxn modelId="{62FFECE1-AF05-436E-A8B7-A5E676DC7C3A}" type="presParOf" srcId="{4D89F112-01DE-431D-8659-E07F2CC9DA56}" destId="{2FD1CD5C-B69B-4488-8BBD-36F7D60430C0}" srcOrd="1" destOrd="0" presId="urn:microsoft.com/office/officeart/2008/layout/NameandTitleOrganizationalChart"/>
    <dgm:cxn modelId="{805B368A-9A87-4F7E-A4A7-37CCED504CA8}" type="presParOf" srcId="{4D89F112-01DE-431D-8659-E07F2CC9DA56}" destId="{29E4924B-E6DB-4BF0-9315-D58BD9A2A6BE}" srcOrd="2" destOrd="0" presId="urn:microsoft.com/office/officeart/2008/layout/NameandTitleOrganizationalChart"/>
    <dgm:cxn modelId="{96790E2A-C78B-41D5-BD84-704EE938A116}" type="presParOf" srcId="{15C5858C-5F4C-4949-B798-AEB12846E1EA}" destId="{1D7A129F-7264-40B0-A62E-675B70F18413}" srcOrd="1" destOrd="0" presId="urn:microsoft.com/office/officeart/2008/layout/NameandTitleOrganizationalChart"/>
    <dgm:cxn modelId="{1D3E4628-12EF-4A7C-BEE2-D8B0717CDB15}" type="presParOf" srcId="{1D7A129F-7264-40B0-A62E-675B70F18413}" destId="{16503371-554B-44D1-8C09-C45ED8B51F60}" srcOrd="0" destOrd="0" presId="urn:microsoft.com/office/officeart/2008/layout/NameandTitleOrganizationalChart"/>
    <dgm:cxn modelId="{28A700D0-B245-4473-AF68-681149D6D670}" type="presParOf" srcId="{1D7A129F-7264-40B0-A62E-675B70F18413}" destId="{C5DFE5FA-0535-434A-B26C-199C68A4ACF9}" srcOrd="1" destOrd="0" presId="urn:microsoft.com/office/officeart/2008/layout/NameandTitleOrganizationalChart"/>
    <dgm:cxn modelId="{56EF3F2E-958D-4556-A05C-77FFC7333FE3}" type="presParOf" srcId="{C5DFE5FA-0535-434A-B26C-199C68A4ACF9}" destId="{39F8052A-ABBA-4B6A-B1BE-BD1F88101123}" srcOrd="0" destOrd="0" presId="urn:microsoft.com/office/officeart/2008/layout/NameandTitleOrganizationalChart"/>
    <dgm:cxn modelId="{787044C9-9FDC-4DB1-B6C8-08521BCA208E}" type="presParOf" srcId="{39F8052A-ABBA-4B6A-B1BE-BD1F88101123}" destId="{7C3CC9A2-4287-483E-B2E1-AB6A585E3DCD}" srcOrd="0" destOrd="0" presId="urn:microsoft.com/office/officeart/2008/layout/NameandTitleOrganizationalChart"/>
    <dgm:cxn modelId="{39DC0BCC-B834-479B-9FF8-5DF622D4F3D7}" type="presParOf" srcId="{39F8052A-ABBA-4B6A-B1BE-BD1F88101123}" destId="{14F9CA74-0345-4B72-A841-C33B43C180FA}" srcOrd="1" destOrd="0" presId="urn:microsoft.com/office/officeart/2008/layout/NameandTitleOrganizationalChart"/>
    <dgm:cxn modelId="{205CA339-C7AD-4293-9FBC-94EB90A1D4C8}" type="presParOf" srcId="{39F8052A-ABBA-4B6A-B1BE-BD1F88101123}" destId="{42238C34-9163-48B1-919C-B45A74DCFE46}" srcOrd="2" destOrd="0" presId="urn:microsoft.com/office/officeart/2008/layout/NameandTitleOrganizationalChart"/>
    <dgm:cxn modelId="{63952D6F-284D-4C14-86B8-3DB8C4E8DCF6}" type="presParOf" srcId="{C5DFE5FA-0535-434A-B26C-199C68A4ACF9}" destId="{5536140E-BF34-4455-8070-6AF2915B0AC0}" srcOrd="1" destOrd="0" presId="urn:microsoft.com/office/officeart/2008/layout/NameandTitleOrganizationalChart"/>
    <dgm:cxn modelId="{E49094AD-5BD4-4B17-B00A-9BCE24ED71BC}" type="presParOf" srcId="{5536140E-BF34-4455-8070-6AF2915B0AC0}" destId="{3E5DF15B-2F2D-4294-8DFA-839DDE7BD672}" srcOrd="0" destOrd="0" presId="urn:microsoft.com/office/officeart/2008/layout/NameandTitleOrganizationalChart"/>
    <dgm:cxn modelId="{678C7F57-E1EF-4FC2-89F2-6FE48FE5CE5F}" type="presParOf" srcId="{5536140E-BF34-4455-8070-6AF2915B0AC0}" destId="{CD0E2650-CD0D-4036-801F-50EA674BBD4F}" srcOrd="1" destOrd="0" presId="urn:microsoft.com/office/officeart/2008/layout/NameandTitleOrganizationalChart"/>
    <dgm:cxn modelId="{17C7F268-FD22-42AE-8365-B4B7F9484C1F}" type="presParOf" srcId="{CD0E2650-CD0D-4036-801F-50EA674BBD4F}" destId="{667CF49B-B435-4947-B777-E2ABBC2F1339}" srcOrd="0" destOrd="0" presId="urn:microsoft.com/office/officeart/2008/layout/NameandTitleOrganizationalChart"/>
    <dgm:cxn modelId="{327D15E7-2690-4B46-B080-B1A8C9CE6DB2}" type="presParOf" srcId="{667CF49B-B435-4947-B777-E2ABBC2F1339}" destId="{A78BB03B-34EF-4EF7-8E7A-085F26E2C6E0}" srcOrd="0" destOrd="0" presId="urn:microsoft.com/office/officeart/2008/layout/NameandTitleOrganizationalChart"/>
    <dgm:cxn modelId="{5E7450D9-F98D-4062-9118-5E1B035FBE59}" type="presParOf" srcId="{667CF49B-B435-4947-B777-E2ABBC2F1339}" destId="{69B4F64F-DE7F-4809-8641-4EA45DDAD214}" srcOrd="1" destOrd="0" presId="urn:microsoft.com/office/officeart/2008/layout/NameandTitleOrganizationalChart"/>
    <dgm:cxn modelId="{CD06A392-69DB-42D7-B099-41B3458AC7AF}" type="presParOf" srcId="{667CF49B-B435-4947-B777-E2ABBC2F1339}" destId="{64B32688-52B0-4632-9566-2E0B3D8B9E76}" srcOrd="2" destOrd="0" presId="urn:microsoft.com/office/officeart/2008/layout/NameandTitleOrganizationalChart"/>
    <dgm:cxn modelId="{5B5D8192-B9FD-4B8A-827F-0A002B22B380}" type="presParOf" srcId="{CD0E2650-CD0D-4036-801F-50EA674BBD4F}" destId="{75CA1BB6-279C-4991-B546-D0C3666AD7F5}" srcOrd="1" destOrd="0" presId="urn:microsoft.com/office/officeart/2008/layout/NameandTitleOrganizationalChart"/>
    <dgm:cxn modelId="{20A194D0-4596-4924-938C-968CA04F23BC}" type="presParOf" srcId="{75CA1BB6-279C-4991-B546-D0C3666AD7F5}" destId="{EF771C45-1183-47B2-915E-3AE21B78CA50}" srcOrd="0" destOrd="0" presId="urn:microsoft.com/office/officeart/2008/layout/NameandTitleOrganizationalChart"/>
    <dgm:cxn modelId="{EE599C93-BAC7-435A-A1EF-36786E499939}" type="presParOf" srcId="{75CA1BB6-279C-4991-B546-D0C3666AD7F5}" destId="{9500E77E-925C-4C8D-A757-19D1B93C9019}" srcOrd="1" destOrd="0" presId="urn:microsoft.com/office/officeart/2008/layout/NameandTitleOrganizationalChart"/>
    <dgm:cxn modelId="{4C2E76AD-A8CB-4264-BC7F-A5493377766D}" type="presParOf" srcId="{9500E77E-925C-4C8D-A757-19D1B93C9019}" destId="{D0263AF7-E857-4E34-BD5D-9946867AA6E9}" srcOrd="0" destOrd="0" presId="urn:microsoft.com/office/officeart/2008/layout/NameandTitleOrganizationalChart"/>
    <dgm:cxn modelId="{F5F5920B-E9A0-4D13-B694-48859002CF36}" type="presParOf" srcId="{D0263AF7-E857-4E34-BD5D-9946867AA6E9}" destId="{EF08E5A8-A831-4EA2-891D-556E53B7185F}" srcOrd="0" destOrd="0" presId="urn:microsoft.com/office/officeart/2008/layout/NameandTitleOrganizationalChart"/>
    <dgm:cxn modelId="{5FF96CE9-C0CD-4882-A91D-1A68366D0677}" type="presParOf" srcId="{D0263AF7-E857-4E34-BD5D-9946867AA6E9}" destId="{9B0280B6-AB0E-4141-9286-A61A1EC05EA1}" srcOrd="1" destOrd="0" presId="urn:microsoft.com/office/officeart/2008/layout/NameandTitleOrganizationalChart"/>
    <dgm:cxn modelId="{69E5B4F9-1239-41FB-B13C-A7325CA912CE}" type="presParOf" srcId="{D0263AF7-E857-4E34-BD5D-9946867AA6E9}" destId="{DB5BE5C6-7F41-4161-A444-CD82FDBE66E9}" srcOrd="2" destOrd="0" presId="urn:microsoft.com/office/officeart/2008/layout/NameandTitleOrganizationalChart"/>
    <dgm:cxn modelId="{0DCE5399-56C7-4EE1-9F74-9DB49FF13B4D}" type="presParOf" srcId="{9500E77E-925C-4C8D-A757-19D1B93C9019}" destId="{E73AA516-79D8-45D1-9BC4-507C19C5B47D}" srcOrd="1" destOrd="0" presId="urn:microsoft.com/office/officeart/2008/layout/NameandTitleOrganizationalChart"/>
    <dgm:cxn modelId="{8E048DCB-ECB1-4DED-ADAD-5791CED6D656}" type="presParOf" srcId="{E73AA516-79D8-45D1-9BC4-507C19C5B47D}" destId="{0D32A02B-0CAA-45B2-A17C-276F116074D1}" srcOrd="0" destOrd="0" presId="urn:microsoft.com/office/officeart/2008/layout/NameandTitleOrganizationalChart"/>
    <dgm:cxn modelId="{66DF543B-F1F4-42E0-BAEF-B96E2878638D}" type="presParOf" srcId="{E73AA516-79D8-45D1-9BC4-507C19C5B47D}" destId="{AC1C3D5A-1AEC-43FE-B307-9F89FD9C94BF}" srcOrd="1" destOrd="0" presId="urn:microsoft.com/office/officeart/2008/layout/NameandTitleOrganizationalChart"/>
    <dgm:cxn modelId="{7321B6A7-79BE-4E6D-B293-8E8DB3D61F1C}" type="presParOf" srcId="{AC1C3D5A-1AEC-43FE-B307-9F89FD9C94BF}" destId="{E21D4365-BAE4-4B83-A4C4-194BCBD78D5E}" srcOrd="0" destOrd="0" presId="urn:microsoft.com/office/officeart/2008/layout/NameandTitleOrganizationalChart"/>
    <dgm:cxn modelId="{F40A06D5-B421-41C0-8486-16924DBD27D8}" type="presParOf" srcId="{E21D4365-BAE4-4B83-A4C4-194BCBD78D5E}" destId="{C21A5074-4F34-4F63-8917-D3397F7CAF8D}" srcOrd="0" destOrd="0" presId="urn:microsoft.com/office/officeart/2008/layout/NameandTitleOrganizationalChart"/>
    <dgm:cxn modelId="{69CF0AB7-F5A6-456D-9105-2D804782F7B5}" type="presParOf" srcId="{E21D4365-BAE4-4B83-A4C4-194BCBD78D5E}" destId="{ECBAEFEA-8EF4-42D6-AF6E-A6C01D69E543}" srcOrd="1" destOrd="0" presId="urn:microsoft.com/office/officeart/2008/layout/NameandTitleOrganizationalChart"/>
    <dgm:cxn modelId="{EFCCA06D-DB57-4773-8CFA-1E9550520FB0}" type="presParOf" srcId="{E21D4365-BAE4-4B83-A4C4-194BCBD78D5E}" destId="{7B202D9D-381F-43F4-9DB8-7A4397731472}" srcOrd="2" destOrd="0" presId="urn:microsoft.com/office/officeart/2008/layout/NameandTitleOrganizationalChart"/>
    <dgm:cxn modelId="{AAA1198D-4897-48E2-924D-1591D0D67B27}" type="presParOf" srcId="{AC1C3D5A-1AEC-43FE-B307-9F89FD9C94BF}" destId="{A2F8E729-0610-4489-91AF-6106AA1FDC3A}" srcOrd="1" destOrd="0" presId="urn:microsoft.com/office/officeart/2008/layout/NameandTitleOrganizationalChart"/>
    <dgm:cxn modelId="{91FB9DE8-8A67-4F20-9757-742056585AEC}" type="presParOf" srcId="{A2F8E729-0610-4489-91AF-6106AA1FDC3A}" destId="{B2575BA2-422A-45BE-96E0-E4581A1B42DA}" srcOrd="0" destOrd="0" presId="urn:microsoft.com/office/officeart/2008/layout/NameandTitleOrganizationalChart"/>
    <dgm:cxn modelId="{2B995BC9-7C55-42CF-934A-6D97DAA2084D}" type="presParOf" srcId="{A2F8E729-0610-4489-91AF-6106AA1FDC3A}" destId="{E34A6785-7A6F-4161-8155-71BF2656441A}" srcOrd="1" destOrd="0" presId="urn:microsoft.com/office/officeart/2008/layout/NameandTitleOrganizationalChart"/>
    <dgm:cxn modelId="{CC83C504-3711-4890-A733-4653485908FD}" type="presParOf" srcId="{E34A6785-7A6F-4161-8155-71BF2656441A}" destId="{B0A9D435-C103-411C-93B0-B746D4557C7B}" srcOrd="0" destOrd="0" presId="urn:microsoft.com/office/officeart/2008/layout/NameandTitleOrganizationalChart"/>
    <dgm:cxn modelId="{B59B5EBC-3ACB-4701-AA73-C75CA460F7CC}" type="presParOf" srcId="{B0A9D435-C103-411C-93B0-B746D4557C7B}" destId="{8C4B54CB-823E-43F9-B4BC-A7D10E7C7E83}" srcOrd="0" destOrd="0" presId="urn:microsoft.com/office/officeart/2008/layout/NameandTitleOrganizationalChart"/>
    <dgm:cxn modelId="{D6AC081D-7E45-42C7-B2C7-6790DB2FC533}" type="presParOf" srcId="{B0A9D435-C103-411C-93B0-B746D4557C7B}" destId="{7A10F6F5-3A91-4FEF-9D6D-F42A907649CE}" srcOrd="1" destOrd="0" presId="urn:microsoft.com/office/officeart/2008/layout/NameandTitleOrganizationalChart"/>
    <dgm:cxn modelId="{B3A7E9C4-995D-4A97-ABF5-998DB2C39DEC}" type="presParOf" srcId="{B0A9D435-C103-411C-93B0-B746D4557C7B}" destId="{07EA0795-BE00-411F-8FAD-E4EE7B777735}" srcOrd="2" destOrd="0" presId="urn:microsoft.com/office/officeart/2008/layout/NameandTitleOrganizationalChart"/>
    <dgm:cxn modelId="{7E579434-B134-461D-B92E-C29CC864DD3D}" type="presParOf" srcId="{E34A6785-7A6F-4161-8155-71BF2656441A}" destId="{B64CDE88-FB69-4572-8C6D-0CBB36402780}" srcOrd="1" destOrd="0" presId="urn:microsoft.com/office/officeart/2008/layout/NameandTitleOrganizationalChart"/>
    <dgm:cxn modelId="{35D67280-3F16-489A-A16C-51B29776A99E}" type="presParOf" srcId="{E34A6785-7A6F-4161-8155-71BF2656441A}" destId="{D828787E-4B35-458C-956F-AC81C8B1FB7B}" srcOrd="2" destOrd="0" presId="urn:microsoft.com/office/officeart/2008/layout/NameandTitleOrganizationalChart"/>
    <dgm:cxn modelId="{D201737B-616D-4F04-8AF5-FAD75E0BD469}" type="presParOf" srcId="{AC1C3D5A-1AEC-43FE-B307-9F89FD9C94BF}" destId="{A28E66E6-0B24-4AB8-90C2-0637E0E1B2B3}" srcOrd="2" destOrd="0" presId="urn:microsoft.com/office/officeart/2008/layout/NameandTitleOrganizationalChart"/>
    <dgm:cxn modelId="{366D81BE-FA1D-4AE2-8D9E-1265423AEB8E}" type="presParOf" srcId="{9500E77E-925C-4C8D-A757-19D1B93C9019}" destId="{A485EEE0-771C-46C3-ADC1-1586EB1D30CF}" srcOrd="2" destOrd="0" presId="urn:microsoft.com/office/officeart/2008/layout/NameandTitleOrganizationalChart"/>
    <dgm:cxn modelId="{D7763181-5982-42E6-994E-587F423F7BB1}" type="presParOf" srcId="{CD0E2650-CD0D-4036-801F-50EA674BBD4F}" destId="{B6E4CC17-B3BF-4E7B-A7D6-486AE875E2DE}" srcOrd="2" destOrd="0" presId="urn:microsoft.com/office/officeart/2008/layout/NameandTitleOrganizationalChart"/>
    <dgm:cxn modelId="{C5F3D7A2-FDA7-404E-8870-BF6781757164}" type="presParOf" srcId="{C5DFE5FA-0535-434A-B26C-199C68A4ACF9}" destId="{144FF0E6-E765-41D6-B964-47B67FD3FF56}" srcOrd="2" destOrd="0" presId="urn:microsoft.com/office/officeart/2008/layout/NameandTitleOrganizationalChart"/>
    <dgm:cxn modelId="{1094862B-A2AA-480D-B078-398954830C9D}" type="presParOf" srcId="{15C5858C-5F4C-4949-B798-AEB12846E1EA}" destId="{960D7516-F1EC-46FD-8A58-E2A82A91F099}" srcOrd="2" destOrd="0" presId="urn:microsoft.com/office/officeart/2008/layout/NameandTitleOrganizationalChart"/>
    <dgm:cxn modelId="{D0503491-CB77-46FC-98E9-A90F70AE2B7D}" type="presParOf" srcId="{4EDADCB9-1DC8-499C-95AA-A201FFB3AC89}" destId="{F4B76C87-B036-47BF-9646-91A3C191B107}"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575BA2-422A-45BE-96E0-E4581A1B42DA}">
      <dsp:nvSpPr>
        <dsp:cNvPr id="0" name=""/>
        <dsp:cNvSpPr/>
      </dsp:nvSpPr>
      <dsp:spPr>
        <a:xfrm>
          <a:off x="2814438" y="5876384"/>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D32A02B-0CAA-45B2-A17C-276F116074D1}">
      <dsp:nvSpPr>
        <dsp:cNvPr id="0" name=""/>
        <dsp:cNvSpPr/>
      </dsp:nvSpPr>
      <dsp:spPr>
        <a:xfrm>
          <a:off x="2814438" y="4830290"/>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F771C45-1183-47B2-915E-3AE21B78CA50}">
      <dsp:nvSpPr>
        <dsp:cNvPr id="0" name=""/>
        <dsp:cNvSpPr/>
      </dsp:nvSpPr>
      <dsp:spPr>
        <a:xfrm>
          <a:off x="2814438" y="3784196"/>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5DF15B-2F2D-4294-8DFA-839DDE7BD672}">
      <dsp:nvSpPr>
        <dsp:cNvPr id="0" name=""/>
        <dsp:cNvSpPr/>
      </dsp:nvSpPr>
      <dsp:spPr>
        <a:xfrm>
          <a:off x="2814438" y="2738101"/>
          <a:ext cx="91440" cy="383076"/>
        </a:xfrm>
        <a:custGeom>
          <a:avLst/>
          <a:gdLst/>
          <a:ahLst/>
          <a:cxnLst/>
          <a:rect l="0" t="0" r="0" b="0"/>
          <a:pathLst>
            <a:path>
              <a:moveTo>
                <a:pt x="45720" y="0"/>
              </a:moveTo>
              <a:lnTo>
                <a:pt x="45720" y="3830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503371-554B-44D1-8C09-C45ED8B51F60}">
      <dsp:nvSpPr>
        <dsp:cNvPr id="0" name=""/>
        <dsp:cNvSpPr/>
      </dsp:nvSpPr>
      <dsp:spPr>
        <a:xfrm>
          <a:off x="2814438" y="1692007"/>
          <a:ext cx="91440" cy="383076"/>
        </a:xfrm>
        <a:custGeom>
          <a:avLst/>
          <a:gdLst/>
          <a:ahLst/>
          <a:cxnLst/>
          <a:rect l="0" t="0" r="0" b="0"/>
          <a:pathLst>
            <a:path>
              <a:moveTo>
                <a:pt x="45720" y="0"/>
              </a:moveTo>
              <a:lnTo>
                <a:pt x="45720" y="38307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141F68-B1E7-4222-9BE8-5AA1EA0C7959}">
      <dsp:nvSpPr>
        <dsp:cNvPr id="0" name=""/>
        <dsp:cNvSpPr/>
      </dsp:nvSpPr>
      <dsp:spPr>
        <a:xfrm>
          <a:off x="2814438" y="663092"/>
          <a:ext cx="91440" cy="365896"/>
        </a:xfrm>
        <a:custGeom>
          <a:avLst/>
          <a:gdLst/>
          <a:ahLst/>
          <a:cxnLst/>
          <a:rect l="0" t="0" r="0" b="0"/>
          <a:pathLst>
            <a:path>
              <a:moveTo>
                <a:pt x="45720" y="0"/>
              </a:moveTo>
              <a:lnTo>
                <a:pt x="45720" y="365896"/>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8C89B69-7731-4F12-B7F4-C9BCC3FEC40D}">
      <dsp:nvSpPr>
        <dsp:cNvPr id="0" name=""/>
        <dsp:cNvSpPr/>
      </dsp:nvSpPr>
      <dsp:spPr>
        <a:xfrm>
          <a:off x="1946561" y="75"/>
          <a:ext cx="1827193" cy="66301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Comité de Proyectos</a:t>
          </a:r>
        </a:p>
      </dsp:txBody>
      <dsp:txXfrm>
        <a:off x="1946561" y="75"/>
        <a:ext cx="1827193" cy="663017"/>
      </dsp:txXfrm>
    </dsp:sp>
    <dsp:sp modelId="{4AC81697-2369-4A35-A5D1-93705505507D}">
      <dsp:nvSpPr>
        <dsp:cNvPr id="0" name=""/>
        <dsp:cNvSpPr/>
      </dsp:nvSpPr>
      <dsp:spPr>
        <a:xfrm>
          <a:off x="2473460" y="532935"/>
          <a:ext cx="1157564" cy="18664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b="1" i="0" kern="1200">
            <a:latin typeface="Times New Roman" pitchFamily="18" charset="0"/>
            <a:cs typeface="Times New Roman" pitchFamily="18" charset="0"/>
          </a:endParaRPr>
        </a:p>
      </dsp:txBody>
      <dsp:txXfrm>
        <a:off x="2473460" y="532935"/>
        <a:ext cx="1157564" cy="186646"/>
      </dsp:txXfrm>
    </dsp:sp>
    <dsp:sp modelId="{9D305E48-DCDD-483E-BF9E-55C5BCF9E8D5}">
      <dsp:nvSpPr>
        <dsp:cNvPr id="0" name=""/>
        <dsp:cNvSpPr/>
      </dsp:nvSpPr>
      <dsp:spPr>
        <a:xfrm>
          <a:off x="1946561" y="1028989"/>
          <a:ext cx="1827193" cy="66301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Gerente General de Empresas Virtuales </a:t>
          </a:r>
        </a:p>
      </dsp:txBody>
      <dsp:txXfrm>
        <a:off x="1946561" y="1028989"/>
        <a:ext cx="1827193" cy="663017"/>
      </dsp:txXfrm>
    </dsp:sp>
    <dsp:sp modelId="{2FD1CD5C-B69B-4488-8BBD-36F7D60430C0}">
      <dsp:nvSpPr>
        <dsp:cNvPr id="0" name=""/>
        <dsp:cNvSpPr/>
      </dsp:nvSpPr>
      <dsp:spPr>
        <a:xfrm>
          <a:off x="2475989" y="1544669"/>
          <a:ext cx="1152504" cy="221005"/>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1544669"/>
        <a:ext cx="1152504" cy="221005"/>
      </dsp:txXfrm>
    </dsp:sp>
    <dsp:sp modelId="{7C3CC9A2-4287-483E-B2E1-AB6A585E3DCD}">
      <dsp:nvSpPr>
        <dsp:cNvPr id="0" name=""/>
        <dsp:cNvSpPr/>
      </dsp:nvSpPr>
      <dsp:spPr>
        <a:xfrm>
          <a:off x="1857626" y="2075084"/>
          <a:ext cx="2005063" cy="663017"/>
        </a:xfrm>
        <a:prstGeom prst="rect">
          <a:avLst/>
        </a:prstGeom>
        <a:gradFill rotWithShape="0">
          <a:gsLst>
            <a:gs pos="0">
              <a:schemeClr val="accent2">
                <a:hueOff val="936304"/>
                <a:satOff val="-1168"/>
                <a:lumOff val="275"/>
                <a:alphaOff val="0"/>
                <a:shade val="51000"/>
                <a:satMod val="130000"/>
              </a:schemeClr>
            </a:gs>
            <a:gs pos="80000">
              <a:schemeClr val="accent2">
                <a:hueOff val="936304"/>
                <a:satOff val="-1168"/>
                <a:lumOff val="275"/>
                <a:alphaOff val="0"/>
                <a:shade val="93000"/>
                <a:satMod val="130000"/>
              </a:schemeClr>
            </a:gs>
            <a:gs pos="100000">
              <a:schemeClr val="accent2">
                <a:hueOff val="936304"/>
                <a:satOff val="-1168"/>
                <a:lumOff val="27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Gerente General de Educa-T</a:t>
          </a:r>
        </a:p>
      </dsp:txBody>
      <dsp:txXfrm>
        <a:off x="1857626" y="2075084"/>
        <a:ext cx="2005063" cy="663017"/>
      </dsp:txXfrm>
    </dsp:sp>
    <dsp:sp modelId="{14F9CA74-0345-4B72-A841-C33B43C180FA}">
      <dsp:nvSpPr>
        <dsp:cNvPr id="0" name=""/>
        <dsp:cNvSpPr/>
      </dsp:nvSpPr>
      <dsp:spPr>
        <a:xfrm>
          <a:off x="2475989" y="2590764"/>
          <a:ext cx="1152504" cy="221005"/>
        </a:xfrm>
        <a:prstGeom prst="rect">
          <a:avLst/>
        </a:prstGeom>
        <a:solidFill>
          <a:schemeClr val="lt1">
            <a:alpha val="90000"/>
            <a:hueOff val="0"/>
            <a:satOff val="0"/>
            <a:lumOff val="0"/>
            <a:alphaOff val="0"/>
          </a:schemeClr>
        </a:solidFill>
        <a:ln w="9525" cap="flat" cmpd="sng" algn="ctr">
          <a:solidFill>
            <a:schemeClr val="accent2">
              <a:hueOff val="936304"/>
              <a:satOff val="-1168"/>
              <a:lumOff val="27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2590764"/>
        <a:ext cx="1152504" cy="221005"/>
      </dsp:txXfrm>
    </dsp:sp>
    <dsp:sp modelId="{A78BB03B-34EF-4EF7-8E7A-085F26E2C6E0}">
      <dsp:nvSpPr>
        <dsp:cNvPr id="0" name=""/>
        <dsp:cNvSpPr/>
      </dsp:nvSpPr>
      <dsp:spPr>
        <a:xfrm>
          <a:off x="1946561" y="3121178"/>
          <a:ext cx="1827193" cy="663017"/>
        </a:xfrm>
        <a:prstGeom prst="rect">
          <a:avLst/>
        </a:prstGeom>
        <a:gradFill rotWithShape="0">
          <a:gsLst>
            <a:gs pos="0">
              <a:schemeClr val="accent2">
                <a:hueOff val="1872608"/>
                <a:satOff val="-2336"/>
                <a:lumOff val="549"/>
                <a:alphaOff val="0"/>
                <a:shade val="51000"/>
                <a:satMod val="130000"/>
              </a:schemeClr>
            </a:gs>
            <a:gs pos="80000">
              <a:schemeClr val="accent2">
                <a:hueOff val="1872608"/>
                <a:satOff val="-2336"/>
                <a:lumOff val="549"/>
                <a:alphaOff val="0"/>
                <a:shade val="93000"/>
                <a:satMod val="130000"/>
              </a:schemeClr>
            </a:gs>
            <a:gs pos="100000">
              <a:schemeClr val="accent2">
                <a:hueOff val="1872608"/>
                <a:satOff val="-2336"/>
                <a:lumOff val="54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Gerente de Proyectos y Recursos</a:t>
          </a:r>
        </a:p>
      </dsp:txBody>
      <dsp:txXfrm>
        <a:off x="1946561" y="3121178"/>
        <a:ext cx="1827193" cy="663017"/>
      </dsp:txXfrm>
    </dsp:sp>
    <dsp:sp modelId="{69B4F64F-DE7F-4809-8641-4EA45DDAD214}">
      <dsp:nvSpPr>
        <dsp:cNvPr id="0" name=""/>
        <dsp:cNvSpPr/>
      </dsp:nvSpPr>
      <dsp:spPr>
        <a:xfrm>
          <a:off x="2475989" y="3636858"/>
          <a:ext cx="1152504" cy="221005"/>
        </a:xfrm>
        <a:prstGeom prst="rect">
          <a:avLst/>
        </a:prstGeom>
        <a:solidFill>
          <a:schemeClr val="lt1">
            <a:alpha val="90000"/>
            <a:hueOff val="0"/>
            <a:satOff val="0"/>
            <a:lumOff val="0"/>
            <a:alphaOff val="0"/>
          </a:schemeClr>
        </a:solidFill>
        <a:ln w="9525" cap="flat" cmpd="sng" algn="ctr">
          <a:solidFill>
            <a:schemeClr val="accent2">
              <a:hueOff val="1872608"/>
              <a:satOff val="-2336"/>
              <a:lumOff val="54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3636858"/>
        <a:ext cx="1152504" cy="221005"/>
      </dsp:txXfrm>
    </dsp:sp>
    <dsp:sp modelId="{EF08E5A8-A831-4EA2-891D-556E53B7185F}">
      <dsp:nvSpPr>
        <dsp:cNvPr id="0" name=""/>
        <dsp:cNvSpPr/>
      </dsp:nvSpPr>
      <dsp:spPr>
        <a:xfrm>
          <a:off x="1946561" y="4167272"/>
          <a:ext cx="1827193" cy="663017"/>
        </a:xfrm>
        <a:prstGeom prst="rect">
          <a:avLst/>
        </a:prstGeom>
        <a:gradFill rotWithShape="0">
          <a:gsLst>
            <a:gs pos="0">
              <a:schemeClr val="accent2">
                <a:hueOff val="2808911"/>
                <a:satOff val="-3503"/>
                <a:lumOff val="824"/>
                <a:alphaOff val="0"/>
                <a:shade val="51000"/>
                <a:satMod val="130000"/>
              </a:schemeClr>
            </a:gs>
            <a:gs pos="80000">
              <a:schemeClr val="accent2">
                <a:hueOff val="2808911"/>
                <a:satOff val="-3503"/>
                <a:lumOff val="824"/>
                <a:alphaOff val="0"/>
                <a:shade val="93000"/>
                <a:satMod val="130000"/>
              </a:schemeClr>
            </a:gs>
            <a:gs pos="100000">
              <a:schemeClr val="accent2">
                <a:hueOff val="2808911"/>
                <a:satOff val="-3503"/>
                <a:lumOff val="82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PE" sz="1100" i="0" kern="1200">
              <a:latin typeface="Times New Roman" pitchFamily="18" charset="0"/>
              <a:cs typeface="Times New Roman" pitchFamily="18" charset="0"/>
            </a:rPr>
            <a:t>Jefe de Proyecto</a:t>
          </a:r>
        </a:p>
      </dsp:txBody>
      <dsp:txXfrm>
        <a:off x="1946561" y="4167272"/>
        <a:ext cx="1827193" cy="663017"/>
      </dsp:txXfrm>
    </dsp:sp>
    <dsp:sp modelId="{9B0280B6-AB0E-4141-9286-A61A1EC05EA1}">
      <dsp:nvSpPr>
        <dsp:cNvPr id="0" name=""/>
        <dsp:cNvSpPr/>
      </dsp:nvSpPr>
      <dsp:spPr>
        <a:xfrm>
          <a:off x="2475989" y="4682953"/>
          <a:ext cx="1152504" cy="221005"/>
        </a:xfrm>
        <a:prstGeom prst="rect">
          <a:avLst/>
        </a:prstGeom>
        <a:solidFill>
          <a:schemeClr val="lt1">
            <a:alpha val="90000"/>
            <a:hueOff val="0"/>
            <a:satOff val="0"/>
            <a:lumOff val="0"/>
            <a:alphaOff val="0"/>
          </a:schemeClr>
        </a:solidFill>
        <a:ln w="9525" cap="flat" cmpd="sng" algn="ctr">
          <a:solidFill>
            <a:schemeClr val="accent2">
              <a:hueOff val="2808911"/>
              <a:satOff val="-3503"/>
              <a:lumOff val="82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4682953"/>
        <a:ext cx="1152504" cy="221005"/>
      </dsp:txXfrm>
    </dsp:sp>
    <dsp:sp modelId="{C21A5074-4F34-4F63-8917-D3397F7CAF8D}">
      <dsp:nvSpPr>
        <dsp:cNvPr id="0" name=""/>
        <dsp:cNvSpPr/>
      </dsp:nvSpPr>
      <dsp:spPr>
        <a:xfrm>
          <a:off x="1946561" y="5213367"/>
          <a:ext cx="1827193" cy="663017"/>
        </a:xfrm>
        <a:prstGeom prst="rect">
          <a:avLst/>
        </a:prstGeom>
        <a:gradFill rotWithShape="0">
          <a:gsLst>
            <a:gs pos="0">
              <a:schemeClr val="accent2">
                <a:hueOff val="3745215"/>
                <a:satOff val="-4671"/>
                <a:lumOff val="1098"/>
                <a:alphaOff val="0"/>
                <a:shade val="51000"/>
                <a:satMod val="130000"/>
              </a:schemeClr>
            </a:gs>
            <a:gs pos="80000">
              <a:schemeClr val="accent2">
                <a:hueOff val="3745215"/>
                <a:satOff val="-4671"/>
                <a:lumOff val="1098"/>
                <a:alphaOff val="0"/>
                <a:shade val="93000"/>
                <a:satMod val="130000"/>
              </a:schemeClr>
            </a:gs>
            <a:gs pos="100000">
              <a:schemeClr val="accent2">
                <a:hueOff val="3745215"/>
                <a:satOff val="-4671"/>
                <a:lumOff val="109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ES" sz="1100" i="0" kern="1200">
              <a:latin typeface="Times New Roman" pitchFamily="18" charset="0"/>
              <a:cs typeface="Times New Roman" pitchFamily="18" charset="0"/>
            </a:rPr>
            <a:t>Modelador de Negocios Empresarial</a:t>
          </a:r>
          <a:endParaRPr lang="es-PE" sz="1100" i="0" kern="1200">
            <a:latin typeface="Times New Roman" pitchFamily="18" charset="0"/>
            <a:cs typeface="Times New Roman" pitchFamily="18" charset="0"/>
          </a:endParaRPr>
        </a:p>
      </dsp:txBody>
      <dsp:txXfrm>
        <a:off x="1946561" y="5213367"/>
        <a:ext cx="1827193" cy="663017"/>
      </dsp:txXfrm>
    </dsp:sp>
    <dsp:sp modelId="{ECBAEFEA-8EF4-42D6-AF6E-A6C01D69E543}">
      <dsp:nvSpPr>
        <dsp:cNvPr id="0" name=""/>
        <dsp:cNvSpPr/>
      </dsp:nvSpPr>
      <dsp:spPr>
        <a:xfrm>
          <a:off x="2475989" y="5729047"/>
          <a:ext cx="1152504" cy="221005"/>
        </a:xfrm>
        <a:prstGeom prst="rect">
          <a:avLst/>
        </a:prstGeom>
        <a:solidFill>
          <a:schemeClr val="lt1">
            <a:alpha val="90000"/>
            <a:hueOff val="0"/>
            <a:satOff val="0"/>
            <a:lumOff val="0"/>
            <a:alphaOff val="0"/>
          </a:schemeClr>
        </a:solidFill>
        <a:ln w="9525" cap="flat" cmpd="sng" algn="ctr">
          <a:solidFill>
            <a:schemeClr val="accent2">
              <a:hueOff val="3745215"/>
              <a:satOff val="-4671"/>
              <a:lumOff val="109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5729047"/>
        <a:ext cx="1152504" cy="221005"/>
      </dsp:txXfrm>
    </dsp:sp>
    <dsp:sp modelId="{8C4B54CB-823E-43F9-B4BC-A7D10E7C7E83}">
      <dsp:nvSpPr>
        <dsp:cNvPr id="0" name=""/>
        <dsp:cNvSpPr/>
      </dsp:nvSpPr>
      <dsp:spPr>
        <a:xfrm>
          <a:off x="1946561" y="6259461"/>
          <a:ext cx="1827193" cy="663017"/>
        </a:xfrm>
        <a:prstGeom prst="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93559" numCol="1" spcCol="1270" anchor="ctr" anchorCtr="0">
          <a:noAutofit/>
        </a:bodyPr>
        <a:lstStyle/>
        <a:p>
          <a:pPr lvl="0" algn="ctr" defTabSz="488950">
            <a:lnSpc>
              <a:spcPct val="90000"/>
            </a:lnSpc>
            <a:spcBef>
              <a:spcPct val="0"/>
            </a:spcBef>
            <a:spcAft>
              <a:spcPct val="35000"/>
            </a:spcAft>
          </a:pPr>
          <a:r>
            <a:rPr lang="es-ES" sz="1100" i="0" kern="1200">
              <a:latin typeface="Times New Roman" pitchFamily="18" charset="0"/>
              <a:cs typeface="Times New Roman" pitchFamily="18" charset="0"/>
            </a:rPr>
            <a:t>Ingeniero de Procesos</a:t>
          </a:r>
          <a:endParaRPr lang="es-PE" sz="1100" i="0" kern="1200">
            <a:latin typeface="Times New Roman" pitchFamily="18" charset="0"/>
            <a:cs typeface="Times New Roman" pitchFamily="18" charset="0"/>
          </a:endParaRPr>
        </a:p>
      </dsp:txBody>
      <dsp:txXfrm>
        <a:off x="1946561" y="6259461"/>
        <a:ext cx="1827193" cy="663017"/>
      </dsp:txXfrm>
    </dsp:sp>
    <dsp:sp modelId="{7A10F6F5-3A91-4FEF-9D6D-F42A907649CE}">
      <dsp:nvSpPr>
        <dsp:cNvPr id="0" name=""/>
        <dsp:cNvSpPr/>
      </dsp:nvSpPr>
      <dsp:spPr>
        <a:xfrm>
          <a:off x="2475989" y="6775142"/>
          <a:ext cx="1152504" cy="221005"/>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s-PE" sz="900" i="0" kern="1200">
            <a:latin typeface="Times New Roman" pitchFamily="18" charset="0"/>
            <a:cs typeface="Times New Roman" pitchFamily="18" charset="0"/>
          </a:endParaRPr>
        </a:p>
      </dsp:txBody>
      <dsp:txXfrm>
        <a:off x="2475989" y="6775142"/>
        <a:ext cx="1152504" cy="2210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2371</Words>
  <Characters>13043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2011-06-20T03:42:00Z</dcterms:created>
  <dcterms:modified xsi:type="dcterms:W3CDTF">2011-06-20T04:17:00Z</dcterms:modified>
</cp:coreProperties>
</file>