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E9" w:rsidRDefault="001E09E9" w:rsidP="001E09E9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4"/>
      <w:r>
        <w:rPr>
          <w:rFonts w:ascii="Times New Roman" w:hAnsi="Times New Roman"/>
          <w:b/>
          <w:i w:val="0"/>
          <w:smallCaps w:val="0"/>
          <w:sz w:val="24"/>
          <w:szCs w:val="24"/>
        </w:rPr>
        <w:t>PROCESO: EJECUTAR</w:t>
      </w:r>
      <w:r w:rsidRPr="001E09E9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RETIROS DE PASTORAL Y EDUCACIÓN EN VALORES</w:t>
      </w:r>
      <w:bookmarkEnd w:id="0"/>
    </w:p>
    <w:p w:rsidR="001E09E9" w:rsidRPr="001E09E9" w:rsidRDefault="001E09E9" w:rsidP="001E09E9"/>
    <w:p w:rsidR="001E09E9" w:rsidRPr="001E09E9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9E9">
        <w:rPr>
          <w:rFonts w:ascii="Times New Roman" w:hAnsi="Times New Roman" w:cs="Times New Roman"/>
          <w:sz w:val="24"/>
          <w:szCs w:val="24"/>
        </w:rPr>
        <w:t>El presente proceso describirá las actividades desempeñadas por el Equipo de Pastoral y Educación en Valores para llevar a cabo la ejecución de los Retiros  espirituales en los Colegios Fe y Alegría.</w:t>
      </w:r>
    </w:p>
    <w:p w:rsidR="001E09E9" w:rsidRPr="001E09E9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57"/>
        <w:gridCol w:w="2258"/>
        <w:gridCol w:w="2263"/>
      </w:tblGrid>
      <w:tr w:rsidR="001E09E9" w:rsidRPr="001E09E9" w:rsidTr="00783CE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E09E9" w:rsidRPr="001E09E9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MACRO</w:t>
            </w:r>
            <w:r w:rsidRPr="001E09E9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PROCESO: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Pr="001E09E9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Gestión de Orientación Pastoral</w:t>
            </w:r>
          </w:p>
          <w:p w:rsidR="001E09E9" w:rsidRPr="001E09E9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1E09E9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Proceso “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Ejecutar</w:t>
            </w:r>
            <w:r w:rsidRPr="001E09E9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Retiros de Pastoral y Educación en Valores”</w:t>
            </w:r>
          </w:p>
        </w:tc>
      </w:tr>
      <w:tr w:rsidR="001E09E9" w:rsidRPr="001E09E9" w:rsidTr="00783CEE">
        <w:tc>
          <w:tcPr>
            <w:tcW w:w="2276" w:type="dxa"/>
            <w:shd w:val="clear" w:color="auto" w:fill="BFBFBF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E09E9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1E09E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1E09E9" w:rsidRPr="001E09E9" w:rsidTr="00783CEE">
        <w:tc>
          <w:tcPr>
            <w:tcW w:w="2276" w:type="dxa"/>
            <w:shd w:val="clear" w:color="auto" w:fill="BFBFBF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E09E9" w:rsidRPr="001E09E9" w:rsidTr="00783CEE">
        <w:tc>
          <w:tcPr>
            <w:tcW w:w="2276" w:type="dxa"/>
            <w:shd w:val="clear" w:color="auto" w:fill="BFBFBF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E09E9" w:rsidRPr="001E09E9" w:rsidRDefault="001E09E9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color w:val="000000"/>
              </w:rPr>
              <w:t>E</w:t>
            </w: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1E09E9" w:rsidRPr="001E09E9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9E9" w:rsidRPr="001E09E9" w:rsidTr="00783CEE">
        <w:tc>
          <w:tcPr>
            <w:tcW w:w="2276" w:type="dxa"/>
            <w:shd w:val="clear" w:color="auto" w:fill="BFBFBF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Coordinador de Pastoral</w:t>
            </w:r>
          </w:p>
        </w:tc>
      </w:tr>
      <w:tr w:rsidR="001E09E9" w:rsidRPr="001E09E9" w:rsidTr="00783CEE">
        <w:tc>
          <w:tcPr>
            <w:tcW w:w="2276" w:type="dxa"/>
            <w:shd w:val="clear" w:color="auto" w:fill="BFBFBF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desarrolladas por el Equipo Pedagógico de Pastoral y Educación en Valores para la preparación y ejecución de una jornada de Retiro espiritual.</w:t>
            </w:r>
          </w:p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Este documento no entrará en detalle sobre las actividades de comunicación entre el área de Administración y Abastecimiento y los Coordinadores pastorales de los Colegios Fe y Alegría.</w:t>
            </w:r>
          </w:p>
        </w:tc>
      </w:tr>
      <w:tr w:rsidR="001E09E9" w:rsidRPr="001E09E9" w:rsidTr="00783CEE">
        <w:tc>
          <w:tcPr>
            <w:tcW w:w="2276" w:type="dxa"/>
            <w:shd w:val="clear" w:color="auto" w:fill="BFBFBF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E09E9" w:rsidRPr="001E09E9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De acuerdo al Cronograma de actividades pastorales, dos semanas antes del inicio de cada jornada de Retiro se recibe el tema, número de participantes y las características del grupo que asistirá al Retiro. </w:t>
            </w:r>
          </w:p>
          <w:p w:rsidR="001E09E9" w:rsidRPr="001E09E9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Una vez determinado el tema y participantes, se procede a preparar los materiales necesarios para llevar a cabo la jornada de Retiro espiritual.</w:t>
            </w:r>
          </w:p>
          <w:p w:rsidR="001E09E9" w:rsidRPr="001E09E9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El área de Administración y Abastecimiento recibe una solicitud de dinero por parte del Administrador de </w:t>
            </w:r>
            <w:smartTag w:uri="urn:schemas-microsoft-com:office:smarttags" w:element="PersonName">
              <w:smartTagPr>
                <w:attr w:name="ProductID" w:val="la Casa"/>
              </w:smartTagPr>
              <w:r w:rsidRPr="001E09E9">
                <w:rPr>
                  <w:rFonts w:ascii="Times New Roman" w:hAnsi="Times New Roman" w:cs="Times New Roman"/>
                  <w:sz w:val="24"/>
                  <w:szCs w:val="24"/>
                </w:rPr>
                <w:t>la Casa</w:t>
              </w:r>
            </w:smartTag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 de retiro para la preparación de la misma. Hecha la solicitud,  el área de Administración y Abastecimientos realiza el </w:t>
            </w: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>depósito</w:t>
            </w: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 del dinero presupuestado a la cuenta de </w:t>
            </w:r>
            <w:smartTag w:uri="urn:schemas-microsoft-com:office:smarttags" w:element="PersonName">
              <w:smartTagPr>
                <w:attr w:name="ProductID" w:val="la Casa"/>
              </w:smartTagPr>
              <w:r w:rsidRPr="001E09E9">
                <w:rPr>
                  <w:rFonts w:ascii="Times New Roman" w:hAnsi="Times New Roman" w:cs="Times New Roman"/>
                  <w:sz w:val="24"/>
                  <w:szCs w:val="24"/>
                </w:rPr>
                <w:t>la Casa</w:t>
              </w:r>
            </w:smartTag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 de retiro y notifica a su Administrador. </w:t>
            </w:r>
          </w:p>
          <w:p w:rsidR="001E09E9" w:rsidRPr="001E09E9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Cuando llega la fecha del Retiro, se desarrollan las </w:t>
            </w:r>
            <w:r w:rsidRPr="001E09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actividades planeadas. </w:t>
            </w:r>
          </w:p>
          <w:p w:rsidR="001E09E9" w:rsidRPr="001E09E9" w:rsidRDefault="001E09E9" w:rsidP="001E09E9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9E9">
              <w:rPr>
                <w:rFonts w:ascii="Times New Roman" w:hAnsi="Times New Roman" w:cs="Times New Roman"/>
                <w:sz w:val="24"/>
                <w:szCs w:val="24"/>
              </w:rPr>
              <w:t xml:space="preserve">En caso ocurra algún inconveniente, el propio Equipo de pastoral se encargará de solucionarlo. </w:t>
            </w:r>
          </w:p>
        </w:tc>
      </w:tr>
    </w:tbl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  <w:sectPr w:rsidR="001E09E9" w:rsidSect="0014721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09E9" w:rsidRP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21784"/>
            <wp:effectExtent l="0" t="0" r="0" b="7620"/>
            <wp:docPr id="1" name="Imagen 1" descr="D:\Proyecto Fe y Alegría\Procesos Ultimo 2011-2\Gestión de Orientación Pastoral\PROCESO - Ejecución de Retiros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rientación Pastoral\PROCESO - Ejecución de Retiros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2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3652" w:type="dxa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551"/>
        <w:gridCol w:w="1414"/>
        <w:gridCol w:w="1806"/>
        <w:gridCol w:w="1412"/>
        <w:gridCol w:w="3598"/>
        <w:gridCol w:w="1776"/>
        <w:gridCol w:w="1309"/>
        <w:gridCol w:w="1786"/>
      </w:tblGrid>
      <w:tr w:rsidR="001E09E9" w:rsidRPr="001E09E9" w:rsidTr="001E09E9">
        <w:trPr>
          <w:trHeight w:val="495"/>
          <w:tblHeader/>
        </w:trPr>
        <w:tc>
          <w:tcPr>
            <w:tcW w:w="551" w:type="dxa"/>
            <w:tcBorders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bookmarkStart w:id="1" w:name="_GoBack"/>
            <w:bookmarkEnd w:id="1"/>
            <w:r w:rsidRPr="001E09E9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414" w:type="dxa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1806" w:type="dxa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3598" w:type="dxa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776" w:type="dxa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309" w:type="dxa"/>
            <w:tcBorders>
              <w:left w:val="nil"/>
              <w:righ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1786" w:type="dxa"/>
            <w:tcBorders>
              <w:left w:val="nil"/>
            </w:tcBorders>
            <w:shd w:val="clear" w:color="auto" w:fill="00000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1E09E9" w:rsidRPr="001E09E9" w:rsidTr="001E09E9">
        <w:trPr>
          <w:trHeight w:val="511"/>
        </w:trPr>
        <w:tc>
          <w:tcPr>
            <w:tcW w:w="551" w:type="dxa"/>
            <w:tcBorders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414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Taller Pastoral ejecutado</w:t>
            </w:r>
          </w:p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806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Determinar tema y participantes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Tema a realizar</w:t>
            </w:r>
          </w:p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Cantidad de Participantes</w:t>
            </w:r>
          </w:p>
        </w:tc>
        <w:tc>
          <w:tcPr>
            <w:tcW w:w="3598" w:type="dxa"/>
            <w:tcBorders>
              <w:left w:val="nil"/>
              <w:right w:val="nil"/>
            </w:tcBorders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Luego de que se ha realizado el taller pastoral, El equipo Pedagógico de Pastoral y Educación en Valores identifica </w:t>
            </w:r>
          </w:p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proofErr w:type="gramStart"/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la</w:t>
            </w:r>
            <w:proofErr w:type="gramEnd"/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ejecución de alguna jornada espiritual y recibe los temas a tratar, la cantidad de participantes y características del grupo que asistirán a la jornada de Retiro por parte del proceso Planificación de actividades del proyecto PIAE F y A 34 y procede a  seleccionar los temas que realizará de acuerdo a las características del grupo.</w:t>
            </w:r>
          </w:p>
        </w:tc>
        <w:tc>
          <w:tcPr>
            <w:tcW w:w="1776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 de Pastoral y Educación en Valores</w:t>
            </w:r>
          </w:p>
        </w:tc>
        <w:tc>
          <w:tcPr>
            <w:tcW w:w="1309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1E09E9" w:rsidRPr="001E09E9" w:rsidTr="001E09E9">
        <w:trPr>
          <w:trHeight w:val="675"/>
        </w:trPr>
        <w:tc>
          <w:tcPr>
            <w:tcW w:w="551" w:type="dxa"/>
            <w:tcBorders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414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Tema a realizar</w:t>
            </w:r>
          </w:p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Cantidad de Participantes</w:t>
            </w:r>
          </w:p>
        </w:tc>
        <w:tc>
          <w:tcPr>
            <w:tcW w:w="180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Preparar los materiales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Materiales para retiro</w:t>
            </w:r>
          </w:p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Materiales para retiro preparados</w:t>
            </w:r>
          </w:p>
        </w:tc>
        <w:tc>
          <w:tcPr>
            <w:tcW w:w="3598" w:type="dxa"/>
            <w:tcBorders>
              <w:left w:val="nil"/>
              <w:right w:val="nil"/>
            </w:tcBorders>
            <w:shd w:val="clear" w:color="auto" w:fill="C0C0C0"/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Equipo Pedagógico de Pastoral y Educación en Valores procede a realizar la preparación del tema y los materiales que requerirá para la jornada de Retiro. </w:t>
            </w:r>
          </w:p>
        </w:tc>
        <w:tc>
          <w:tcPr>
            <w:tcW w:w="177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 de Pastoral y Educación en Valores</w:t>
            </w:r>
          </w:p>
        </w:tc>
        <w:tc>
          <w:tcPr>
            <w:tcW w:w="130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786" w:type="dxa"/>
            <w:tcBorders>
              <w:lef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1E09E9" w:rsidRPr="001E09E9" w:rsidTr="001E09E9">
        <w:trPr>
          <w:trHeight w:val="581"/>
        </w:trPr>
        <w:tc>
          <w:tcPr>
            <w:tcW w:w="551" w:type="dxa"/>
            <w:tcBorders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414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Materiales para retiro preparados</w:t>
            </w:r>
          </w:p>
        </w:tc>
        <w:tc>
          <w:tcPr>
            <w:tcW w:w="1806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Solicitar Dinero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Solicitud de dinero para retiro recibida</w:t>
            </w:r>
          </w:p>
        </w:tc>
        <w:tc>
          <w:tcPr>
            <w:tcW w:w="3598" w:type="dxa"/>
            <w:tcBorders>
              <w:left w:val="nil"/>
              <w:right w:val="nil"/>
            </w:tcBorders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Una vez que los materiales para retiro han sido preparados, el Administrador General procede a esperar la recepción de la solicitud de dinero por parte del Administrador de la Casa de Retiro.</w:t>
            </w:r>
          </w:p>
        </w:tc>
        <w:tc>
          <w:tcPr>
            <w:tcW w:w="1776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Administrador General</w:t>
            </w:r>
          </w:p>
        </w:tc>
        <w:tc>
          <w:tcPr>
            <w:tcW w:w="1309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:rsidR="001E09E9" w:rsidRPr="001E09E9" w:rsidRDefault="001E09E9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1E09E9" w:rsidRPr="001E09E9" w:rsidTr="001E09E9">
        <w:trPr>
          <w:trHeight w:val="675"/>
        </w:trPr>
        <w:tc>
          <w:tcPr>
            <w:tcW w:w="551" w:type="dxa"/>
            <w:tcBorders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414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Solicitud de dinero para retiro recibida</w:t>
            </w:r>
          </w:p>
        </w:tc>
        <w:tc>
          <w:tcPr>
            <w:tcW w:w="180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Depositar dinero presupuestado para retiro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Dinero Depositado</w:t>
            </w:r>
          </w:p>
        </w:tc>
        <w:tc>
          <w:tcPr>
            <w:tcW w:w="3598" w:type="dxa"/>
            <w:tcBorders>
              <w:left w:val="nil"/>
              <w:right w:val="nil"/>
            </w:tcBorders>
            <w:shd w:val="clear" w:color="auto" w:fill="C0C0C0"/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Administrador General recepción la solicitud de dinero para retiro solicitado por la Casa de Retiro  e informa a la Casa de retiro sobre la disponibilidad del mismo.</w:t>
            </w:r>
          </w:p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Llegada la fecha de Retiro,  se procede a dar inicio a la actividad Desarrollar actividades.</w:t>
            </w:r>
          </w:p>
        </w:tc>
        <w:tc>
          <w:tcPr>
            <w:tcW w:w="177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Administrador General</w:t>
            </w:r>
          </w:p>
        </w:tc>
        <w:tc>
          <w:tcPr>
            <w:tcW w:w="130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786" w:type="dxa"/>
            <w:tcBorders>
              <w:left w:val="nil"/>
            </w:tcBorders>
            <w:shd w:val="clear" w:color="auto" w:fill="C0C0C0"/>
            <w:vAlign w:val="center"/>
          </w:tcPr>
          <w:p w:rsidR="001E09E9" w:rsidRPr="001E09E9" w:rsidRDefault="001E09E9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1E09E9" w:rsidRPr="001E09E9" w:rsidTr="001E09E9">
        <w:trPr>
          <w:trHeight w:val="675"/>
        </w:trPr>
        <w:tc>
          <w:tcPr>
            <w:tcW w:w="551" w:type="dxa"/>
            <w:tcBorders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414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Materiales para retiro</w:t>
            </w:r>
          </w:p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Dinero Depositado</w:t>
            </w:r>
          </w:p>
        </w:tc>
        <w:tc>
          <w:tcPr>
            <w:tcW w:w="1806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Desarrollar actividades</w:t>
            </w:r>
          </w:p>
        </w:tc>
        <w:tc>
          <w:tcPr>
            <w:tcW w:w="1412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Actividades desarrolladas</w:t>
            </w:r>
          </w:p>
        </w:tc>
        <w:tc>
          <w:tcPr>
            <w:tcW w:w="3598" w:type="dxa"/>
            <w:tcBorders>
              <w:left w:val="nil"/>
              <w:right w:val="nil"/>
            </w:tcBorders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de Pastoral y Educación en Valores, procede a desarrollar los temas de acuerdo a los materiales de Retiro para llevar a cabo la ejecución de la jornada de Retiro.</w:t>
            </w:r>
          </w:p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En caso ocurran problemas durante el desarrollo del Retiro, se procede a dar inicio a la actividad Solucionar problemas.</w:t>
            </w:r>
          </w:p>
        </w:tc>
        <w:tc>
          <w:tcPr>
            <w:tcW w:w="1776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 de Pastoral y Educación en Valores</w:t>
            </w:r>
          </w:p>
        </w:tc>
        <w:tc>
          <w:tcPr>
            <w:tcW w:w="1309" w:type="dxa"/>
            <w:tcBorders>
              <w:left w:val="nil"/>
              <w:right w:val="nil"/>
            </w:tcBorders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786" w:type="dxa"/>
            <w:tcBorders>
              <w:left w:val="nil"/>
            </w:tcBorders>
            <w:vAlign w:val="center"/>
          </w:tcPr>
          <w:p w:rsidR="001E09E9" w:rsidRPr="001E09E9" w:rsidRDefault="001E09E9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  <w:tr w:rsidR="001E09E9" w:rsidRPr="001E09E9" w:rsidTr="001E09E9">
        <w:trPr>
          <w:trHeight w:val="675"/>
        </w:trPr>
        <w:tc>
          <w:tcPr>
            <w:tcW w:w="551" w:type="dxa"/>
            <w:tcBorders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  <w:t>6.1</w:t>
            </w:r>
          </w:p>
        </w:tc>
        <w:tc>
          <w:tcPr>
            <w:tcW w:w="1414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Actividades desarrolladas parcialmente</w:t>
            </w:r>
          </w:p>
        </w:tc>
        <w:tc>
          <w:tcPr>
            <w:tcW w:w="180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Solucionar problemas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Actividades desarrolladas</w:t>
            </w:r>
          </w:p>
        </w:tc>
        <w:tc>
          <w:tcPr>
            <w:tcW w:w="3598" w:type="dxa"/>
            <w:tcBorders>
              <w:left w:val="nil"/>
              <w:right w:val="nil"/>
            </w:tcBorders>
            <w:shd w:val="clear" w:color="auto" w:fill="C0C0C0"/>
          </w:tcPr>
          <w:p w:rsidR="001E09E9" w:rsidRPr="001E09E9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de Pastoral y Educación en Valores identifica el problema ocurrido y procede a realizar la solución del mismo.</w:t>
            </w:r>
          </w:p>
        </w:tc>
        <w:tc>
          <w:tcPr>
            <w:tcW w:w="1776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 de Pastoral y Educación en Valores</w:t>
            </w:r>
          </w:p>
        </w:tc>
        <w:tc>
          <w:tcPr>
            <w:tcW w:w="1309" w:type="dxa"/>
            <w:tcBorders>
              <w:left w:val="nil"/>
              <w:right w:val="nil"/>
            </w:tcBorders>
            <w:shd w:val="clear" w:color="auto" w:fill="C0C0C0"/>
            <w:vAlign w:val="center"/>
          </w:tcPr>
          <w:p w:rsidR="001E09E9" w:rsidRPr="001E09E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E09E9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786" w:type="dxa"/>
            <w:tcBorders>
              <w:left w:val="nil"/>
            </w:tcBorders>
            <w:shd w:val="clear" w:color="auto" w:fill="C0C0C0"/>
            <w:vAlign w:val="center"/>
          </w:tcPr>
          <w:p w:rsidR="001E09E9" w:rsidRPr="001E09E9" w:rsidRDefault="001E09E9" w:rsidP="00783C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Orientación Pastoral</w:t>
            </w:r>
          </w:p>
        </w:tc>
      </w:tr>
    </w:tbl>
    <w:p w:rsidR="001E09E9" w:rsidRPr="001E09E9" w:rsidRDefault="001E09E9" w:rsidP="001E09E9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400C7C" w:rsidRPr="001E09E9" w:rsidRDefault="00400C7C" w:rsidP="001E09E9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1E09E9" w:rsidSect="001E09E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112" w:rsidRDefault="002E4112" w:rsidP="001E09E9">
      <w:pPr>
        <w:spacing w:after="0" w:line="240" w:lineRule="auto"/>
      </w:pPr>
      <w:r>
        <w:separator/>
      </w:r>
    </w:p>
  </w:endnote>
  <w:endnote w:type="continuationSeparator" w:id="0">
    <w:p w:rsidR="002E4112" w:rsidRDefault="002E4112" w:rsidP="001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112" w:rsidRDefault="002E4112" w:rsidP="001E09E9">
      <w:pPr>
        <w:spacing w:after="0" w:line="240" w:lineRule="auto"/>
      </w:pPr>
      <w:r>
        <w:separator/>
      </w:r>
    </w:p>
  </w:footnote>
  <w:footnote w:type="continuationSeparator" w:id="0">
    <w:p w:rsidR="002E4112" w:rsidRDefault="002E4112" w:rsidP="001E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D97435F"/>
    <w:multiLevelType w:val="hybridMultilevel"/>
    <w:tmpl w:val="9C64254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1D126A3"/>
    <w:multiLevelType w:val="multilevel"/>
    <w:tmpl w:val="B0E034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9"/>
    <w:rsid w:val="001E09E9"/>
    <w:rsid w:val="002E4112"/>
    <w:rsid w:val="00400C7C"/>
    <w:rsid w:val="00485AEE"/>
    <w:rsid w:val="004C3228"/>
    <w:rsid w:val="00D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765</Words>
  <Characters>4210</Characters>
  <Application>Microsoft Office Word</Application>
  <DocSecurity>0</DocSecurity>
  <Lines>35</Lines>
  <Paragraphs>9</Paragraphs>
  <ScaleCrop>false</ScaleCrop>
  <Company>Casa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2011-11-01T03:55:00Z</dcterms:created>
  <dcterms:modified xsi:type="dcterms:W3CDTF">2011-11-01T04:01:00Z</dcterms:modified>
</cp:coreProperties>
</file>