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90E" w:rsidRPr="00C44580" w:rsidRDefault="00C44580" w:rsidP="00C44580">
      <w:pPr>
        <w:jc w:val="center"/>
        <w:rPr>
          <w:b/>
          <w:lang w:val="es-PE"/>
        </w:rPr>
      </w:pPr>
      <w:r w:rsidRPr="00C44580">
        <w:rPr>
          <w:b/>
          <w:lang w:val="es-PE"/>
        </w:rPr>
        <w:t>CRONOGRAMA PARA QA</w:t>
      </w:r>
      <w:r>
        <w:rPr>
          <w:b/>
          <w:lang w:val="es-PE"/>
        </w:rPr>
        <w:t xml:space="preserve"> – PROYECTO “</w:t>
      </w:r>
      <w:r w:rsidRPr="00C44580">
        <w:rPr>
          <w:b/>
          <w:lang w:val="es-PE"/>
        </w:rPr>
        <w:t>ARQUITECTURA DE NEGOCIOS  Y PROPUESTA DE AUTOMATIZACIÓN PARA  LA OFICINA CENTRAL DE FE Y ALEGRÍA PERÚ</w:t>
      </w:r>
      <w:r>
        <w:rPr>
          <w:b/>
          <w:lang w:val="es-PE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1262"/>
        <w:gridCol w:w="2868"/>
        <w:gridCol w:w="5812"/>
        <w:gridCol w:w="2835"/>
      </w:tblGrid>
      <w:tr w:rsidR="00C44580" w:rsidRPr="00DA2BE6" w:rsidTr="00236103">
        <w:tc>
          <w:tcPr>
            <w:tcW w:w="1223" w:type="dxa"/>
            <w:shd w:val="clear" w:color="auto" w:fill="000000"/>
            <w:vAlign w:val="center"/>
          </w:tcPr>
          <w:p w:rsidR="00C44580" w:rsidRPr="00DA2BE6" w:rsidRDefault="00C44580" w:rsidP="00236103">
            <w:pPr>
              <w:spacing w:after="0"/>
              <w:jc w:val="center"/>
              <w:rPr>
                <w:rFonts w:ascii="Corbel" w:hAnsi="Corbel" w:cs="Arial"/>
                <w:b/>
                <w:lang w:val="es-PE" w:eastAsia="es-MX"/>
              </w:rPr>
            </w:pPr>
            <w:r>
              <w:rPr>
                <w:rFonts w:ascii="Corbel" w:hAnsi="Corbel" w:cs="Arial"/>
                <w:b/>
                <w:lang w:val="es-PE" w:eastAsia="es-MX"/>
              </w:rPr>
              <w:t>Paquete</w:t>
            </w:r>
          </w:p>
        </w:tc>
        <w:tc>
          <w:tcPr>
            <w:tcW w:w="1262" w:type="dxa"/>
            <w:shd w:val="clear" w:color="auto" w:fill="000000"/>
            <w:vAlign w:val="center"/>
          </w:tcPr>
          <w:p w:rsidR="00C44580" w:rsidRPr="00DA2BE6" w:rsidRDefault="00C44580" w:rsidP="00236103">
            <w:pPr>
              <w:spacing w:after="0"/>
              <w:jc w:val="center"/>
              <w:rPr>
                <w:rFonts w:ascii="Corbel" w:hAnsi="Corbel" w:cs="Arial"/>
                <w:b/>
                <w:lang w:val="es-PE" w:eastAsia="es-MX"/>
              </w:rPr>
            </w:pPr>
            <w:r>
              <w:rPr>
                <w:rFonts w:ascii="Corbel" w:hAnsi="Corbel" w:cs="Arial"/>
                <w:b/>
                <w:lang w:val="es-PE" w:eastAsia="es-MX"/>
              </w:rPr>
              <w:t>Semana</w:t>
            </w:r>
          </w:p>
        </w:tc>
        <w:tc>
          <w:tcPr>
            <w:tcW w:w="2868" w:type="dxa"/>
            <w:shd w:val="clear" w:color="auto" w:fill="000000"/>
            <w:vAlign w:val="center"/>
          </w:tcPr>
          <w:p w:rsidR="00C44580" w:rsidRPr="00DA2BE6" w:rsidRDefault="00C44580" w:rsidP="00236103">
            <w:pPr>
              <w:spacing w:after="0"/>
              <w:jc w:val="center"/>
              <w:rPr>
                <w:rFonts w:ascii="Corbel" w:hAnsi="Corbel" w:cs="Arial"/>
                <w:b/>
                <w:lang w:val="es-PE" w:eastAsia="es-MX"/>
              </w:rPr>
            </w:pPr>
            <w:r>
              <w:rPr>
                <w:rFonts w:ascii="Corbel" w:hAnsi="Corbel" w:cs="Arial"/>
                <w:b/>
                <w:lang w:val="es-PE" w:eastAsia="es-MX"/>
              </w:rPr>
              <w:t>Fecha de Entrega Estimada</w:t>
            </w:r>
          </w:p>
        </w:tc>
        <w:tc>
          <w:tcPr>
            <w:tcW w:w="5812" w:type="dxa"/>
            <w:shd w:val="clear" w:color="auto" w:fill="000000"/>
            <w:vAlign w:val="center"/>
          </w:tcPr>
          <w:p w:rsidR="00C44580" w:rsidRPr="00DA2BE6" w:rsidRDefault="00C44580" w:rsidP="00236103">
            <w:pPr>
              <w:spacing w:after="0"/>
              <w:jc w:val="center"/>
              <w:rPr>
                <w:rFonts w:ascii="Corbel" w:hAnsi="Corbel" w:cs="Arial"/>
                <w:b/>
                <w:lang w:val="es-PE" w:eastAsia="es-MX"/>
              </w:rPr>
            </w:pPr>
            <w:r>
              <w:rPr>
                <w:rFonts w:ascii="Corbel" w:hAnsi="Corbel" w:cs="Arial"/>
                <w:b/>
                <w:lang w:val="es-PE" w:eastAsia="es-MX"/>
              </w:rPr>
              <w:t>Artefactos</w:t>
            </w:r>
          </w:p>
        </w:tc>
        <w:tc>
          <w:tcPr>
            <w:tcW w:w="2835" w:type="dxa"/>
            <w:shd w:val="clear" w:color="auto" w:fill="000000"/>
            <w:vAlign w:val="center"/>
          </w:tcPr>
          <w:p w:rsidR="00C44580" w:rsidRPr="00DA2BE6" w:rsidRDefault="00C44580" w:rsidP="00236103">
            <w:pPr>
              <w:spacing w:after="0"/>
              <w:jc w:val="center"/>
              <w:rPr>
                <w:rFonts w:ascii="Corbel" w:hAnsi="Corbel" w:cs="Arial"/>
                <w:b/>
                <w:lang w:val="es-PE" w:eastAsia="es-MX"/>
              </w:rPr>
            </w:pPr>
            <w:r>
              <w:rPr>
                <w:rFonts w:ascii="Corbel" w:hAnsi="Corbel" w:cs="Arial"/>
                <w:b/>
                <w:lang w:val="es-PE" w:eastAsia="es-MX"/>
              </w:rPr>
              <w:t>Fecha de Retorno Estimada</w:t>
            </w:r>
          </w:p>
        </w:tc>
      </w:tr>
      <w:tr w:rsidR="00C44580" w:rsidRPr="00DA2BE6" w:rsidTr="00236103">
        <w:tc>
          <w:tcPr>
            <w:tcW w:w="1223" w:type="dxa"/>
            <w:shd w:val="clear" w:color="auto" w:fill="auto"/>
            <w:vAlign w:val="center"/>
          </w:tcPr>
          <w:p w:rsidR="00C44580" w:rsidRPr="00DA2BE6" w:rsidRDefault="00C44580" w:rsidP="00236103">
            <w:pPr>
              <w:spacing w:after="0"/>
              <w:jc w:val="center"/>
              <w:rPr>
                <w:rFonts w:ascii="Corbel" w:hAnsi="Corbel" w:cs="Arial"/>
                <w:lang w:val="es-PE" w:eastAsia="es-MX"/>
              </w:rPr>
            </w:pPr>
            <w:r w:rsidRPr="00DA2BE6">
              <w:rPr>
                <w:rFonts w:ascii="Corbel" w:hAnsi="Corbel" w:cs="Arial"/>
                <w:lang w:val="es-PE" w:eastAsia="es-MX"/>
              </w:rPr>
              <w:t>#1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C44580" w:rsidRPr="00DA2BE6" w:rsidRDefault="00C44580" w:rsidP="00236103">
            <w:pPr>
              <w:spacing w:after="0"/>
              <w:jc w:val="center"/>
              <w:rPr>
                <w:rFonts w:ascii="Corbel" w:hAnsi="Corbel" w:cs="Arial"/>
                <w:lang w:val="es-PE" w:eastAsia="es-MX"/>
              </w:rPr>
            </w:pPr>
            <w:r w:rsidRPr="00DA2BE6">
              <w:rPr>
                <w:rFonts w:ascii="Corbel" w:hAnsi="Corbel" w:cs="Arial"/>
                <w:lang w:val="es-PE" w:eastAsia="es-MX"/>
              </w:rPr>
              <w:t>Semana 7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C44580" w:rsidRPr="00DA2BE6" w:rsidRDefault="00C44580" w:rsidP="00236103">
            <w:pPr>
              <w:spacing w:after="0"/>
              <w:jc w:val="center"/>
              <w:rPr>
                <w:rFonts w:ascii="Corbel" w:hAnsi="Corbel" w:cs="Arial"/>
                <w:lang w:val="es-PE" w:eastAsia="es-MX"/>
              </w:rPr>
            </w:pPr>
            <w:r w:rsidRPr="00DA2BE6">
              <w:rPr>
                <w:rFonts w:ascii="Corbel" w:hAnsi="Corbel" w:cs="Arial"/>
                <w:lang w:val="es-PE" w:eastAsia="es-MX"/>
              </w:rPr>
              <w:t>Lunes 2 de Mayo del 2011</w:t>
            </w:r>
          </w:p>
        </w:tc>
        <w:tc>
          <w:tcPr>
            <w:tcW w:w="5812" w:type="dxa"/>
            <w:shd w:val="clear" w:color="auto" w:fill="auto"/>
          </w:tcPr>
          <w:p w:rsidR="00C44580" w:rsidRDefault="00C44580" w:rsidP="00236103">
            <w:pPr>
              <w:spacing w:after="0"/>
              <w:jc w:val="both"/>
              <w:rPr>
                <w:rFonts w:ascii="Corbel" w:hAnsi="Corbel" w:cs="Arial"/>
                <w:b/>
                <w:lang w:val="es-PE" w:eastAsia="es-MX"/>
              </w:rPr>
            </w:pPr>
          </w:p>
          <w:p w:rsidR="00C44580" w:rsidRPr="00C44580" w:rsidRDefault="00C44580" w:rsidP="00236103">
            <w:pPr>
              <w:spacing w:after="0"/>
              <w:jc w:val="both"/>
              <w:rPr>
                <w:rFonts w:ascii="Corbel" w:hAnsi="Corbel" w:cs="Arial"/>
                <w:b/>
                <w:lang w:val="es-PE" w:eastAsia="es-MX"/>
              </w:rPr>
            </w:pPr>
            <w:r w:rsidRPr="00C44580">
              <w:rPr>
                <w:rFonts w:ascii="Corbel" w:hAnsi="Corbel" w:cs="Arial"/>
                <w:b/>
                <w:lang w:val="es-PE" w:eastAsia="es-MX"/>
              </w:rPr>
              <w:t>MACRO PROCESO DE CONTABILIDAD Y PRESUPUESTOS</w:t>
            </w:r>
          </w:p>
          <w:p w:rsidR="00C44580" w:rsidRPr="00C44580" w:rsidRDefault="00C44580" w:rsidP="00236103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Corbel" w:hAnsi="Corbel" w:cs="Arial"/>
                <w:lang w:val="es-PE" w:eastAsia="es-MX"/>
              </w:rPr>
            </w:pPr>
            <w:r w:rsidRPr="00C44580">
              <w:rPr>
                <w:rFonts w:ascii="Corbel" w:hAnsi="Corbel" w:cs="Arial"/>
                <w:lang w:val="es-PE" w:eastAsia="es-MX"/>
              </w:rPr>
              <w:t>Presupuesto Ejecutado</w:t>
            </w:r>
          </w:p>
          <w:p w:rsidR="00C44580" w:rsidRPr="00C44580" w:rsidRDefault="00C44580" w:rsidP="00236103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Corbel" w:hAnsi="Corbel" w:cs="Arial"/>
                <w:lang w:val="es-PE" w:eastAsia="es-MX"/>
              </w:rPr>
            </w:pPr>
            <w:r w:rsidRPr="00C44580">
              <w:rPr>
                <w:rFonts w:ascii="Corbel" w:hAnsi="Corbel" w:cs="Arial"/>
                <w:lang w:val="es-PE" w:eastAsia="es-MX"/>
              </w:rPr>
              <w:t>Elaboración de Flujo de Caja</w:t>
            </w:r>
          </w:p>
          <w:p w:rsidR="00C44580" w:rsidRPr="00C44580" w:rsidRDefault="00C44580" w:rsidP="00236103">
            <w:pPr>
              <w:spacing w:after="0"/>
              <w:jc w:val="both"/>
              <w:rPr>
                <w:rFonts w:ascii="Corbel" w:hAnsi="Corbel" w:cs="Arial"/>
                <w:b/>
                <w:lang w:val="es-PE" w:eastAsia="es-MX"/>
              </w:rPr>
            </w:pPr>
            <w:r w:rsidRPr="00C44580">
              <w:rPr>
                <w:rFonts w:ascii="Corbel" w:hAnsi="Corbel" w:cs="Arial"/>
                <w:b/>
                <w:lang w:val="es-PE" w:eastAsia="es-MX"/>
              </w:rPr>
              <w:t>MACRO PROCESO DE GESTIÓN DE  OBRAS CIVILES</w:t>
            </w:r>
          </w:p>
          <w:p w:rsidR="00C44580" w:rsidRDefault="00C44580" w:rsidP="00236103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Corbel" w:hAnsi="Corbel" w:cs="Arial"/>
                <w:lang w:val="es-PE" w:eastAsia="es-MX"/>
              </w:rPr>
            </w:pPr>
            <w:r w:rsidRPr="00C44580">
              <w:rPr>
                <w:rFonts w:ascii="Corbel" w:hAnsi="Corbel" w:cs="Arial"/>
                <w:lang w:val="es-PE" w:eastAsia="es-MX"/>
              </w:rPr>
              <w:t>Planificación y Ejecución de Obra Civil</w:t>
            </w:r>
          </w:p>
          <w:p w:rsidR="00C44580" w:rsidRPr="00C44580" w:rsidRDefault="00C44580" w:rsidP="00236103">
            <w:pPr>
              <w:pStyle w:val="Prrafodelista"/>
              <w:spacing w:after="0"/>
              <w:jc w:val="both"/>
              <w:rPr>
                <w:rFonts w:ascii="Corbel" w:hAnsi="Corbel" w:cs="Arial"/>
                <w:lang w:val="es-PE" w:eastAsia="es-MX"/>
              </w:rPr>
            </w:pPr>
          </w:p>
        </w:tc>
        <w:tc>
          <w:tcPr>
            <w:tcW w:w="2835" w:type="dxa"/>
            <w:vAlign w:val="center"/>
          </w:tcPr>
          <w:p w:rsidR="00C44580" w:rsidRPr="00DA2BE6" w:rsidRDefault="00C44580" w:rsidP="00236103">
            <w:pPr>
              <w:spacing w:after="0"/>
              <w:jc w:val="center"/>
              <w:rPr>
                <w:rFonts w:ascii="Corbel" w:hAnsi="Corbel" w:cs="Arial"/>
                <w:lang w:val="es-PE" w:eastAsia="es-MX"/>
              </w:rPr>
            </w:pPr>
            <w:r>
              <w:rPr>
                <w:rFonts w:ascii="Corbel" w:hAnsi="Corbel" w:cs="Arial"/>
                <w:lang w:val="es-PE" w:eastAsia="es-MX"/>
              </w:rPr>
              <w:t>Semana 9 – Lunes 16 de Mayo del 2011</w:t>
            </w:r>
          </w:p>
        </w:tc>
      </w:tr>
      <w:tr w:rsidR="00C44580" w:rsidRPr="00DA2BE6" w:rsidTr="00236103">
        <w:tc>
          <w:tcPr>
            <w:tcW w:w="1223" w:type="dxa"/>
            <w:shd w:val="clear" w:color="auto" w:fill="auto"/>
            <w:vAlign w:val="center"/>
          </w:tcPr>
          <w:p w:rsidR="00C44580" w:rsidRPr="00DA2BE6" w:rsidRDefault="00C44580" w:rsidP="00236103">
            <w:pPr>
              <w:spacing w:after="0"/>
              <w:jc w:val="center"/>
              <w:rPr>
                <w:rFonts w:ascii="Corbel" w:hAnsi="Corbel" w:cs="Arial"/>
                <w:lang w:val="es-PE" w:eastAsia="es-MX"/>
              </w:rPr>
            </w:pPr>
            <w:r>
              <w:rPr>
                <w:rFonts w:ascii="Corbel" w:hAnsi="Corbel" w:cs="Arial"/>
                <w:lang w:val="es-PE" w:eastAsia="es-MX"/>
              </w:rPr>
              <w:t>#2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C44580" w:rsidRPr="00DA2BE6" w:rsidRDefault="00C44580" w:rsidP="00236103">
            <w:pPr>
              <w:spacing w:after="0"/>
              <w:rPr>
                <w:rFonts w:ascii="Corbel" w:hAnsi="Corbel" w:cs="Arial"/>
                <w:lang w:val="es-PE" w:eastAsia="es-MX"/>
              </w:rPr>
            </w:pPr>
            <w:r>
              <w:rPr>
                <w:rFonts w:ascii="Corbel" w:hAnsi="Corbel" w:cs="Arial"/>
                <w:lang w:val="es-PE" w:eastAsia="es-MX"/>
              </w:rPr>
              <w:t>Semana 7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C44580" w:rsidRPr="00DA2BE6" w:rsidRDefault="00C44580" w:rsidP="00236103">
            <w:pPr>
              <w:spacing w:after="0"/>
              <w:jc w:val="center"/>
              <w:rPr>
                <w:rFonts w:ascii="Corbel" w:hAnsi="Corbel" w:cs="Arial"/>
                <w:lang w:val="es-PE" w:eastAsia="es-MX"/>
              </w:rPr>
            </w:pPr>
            <w:r>
              <w:rPr>
                <w:rFonts w:ascii="Corbel" w:hAnsi="Corbel" w:cs="Arial"/>
                <w:lang w:val="es-PE" w:eastAsia="es-MX"/>
              </w:rPr>
              <w:t>Miércoles 4 de Mayo del 2011</w:t>
            </w:r>
          </w:p>
        </w:tc>
        <w:tc>
          <w:tcPr>
            <w:tcW w:w="5812" w:type="dxa"/>
            <w:shd w:val="clear" w:color="auto" w:fill="auto"/>
          </w:tcPr>
          <w:p w:rsidR="00C44580" w:rsidRDefault="00C44580" w:rsidP="00236103">
            <w:pPr>
              <w:spacing w:after="0"/>
              <w:jc w:val="both"/>
              <w:rPr>
                <w:rFonts w:ascii="Corbel" w:hAnsi="Corbel" w:cs="Arial"/>
                <w:b/>
                <w:lang w:val="es-PE" w:eastAsia="es-MX"/>
              </w:rPr>
            </w:pPr>
          </w:p>
          <w:p w:rsidR="00C44580" w:rsidRPr="00C44580" w:rsidRDefault="00C44580" w:rsidP="00236103">
            <w:pPr>
              <w:spacing w:after="0"/>
              <w:jc w:val="both"/>
              <w:rPr>
                <w:rFonts w:ascii="Corbel" w:hAnsi="Corbel" w:cs="Arial"/>
                <w:b/>
                <w:lang w:val="es-PE" w:eastAsia="es-MX"/>
              </w:rPr>
            </w:pPr>
            <w:r w:rsidRPr="00C44580">
              <w:rPr>
                <w:rFonts w:ascii="Corbel" w:hAnsi="Corbel" w:cs="Arial"/>
                <w:b/>
                <w:lang w:val="es-PE" w:eastAsia="es-MX"/>
              </w:rPr>
              <w:t>MACRO PROCESO DE PLANIFICACIÓN</w:t>
            </w:r>
          </w:p>
          <w:p w:rsidR="00C44580" w:rsidRPr="00C44580" w:rsidRDefault="00C44580" w:rsidP="00236103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Corbel" w:hAnsi="Corbel" w:cs="Arial"/>
                <w:lang w:val="es-PE" w:eastAsia="es-MX"/>
              </w:rPr>
            </w:pPr>
            <w:r w:rsidRPr="00C44580">
              <w:rPr>
                <w:rFonts w:ascii="Corbel" w:hAnsi="Corbel" w:cs="Arial"/>
                <w:lang w:val="es-PE" w:eastAsia="es-MX"/>
              </w:rPr>
              <w:t>Planificación de Administración y Abastecimientos</w:t>
            </w:r>
          </w:p>
          <w:p w:rsidR="00C44580" w:rsidRPr="00C44580" w:rsidRDefault="00C44580" w:rsidP="00236103">
            <w:pPr>
              <w:spacing w:after="0"/>
              <w:jc w:val="both"/>
              <w:rPr>
                <w:rFonts w:ascii="Corbel" w:hAnsi="Corbel" w:cs="Arial"/>
                <w:b/>
                <w:lang w:val="es-PE" w:eastAsia="es-MX"/>
              </w:rPr>
            </w:pPr>
            <w:r w:rsidRPr="00C44580">
              <w:rPr>
                <w:rFonts w:ascii="Corbel" w:hAnsi="Corbel" w:cs="Arial"/>
                <w:b/>
                <w:lang w:val="es-PE" w:eastAsia="es-MX"/>
              </w:rPr>
              <w:t>MACRO PROCESO DE GESTIÓN DE ABASTECIMIENTO</w:t>
            </w:r>
          </w:p>
          <w:p w:rsidR="00C44580" w:rsidRPr="00C44580" w:rsidRDefault="00C44580" w:rsidP="00236103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Corbel" w:hAnsi="Corbel" w:cs="Arial"/>
                <w:lang w:val="es-PE" w:eastAsia="es-MX"/>
              </w:rPr>
            </w:pPr>
            <w:r w:rsidRPr="00C44580">
              <w:rPr>
                <w:rFonts w:ascii="Corbel" w:hAnsi="Corbel" w:cs="Arial"/>
                <w:lang w:val="es-PE" w:eastAsia="es-MX"/>
              </w:rPr>
              <w:t>Recopilación de Requerimientos institucionales</w:t>
            </w:r>
          </w:p>
          <w:p w:rsidR="00C44580" w:rsidRPr="00C44580" w:rsidRDefault="00C44580" w:rsidP="00236103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Corbel" w:hAnsi="Corbel" w:cs="Arial"/>
                <w:lang w:val="es-PE" w:eastAsia="es-MX"/>
              </w:rPr>
            </w:pPr>
            <w:r w:rsidRPr="00C44580">
              <w:rPr>
                <w:rFonts w:ascii="Corbel" w:hAnsi="Corbel" w:cs="Arial"/>
                <w:lang w:val="es-PE" w:eastAsia="es-MX"/>
              </w:rPr>
              <w:t>Aprovisionamiento de Recursos</w:t>
            </w:r>
          </w:p>
          <w:p w:rsidR="00C44580" w:rsidRDefault="00C44580" w:rsidP="00236103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Corbel" w:hAnsi="Corbel" w:cs="Arial"/>
                <w:lang w:val="es-PE" w:eastAsia="es-MX"/>
              </w:rPr>
            </w:pPr>
            <w:r w:rsidRPr="00C44580">
              <w:rPr>
                <w:rFonts w:ascii="Corbel" w:hAnsi="Corbel" w:cs="Arial"/>
                <w:lang w:val="es-PE" w:eastAsia="es-MX"/>
              </w:rPr>
              <w:t>Pago de Personal</w:t>
            </w:r>
          </w:p>
          <w:p w:rsidR="00C44580" w:rsidRPr="00C44580" w:rsidRDefault="00C44580" w:rsidP="00236103">
            <w:pPr>
              <w:pStyle w:val="Prrafodelista"/>
              <w:spacing w:after="0"/>
              <w:jc w:val="both"/>
              <w:rPr>
                <w:rFonts w:ascii="Corbel" w:hAnsi="Corbel" w:cs="Arial"/>
                <w:lang w:val="es-PE" w:eastAsia="es-MX"/>
              </w:rPr>
            </w:pPr>
          </w:p>
        </w:tc>
        <w:tc>
          <w:tcPr>
            <w:tcW w:w="2835" w:type="dxa"/>
            <w:vAlign w:val="center"/>
          </w:tcPr>
          <w:p w:rsidR="00C44580" w:rsidRPr="00DA2BE6" w:rsidRDefault="00C44580" w:rsidP="00236103">
            <w:pPr>
              <w:spacing w:after="0"/>
              <w:jc w:val="center"/>
              <w:rPr>
                <w:rFonts w:ascii="Corbel" w:hAnsi="Corbel" w:cs="Arial"/>
                <w:lang w:val="es-PE" w:eastAsia="es-MX"/>
              </w:rPr>
            </w:pPr>
            <w:r>
              <w:rPr>
                <w:rFonts w:ascii="Corbel" w:hAnsi="Corbel" w:cs="Arial"/>
                <w:lang w:val="es-PE" w:eastAsia="es-MX"/>
              </w:rPr>
              <w:t>Semana 9 – Lunes 16 de Mayo del 2011</w:t>
            </w:r>
          </w:p>
        </w:tc>
      </w:tr>
      <w:tr w:rsidR="00C44580" w:rsidRPr="00DA2BE6" w:rsidTr="00236103">
        <w:tc>
          <w:tcPr>
            <w:tcW w:w="1223" w:type="dxa"/>
            <w:shd w:val="clear" w:color="auto" w:fill="auto"/>
            <w:vAlign w:val="center"/>
          </w:tcPr>
          <w:p w:rsidR="00C44580" w:rsidRPr="00DA2BE6" w:rsidRDefault="00C44580" w:rsidP="00236103">
            <w:pPr>
              <w:spacing w:after="0"/>
              <w:jc w:val="center"/>
              <w:rPr>
                <w:rFonts w:ascii="Corbel" w:hAnsi="Corbel" w:cs="Arial"/>
                <w:lang w:val="es-PE" w:eastAsia="es-MX"/>
              </w:rPr>
            </w:pPr>
            <w:r>
              <w:rPr>
                <w:rFonts w:ascii="Corbel" w:hAnsi="Corbel" w:cs="Arial"/>
                <w:lang w:val="es-PE" w:eastAsia="es-MX"/>
              </w:rPr>
              <w:t>#3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C44580" w:rsidRPr="00DA2BE6" w:rsidRDefault="00C44580" w:rsidP="00236103">
            <w:pPr>
              <w:spacing w:after="0"/>
              <w:jc w:val="center"/>
              <w:rPr>
                <w:rFonts w:ascii="Corbel" w:hAnsi="Corbel" w:cs="Arial"/>
                <w:lang w:val="es-PE" w:eastAsia="es-MX"/>
              </w:rPr>
            </w:pPr>
            <w:r>
              <w:rPr>
                <w:rFonts w:ascii="Corbel" w:hAnsi="Corbel" w:cs="Arial"/>
                <w:lang w:val="es-PE" w:eastAsia="es-MX"/>
              </w:rPr>
              <w:t>Semana 11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C44580" w:rsidRPr="00DA2BE6" w:rsidRDefault="00C44580" w:rsidP="00236103">
            <w:pPr>
              <w:spacing w:after="0"/>
              <w:jc w:val="center"/>
              <w:rPr>
                <w:rFonts w:ascii="Corbel" w:hAnsi="Corbel" w:cs="Arial"/>
                <w:lang w:val="es-PE" w:eastAsia="es-MX"/>
              </w:rPr>
            </w:pPr>
            <w:r>
              <w:rPr>
                <w:rFonts w:ascii="Corbel" w:hAnsi="Corbel" w:cs="Arial"/>
                <w:lang w:val="es-PE" w:eastAsia="es-MX"/>
              </w:rPr>
              <w:t>Miércoles 1</w:t>
            </w:r>
            <w:r w:rsidRPr="00DA2BE6">
              <w:rPr>
                <w:rFonts w:ascii="Corbel" w:hAnsi="Corbel" w:cs="Arial"/>
                <w:lang w:val="es-PE" w:eastAsia="es-MX"/>
              </w:rPr>
              <w:t xml:space="preserve"> de Junio del 2011</w:t>
            </w:r>
          </w:p>
        </w:tc>
        <w:tc>
          <w:tcPr>
            <w:tcW w:w="5812" w:type="dxa"/>
            <w:shd w:val="clear" w:color="auto" w:fill="auto"/>
          </w:tcPr>
          <w:p w:rsidR="00C44580" w:rsidRPr="00DA2BE6" w:rsidRDefault="00C44580" w:rsidP="00236103">
            <w:pPr>
              <w:spacing w:after="0"/>
              <w:ind w:left="330"/>
              <w:jc w:val="both"/>
              <w:rPr>
                <w:rFonts w:ascii="Corbel" w:hAnsi="Corbel" w:cs="Arial"/>
                <w:lang w:val="es-PE" w:eastAsia="es-MX"/>
              </w:rPr>
            </w:pPr>
          </w:p>
          <w:p w:rsidR="00C44580" w:rsidRPr="00DA2BE6" w:rsidRDefault="00C44580" w:rsidP="00236103">
            <w:pPr>
              <w:numPr>
                <w:ilvl w:val="0"/>
                <w:numId w:val="1"/>
              </w:numPr>
              <w:spacing w:after="0"/>
              <w:ind w:left="330"/>
              <w:jc w:val="both"/>
              <w:rPr>
                <w:rFonts w:ascii="Corbel" w:hAnsi="Corbel" w:cs="Arial"/>
                <w:lang w:val="es-PE" w:eastAsia="es-MX"/>
              </w:rPr>
            </w:pPr>
            <w:r w:rsidRPr="00DA2BE6">
              <w:rPr>
                <w:rFonts w:ascii="Corbel" w:hAnsi="Corbel" w:cs="Arial"/>
                <w:lang w:val="es-PE" w:eastAsia="es-MX"/>
              </w:rPr>
              <w:t>Arquitectura de Procesos (1er Nivel)</w:t>
            </w:r>
          </w:p>
          <w:p w:rsidR="00C44580" w:rsidRPr="00DA2BE6" w:rsidRDefault="00C44580" w:rsidP="00236103">
            <w:pPr>
              <w:numPr>
                <w:ilvl w:val="0"/>
                <w:numId w:val="1"/>
              </w:numPr>
              <w:spacing w:after="0"/>
              <w:ind w:left="330"/>
              <w:jc w:val="both"/>
              <w:rPr>
                <w:rFonts w:ascii="Corbel" w:hAnsi="Corbel" w:cs="Arial"/>
                <w:lang w:val="es-PE" w:eastAsia="es-MX"/>
              </w:rPr>
            </w:pPr>
            <w:r w:rsidRPr="00DA2BE6">
              <w:rPr>
                <w:rFonts w:ascii="Corbel" w:hAnsi="Corbel" w:cs="Arial"/>
                <w:lang w:val="es-PE" w:eastAsia="es-MX"/>
              </w:rPr>
              <w:t>Matriz de Asignación de Responsabilidades</w:t>
            </w:r>
          </w:p>
          <w:p w:rsidR="00C44580" w:rsidRDefault="00C44580" w:rsidP="00236103">
            <w:pPr>
              <w:numPr>
                <w:ilvl w:val="0"/>
                <w:numId w:val="1"/>
              </w:numPr>
              <w:spacing w:after="0"/>
              <w:ind w:left="330"/>
              <w:jc w:val="both"/>
              <w:rPr>
                <w:rFonts w:ascii="Corbel" w:hAnsi="Corbel" w:cs="Arial"/>
                <w:i/>
                <w:lang w:val="es-PE" w:eastAsia="es-MX"/>
              </w:rPr>
            </w:pPr>
            <w:r w:rsidRPr="00DA2BE6">
              <w:rPr>
                <w:rFonts w:ascii="Corbel" w:hAnsi="Corbel" w:cs="Arial"/>
                <w:i/>
                <w:lang w:val="es-PE" w:eastAsia="es-MX"/>
              </w:rPr>
              <w:t>Stakeholders Empresariales</w:t>
            </w:r>
            <w:r>
              <w:rPr>
                <w:rFonts w:ascii="Corbel" w:hAnsi="Corbel" w:cs="Arial"/>
                <w:i/>
                <w:lang w:val="es-PE" w:eastAsia="es-MX"/>
              </w:rPr>
              <w:t xml:space="preserve"> (Documento de Apoyo)</w:t>
            </w:r>
          </w:p>
          <w:p w:rsidR="00C44580" w:rsidRPr="00DA2BE6" w:rsidRDefault="00C44580" w:rsidP="00236103">
            <w:pPr>
              <w:numPr>
                <w:ilvl w:val="0"/>
                <w:numId w:val="1"/>
              </w:numPr>
              <w:spacing w:after="0"/>
              <w:ind w:left="330"/>
              <w:jc w:val="both"/>
              <w:rPr>
                <w:rFonts w:ascii="Corbel" w:hAnsi="Corbel" w:cs="Arial"/>
                <w:i/>
                <w:lang w:val="es-PE" w:eastAsia="es-MX"/>
              </w:rPr>
            </w:pPr>
            <w:r>
              <w:rPr>
                <w:rFonts w:ascii="Corbel" w:hAnsi="Corbel" w:cs="Arial"/>
                <w:i/>
                <w:lang w:val="es-PE" w:eastAsia="es-MX"/>
              </w:rPr>
              <w:t>Organigrama de la Empresa (Documento de Apoyo)</w:t>
            </w:r>
          </w:p>
          <w:p w:rsidR="00C44580" w:rsidRPr="00DA2BE6" w:rsidRDefault="00C44580" w:rsidP="00236103">
            <w:pPr>
              <w:spacing w:after="0"/>
              <w:ind w:left="-30"/>
              <w:jc w:val="both"/>
              <w:rPr>
                <w:rFonts w:ascii="Corbel" w:hAnsi="Corbel" w:cs="Arial"/>
                <w:i/>
                <w:lang w:val="es-PE" w:eastAsia="es-MX"/>
              </w:rPr>
            </w:pPr>
          </w:p>
        </w:tc>
        <w:tc>
          <w:tcPr>
            <w:tcW w:w="2835" w:type="dxa"/>
            <w:vAlign w:val="center"/>
          </w:tcPr>
          <w:p w:rsidR="00C44580" w:rsidRPr="00DA2BE6" w:rsidRDefault="00C44580" w:rsidP="00236103">
            <w:pPr>
              <w:spacing w:after="0"/>
              <w:ind w:left="330"/>
              <w:jc w:val="center"/>
              <w:rPr>
                <w:rFonts w:ascii="Corbel" w:hAnsi="Corbel" w:cs="Arial"/>
                <w:lang w:val="es-PE" w:eastAsia="es-MX"/>
              </w:rPr>
            </w:pPr>
            <w:r>
              <w:rPr>
                <w:rFonts w:ascii="Corbel" w:hAnsi="Corbel" w:cs="Arial"/>
                <w:lang w:val="es-PE" w:eastAsia="es-MX"/>
              </w:rPr>
              <w:t>Semana 13 – Miércoles 15 de Junio del 2011</w:t>
            </w:r>
          </w:p>
        </w:tc>
      </w:tr>
    </w:tbl>
    <w:p w:rsidR="00C44580" w:rsidRDefault="00C44580">
      <w:pPr>
        <w:rPr>
          <w:lang w:val="es-PE"/>
        </w:rPr>
      </w:pPr>
    </w:p>
    <w:p w:rsidR="00A94156" w:rsidRDefault="00A94156">
      <w:pPr>
        <w:rPr>
          <w:lang w:val="es-PE"/>
        </w:rPr>
      </w:pPr>
      <w:bookmarkStart w:id="0" w:name="_GoBack"/>
      <w:bookmarkEnd w:id="0"/>
    </w:p>
    <w:p w:rsidR="00A94156" w:rsidRDefault="00A94156">
      <w:pPr>
        <w:rPr>
          <w:lang w:val="es-PE"/>
        </w:rPr>
      </w:pPr>
    </w:p>
    <w:p w:rsidR="00C44580" w:rsidRPr="00C44580" w:rsidRDefault="00C44580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2E4BDA8C" wp14:editId="0E379703">
            <wp:extent cx="9318542" cy="36788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85" t="27586" r="3330" b="10658"/>
                    <a:stretch/>
                  </pic:blipFill>
                  <pic:spPr bwMode="auto">
                    <a:xfrm>
                      <a:off x="0" y="0"/>
                      <a:ext cx="9323089" cy="368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4580" w:rsidRPr="00C44580" w:rsidSect="00C445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0DFC"/>
    <w:multiLevelType w:val="hybridMultilevel"/>
    <w:tmpl w:val="C408D9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333C8"/>
    <w:multiLevelType w:val="hybridMultilevel"/>
    <w:tmpl w:val="901AC7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9126F"/>
    <w:multiLevelType w:val="hybridMultilevel"/>
    <w:tmpl w:val="B7385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002D81"/>
    <w:multiLevelType w:val="hybridMultilevel"/>
    <w:tmpl w:val="F56CCC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580"/>
    <w:rsid w:val="003E6E64"/>
    <w:rsid w:val="004936FA"/>
    <w:rsid w:val="006A5866"/>
    <w:rsid w:val="0080590E"/>
    <w:rsid w:val="00834709"/>
    <w:rsid w:val="008654F4"/>
    <w:rsid w:val="009A56B5"/>
    <w:rsid w:val="00A94156"/>
    <w:rsid w:val="00C44580"/>
    <w:rsid w:val="00CB45B7"/>
    <w:rsid w:val="00D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4580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580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C4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4458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4580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580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C4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4458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</cp:revision>
  <dcterms:created xsi:type="dcterms:W3CDTF">2011-03-31T23:33:00Z</dcterms:created>
  <dcterms:modified xsi:type="dcterms:W3CDTF">2011-03-31T23:53:00Z</dcterms:modified>
</cp:coreProperties>
</file>