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F1A6" w14:textId="23B3B31B" w:rsidR="006251AF" w:rsidRDefault="006251AF" w:rsidP="006251AF">
      <w:pPr>
        <w:pStyle w:val="Title"/>
      </w:pPr>
      <w:r>
        <w:t>Creating Solution Files</w:t>
      </w:r>
    </w:p>
    <w:p w14:paraId="65EC30E3" w14:textId="77777777" w:rsidR="00980AD5" w:rsidRPr="00980AD5" w:rsidRDefault="00980AD5" w:rsidP="00980AD5"/>
    <w:p w14:paraId="775AC099" w14:textId="1C6A6D8F" w:rsidR="006251AF" w:rsidRDefault="00980AD5" w:rsidP="00980AD5">
      <w:pPr>
        <w:ind w:firstLine="720"/>
      </w:pPr>
      <w:r>
        <w:t>So, you want to create your own subsystem files, do you? Well</w:t>
      </w:r>
      <w:r w:rsidR="00602B84">
        <w:t>,</w:t>
      </w:r>
      <w:r>
        <w:t xml:space="preserve"> it is easier than it appears, lets walk you through the process:</w:t>
      </w:r>
    </w:p>
    <w:p w14:paraId="39F9B7F4" w14:textId="14D4F1F6" w:rsidR="0014305D" w:rsidRPr="0014305D" w:rsidRDefault="0014305D" w:rsidP="00980AD5">
      <w:pPr>
        <w:ind w:firstLine="720"/>
      </w:pPr>
      <w:r>
        <w:rPr>
          <w:b/>
          <w:bCs/>
        </w:rPr>
        <w:t xml:space="preserve">Planning: </w:t>
      </w:r>
      <w:r>
        <w:t>It is a general good idea to have the puzzle you want to make</w:t>
      </w:r>
      <w:r w:rsidR="00746065">
        <w:t xml:space="preserve"> sure it is</w:t>
      </w:r>
      <w:r>
        <w:t xml:space="preserve"> planned out and </w:t>
      </w:r>
      <w:r w:rsidR="00746065">
        <w:t>reviewed by someone else to make sure it makes sense</w:t>
      </w:r>
      <w:r w:rsidR="00992D41">
        <w:t>.</w:t>
      </w:r>
    </w:p>
    <w:p w14:paraId="5E2B31EE" w14:textId="34F52B5E" w:rsidR="00980AD5" w:rsidRDefault="00980AD5" w:rsidP="00980AD5">
      <w:pPr>
        <w:ind w:firstLine="720"/>
      </w:pPr>
      <w:r w:rsidRPr="00724981">
        <w:rPr>
          <w:b/>
          <w:bCs/>
        </w:rPr>
        <w:t>Step 1:</w:t>
      </w:r>
      <w:r>
        <w:t xml:space="preserve"> </w:t>
      </w:r>
      <w:r w:rsidR="00737ABB">
        <w:t>D</w:t>
      </w:r>
      <w:r w:rsidR="000E2733">
        <w:t>ecide what puzzle number you want, this will be what the toggle switches all will add up to be,</w:t>
      </w:r>
      <w:r w:rsidR="002962D0">
        <w:t xml:space="preserve"> and create your text file, so </w:t>
      </w:r>
      <w:r w:rsidR="004014D6">
        <w:t>let us</w:t>
      </w:r>
      <w:r w:rsidR="002962D0">
        <w:t xml:space="preserve"> say I want to make a puzzle for </w:t>
      </w:r>
      <w:r w:rsidR="007D6D7B">
        <w:t>the number 17, I would name my file “17.txt”</w:t>
      </w:r>
      <w:r w:rsidR="00461982">
        <w:t xml:space="preserve"> (Note: there can only be 1 puzzle for every combination of switches)</w:t>
      </w:r>
      <w:r w:rsidR="00784C1E">
        <w:t>.</w:t>
      </w:r>
    </w:p>
    <w:p w14:paraId="535B11AE" w14:textId="3E28EC43" w:rsidR="007D6D7B" w:rsidRDefault="007D6D7B" w:rsidP="00980AD5">
      <w:pPr>
        <w:ind w:firstLine="720"/>
      </w:pPr>
      <w:r w:rsidRPr="00724981">
        <w:rPr>
          <w:b/>
          <w:bCs/>
        </w:rPr>
        <w:t>Step 2:</w:t>
      </w:r>
      <w:r w:rsidR="00461982">
        <w:t xml:space="preserve"> </w:t>
      </w:r>
      <w:r w:rsidR="00602B84">
        <w:t xml:space="preserve">Decide what you want the rotary encoder number to be, I would suggest you </w:t>
      </w:r>
      <w:r w:rsidR="00D005BC">
        <w:t>keep it the same as the switches to make it less confusing, but for older audiences you may want to make it different</w:t>
      </w:r>
      <w:r w:rsidR="00A7764E">
        <w:t>.</w:t>
      </w:r>
      <w:r w:rsidR="00D005BC">
        <w:t xml:space="preserve"> </w:t>
      </w:r>
      <w:r w:rsidR="00A7764E">
        <w:t>For example y</w:t>
      </w:r>
      <w:r w:rsidR="00D005BC">
        <w:t xml:space="preserve">ou </w:t>
      </w:r>
      <w:r w:rsidR="00A7764E">
        <w:t>c</w:t>
      </w:r>
      <w:r w:rsidR="00D005BC">
        <w:t xml:space="preserve">ould say </w:t>
      </w:r>
      <w:r w:rsidR="005D4803">
        <w:t xml:space="preserve">something like </w:t>
      </w:r>
      <w:r w:rsidR="00D005BC">
        <w:t xml:space="preserve">system </w:t>
      </w:r>
      <w:r w:rsidR="005D4803">
        <w:t>35 subsystem 17, and they would have to enter 17 on the switches and 35 on the rotary encoder dial.</w:t>
      </w:r>
    </w:p>
    <w:p w14:paraId="1955466E" w14:textId="0BA01F8C" w:rsidR="005D4803" w:rsidRDefault="005D4803" w:rsidP="00980AD5">
      <w:pPr>
        <w:ind w:firstLine="720"/>
      </w:pPr>
      <w:r w:rsidRPr="00724981">
        <w:rPr>
          <w:b/>
          <w:bCs/>
        </w:rPr>
        <w:t>Step 3:</w:t>
      </w:r>
      <w:r>
        <w:t xml:space="preserve"> decide what your jack puzzle solution will be</w:t>
      </w:r>
      <w:r w:rsidR="004C18E0">
        <w:t xml:space="preserve">, you will have to list these in least to greatest from left to right top to bottom. </w:t>
      </w:r>
      <w:r w:rsidR="00355400">
        <w:t>You will list these in pairs, how you have them connected on the panel.</w:t>
      </w:r>
      <w:r w:rsidR="00B90D82">
        <w:t xml:space="preserve"> If you want less then 5 connections in your solution, </w:t>
      </w:r>
      <w:r w:rsidR="00B73A1E">
        <w:t>simply put a pair of zero’s after your desired number of connections to show that it doesn’t need to search for any additional connections.</w:t>
      </w:r>
    </w:p>
    <w:p w14:paraId="6E7FE0E2" w14:textId="50B889C8" w:rsidR="005C16CA" w:rsidRDefault="005C16CA" w:rsidP="00980AD5">
      <w:pPr>
        <w:ind w:firstLine="720"/>
      </w:pPr>
      <w:r w:rsidRPr="00724981">
        <w:rPr>
          <w:b/>
          <w:bCs/>
        </w:rPr>
        <w:t>Step 4:</w:t>
      </w:r>
      <w:r>
        <w:t xml:space="preserve"> decide what color profile you would like to use for the button puzzle, here is what they are: </w:t>
      </w:r>
    </w:p>
    <w:p w14:paraId="29F3F409" w14:textId="77777777" w:rsidR="00706245" w:rsidRPr="00724981" w:rsidRDefault="00706245" w:rsidP="00706245">
      <w:pPr>
        <w:ind w:firstLine="720"/>
        <w:rPr>
          <w:b/>
          <w:bCs/>
        </w:rPr>
      </w:pPr>
      <w:r w:rsidRPr="00724981">
        <w:rPr>
          <w:b/>
          <w:bCs/>
        </w:rPr>
        <w:t>COLOR PROFILES:</w:t>
      </w:r>
    </w:p>
    <w:p w14:paraId="0EE5BDF0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1 = 0,1,2,3,4,5,6 (cycles through all colors)</w:t>
      </w:r>
    </w:p>
    <w:p w14:paraId="1EB44A4D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2 = 0,1,4         (cycles through off, red, and blue)</w:t>
      </w:r>
    </w:p>
    <w:p w14:paraId="05932299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3 = 0,1,3,4       (off, R,G,B)</w:t>
      </w:r>
    </w:p>
    <w:p w14:paraId="78A30B04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4 = 0,1,2,3,4     (off, R,Y,G,B)</w:t>
      </w:r>
    </w:p>
    <w:p w14:paraId="21EA8494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5 = 0,1,2,3,4,5   (off, R,Y,G,B,P)</w:t>
      </w:r>
    </w:p>
    <w:p w14:paraId="3CECD970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6 = 0,4           (off, B)</w:t>
      </w:r>
    </w:p>
    <w:p w14:paraId="655E75F3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7 = 0,1,6         (off, R,W)</w:t>
      </w:r>
    </w:p>
    <w:p w14:paraId="73DFEA6E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8 = 0,1,4,6       (off, R,B,W)</w:t>
      </w:r>
    </w:p>
    <w:p w14:paraId="7031612A" w14:textId="77777777" w:rsidR="00706245" w:rsidRPr="00397392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9 = 1,3,6         (R,G,W)</w:t>
      </w:r>
    </w:p>
    <w:p w14:paraId="528A97F2" w14:textId="54497032" w:rsidR="00706245" w:rsidRPr="00706245" w:rsidRDefault="00706245" w:rsidP="007062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7392">
        <w:rPr>
          <w:sz w:val="20"/>
          <w:szCs w:val="20"/>
        </w:rPr>
        <w:t>10 = 0,1,3,4,5    (off,</w:t>
      </w:r>
      <w:r>
        <w:rPr>
          <w:sz w:val="20"/>
          <w:szCs w:val="20"/>
        </w:rPr>
        <w:t xml:space="preserve"> </w:t>
      </w:r>
      <w:r w:rsidRPr="00397392">
        <w:rPr>
          <w:sz w:val="20"/>
          <w:szCs w:val="20"/>
        </w:rPr>
        <w:t>R,G,B,P)</w:t>
      </w:r>
    </w:p>
    <w:p w14:paraId="52B483E3" w14:textId="17E1809A" w:rsidR="00397392" w:rsidRPr="00724981" w:rsidRDefault="00397392" w:rsidP="00397392">
      <w:pPr>
        <w:ind w:firstLine="720"/>
        <w:rPr>
          <w:b/>
          <w:bCs/>
        </w:rPr>
      </w:pPr>
      <w:r w:rsidRPr="00724981">
        <w:rPr>
          <w:b/>
          <w:bCs/>
        </w:rPr>
        <w:t>COLORS</w:t>
      </w:r>
      <w:r w:rsidR="00724981" w:rsidRPr="00724981">
        <w:rPr>
          <w:b/>
          <w:bCs/>
        </w:rPr>
        <w:t>:</w:t>
      </w:r>
    </w:p>
    <w:p w14:paraId="72347800" w14:textId="097DA4D0" w:rsidR="00397392" w:rsidRPr="00397392" w:rsidRDefault="00397392" w:rsidP="00397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392">
        <w:rPr>
          <w:sz w:val="20"/>
          <w:szCs w:val="20"/>
        </w:rPr>
        <w:t>0 = OFF</w:t>
      </w:r>
    </w:p>
    <w:p w14:paraId="61EC7E5A" w14:textId="0D428A49" w:rsidR="00397392" w:rsidRPr="00397392" w:rsidRDefault="00397392" w:rsidP="00397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392">
        <w:rPr>
          <w:sz w:val="20"/>
          <w:szCs w:val="20"/>
        </w:rPr>
        <w:t>1 = RED</w:t>
      </w:r>
    </w:p>
    <w:p w14:paraId="48B82154" w14:textId="73A5BE9C" w:rsidR="00397392" w:rsidRPr="00397392" w:rsidRDefault="00397392" w:rsidP="00397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392">
        <w:rPr>
          <w:sz w:val="20"/>
          <w:szCs w:val="20"/>
        </w:rPr>
        <w:t>2 = YELLOW</w:t>
      </w:r>
    </w:p>
    <w:p w14:paraId="5AE37D2A" w14:textId="468F7944" w:rsidR="00397392" w:rsidRPr="00397392" w:rsidRDefault="00397392" w:rsidP="00397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392">
        <w:rPr>
          <w:sz w:val="20"/>
          <w:szCs w:val="20"/>
        </w:rPr>
        <w:t>3 = GREEN</w:t>
      </w:r>
    </w:p>
    <w:p w14:paraId="64459271" w14:textId="7A3ECEE9" w:rsidR="00397392" w:rsidRPr="00397392" w:rsidRDefault="00397392" w:rsidP="00397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392">
        <w:rPr>
          <w:sz w:val="20"/>
          <w:szCs w:val="20"/>
        </w:rPr>
        <w:lastRenderedPageBreak/>
        <w:t>4 = BLUE</w:t>
      </w:r>
    </w:p>
    <w:p w14:paraId="5C0FDF40" w14:textId="24C26A7B" w:rsidR="00397392" w:rsidRPr="00397392" w:rsidRDefault="00397392" w:rsidP="00397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392">
        <w:rPr>
          <w:sz w:val="20"/>
          <w:szCs w:val="20"/>
        </w:rPr>
        <w:t>5 = PURPLE</w:t>
      </w:r>
    </w:p>
    <w:p w14:paraId="2C71B5DA" w14:textId="61952E69" w:rsidR="00397392" w:rsidRPr="00397392" w:rsidRDefault="00397392" w:rsidP="00397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7392">
        <w:rPr>
          <w:sz w:val="20"/>
          <w:szCs w:val="20"/>
        </w:rPr>
        <w:t>6 = WHITE</w:t>
      </w:r>
    </w:p>
    <w:p w14:paraId="7DD5BB53" w14:textId="3DADC5D9" w:rsidR="00724981" w:rsidRDefault="00724981" w:rsidP="00724981">
      <w:r>
        <w:tab/>
      </w:r>
      <w:r w:rsidRPr="00724981">
        <w:rPr>
          <w:b/>
          <w:bCs/>
        </w:rPr>
        <w:t>Step 5</w:t>
      </w:r>
      <w:r>
        <w:rPr>
          <w:b/>
          <w:bCs/>
        </w:rPr>
        <w:t xml:space="preserve">: </w:t>
      </w:r>
      <w:r>
        <w:t xml:space="preserve">Choose the starting </w:t>
      </w:r>
      <w:r w:rsidR="00086B73">
        <w:t xml:space="preserve">colors for the grid that you would like for your puzzle, </w:t>
      </w:r>
      <w:r w:rsidR="007F4172">
        <w:t>let us</w:t>
      </w:r>
      <w:r w:rsidR="00086B73">
        <w:t xml:space="preserve"> say I wanted </w:t>
      </w:r>
      <w:r w:rsidR="007724BC">
        <w:t>the first row to be</w:t>
      </w:r>
      <w:r w:rsidR="00086B73">
        <w:t xml:space="preserve"> be </w:t>
      </w:r>
      <w:r w:rsidR="00B11BB7">
        <w:t>Red, the</w:t>
      </w:r>
      <w:r w:rsidR="007724BC">
        <w:t xml:space="preserve"> second</w:t>
      </w:r>
      <w:r w:rsidR="00B11BB7">
        <w:t xml:space="preserve"> Green, th</w:t>
      </w:r>
      <w:r w:rsidR="007724BC">
        <w:t>ird</w:t>
      </w:r>
      <w:r w:rsidR="00B11BB7">
        <w:t xml:space="preserve"> Blue, then</w:t>
      </w:r>
      <w:r w:rsidR="007724BC">
        <w:t xml:space="preserve"> last</w:t>
      </w:r>
      <w:r w:rsidR="00B11BB7">
        <w:t xml:space="preserve"> Yellow</w:t>
      </w:r>
      <w:r w:rsidR="00572E4C">
        <w:t>.</w:t>
      </w:r>
      <w:r w:rsidR="0091421C">
        <w:t xml:space="preserve"> It is numbered from left to right, top to bottom, so I would use the string of numbers</w:t>
      </w:r>
      <w:r w:rsidR="00B11BB7">
        <w:t xml:space="preserve"> “</w:t>
      </w:r>
      <w:r w:rsidR="00AA3B2F">
        <w:t>1</w:t>
      </w:r>
      <w:r w:rsidR="00B11BB7">
        <w:t>,</w:t>
      </w:r>
      <w:r w:rsidR="00AA3B2F">
        <w:t>1</w:t>
      </w:r>
      <w:r w:rsidR="00B11BB7">
        <w:t>,</w:t>
      </w:r>
      <w:r w:rsidR="00AA3B2F">
        <w:t>1</w:t>
      </w:r>
      <w:r w:rsidR="00B11BB7">
        <w:t>,</w:t>
      </w:r>
      <w:r w:rsidR="00AA3B2F">
        <w:t>1</w:t>
      </w:r>
      <w:r w:rsidR="00B11BB7">
        <w:t>,3,3,3,3,</w:t>
      </w:r>
      <w:r w:rsidR="00AA3B2F">
        <w:t>4</w:t>
      </w:r>
      <w:r w:rsidR="00B11BB7">
        <w:t>,</w:t>
      </w:r>
      <w:r w:rsidR="00AA3B2F">
        <w:t>4</w:t>
      </w:r>
      <w:r w:rsidR="00B11BB7">
        <w:t>,</w:t>
      </w:r>
      <w:r w:rsidR="00AA3B2F">
        <w:t>4</w:t>
      </w:r>
      <w:r w:rsidR="00B11BB7">
        <w:t>,</w:t>
      </w:r>
      <w:r w:rsidR="00AA3B2F">
        <w:t>4</w:t>
      </w:r>
      <w:r w:rsidR="00B11BB7">
        <w:t>,</w:t>
      </w:r>
      <w:r w:rsidR="00AA3B2F">
        <w:t>2</w:t>
      </w:r>
      <w:r w:rsidR="00B11BB7">
        <w:t>,</w:t>
      </w:r>
      <w:r w:rsidR="00AA3B2F">
        <w:t>2</w:t>
      </w:r>
      <w:r w:rsidR="00B11BB7">
        <w:t>,</w:t>
      </w:r>
      <w:r w:rsidR="00AA3B2F">
        <w:t>2</w:t>
      </w:r>
      <w:r w:rsidR="00B11BB7">
        <w:t>,</w:t>
      </w:r>
      <w:r w:rsidR="00AA3B2F">
        <w:t>2</w:t>
      </w:r>
      <w:r w:rsidR="00B11BB7">
        <w:t>”</w:t>
      </w:r>
      <w:r w:rsidR="00572E4C">
        <w:t>.</w:t>
      </w:r>
    </w:p>
    <w:p w14:paraId="42D0166A" w14:textId="3E9DDDB2" w:rsidR="00572E4C" w:rsidRDefault="00572E4C" w:rsidP="00724981">
      <w:r>
        <w:tab/>
      </w:r>
      <w:r>
        <w:rPr>
          <w:b/>
          <w:bCs/>
        </w:rPr>
        <w:t xml:space="preserve">Step 6: </w:t>
      </w:r>
      <w:r>
        <w:t xml:space="preserve">Now you will write what </w:t>
      </w:r>
      <w:r w:rsidR="00D8630C">
        <w:t xml:space="preserve">your solution to the </w:t>
      </w:r>
      <w:r w:rsidR="007724BC">
        <w:t>grid puzzle will be, the order is in the same</w:t>
      </w:r>
      <w:r w:rsidR="007074EE">
        <w:t xml:space="preserve"> style as above, so lets say for my puzzle I want the first </w:t>
      </w:r>
      <w:r w:rsidR="0026707C">
        <w:t>column</w:t>
      </w:r>
      <w:r w:rsidR="007074EE">
        <w:t xml:space="preserve"> to be Red, second Green, third Blue</w:t>
      </w:r>
      <w:r w:rsidR="0026707C">
        <w:t>, and last yellow, I would write “</w:t>
      </w:r>
      <w:r w:rsidR="0072650C">
        <w:t>1,3,4,2,1,3,4,2,1,3,4,2,1,3,4,2</w:t>
      </w:r>
      <w:r w:rsidR="0026707C">
        <w:t>”</w:t>
      </w:r>
      <w:r w:rsidR="00F7410B">
        <w:t>.</w:t>
      </w:r>
    </w:p>
    <w:p w14:paraId="77CA35CA" w14:textId="3D164078" w:rsidR="00D61AC3" w:rsidRDefault="00360BC1" w:rsidP="00724981">
      <w:r>
        <w:tab/>
      </w:r>
      <w:r>
        <w:rPr>
          <w:b/>
          <w:bCs/>
        </w:rPr>
        <w:t xml:space="preserve">Step 7: </w:t>
      </w:r>
      <w:r>
        <w:t>You are done! Below is an exampl</w:t>
      </w:r>
      <w:r w:rsidR="00163133">
        <w:t>e</w:t>
      </w:r>
      <w:r>
        <w:t xml:space="preserve"> on </w:t>
      </w:r>
      <w:r w:rsidR="00B55582">
        <w:t>a way to do it</w:t>
      </w:r>
      <w:r w:rsidR="00D61AC3">
        <w:t xml:space="preserve"> for </w:t>
      </w:r>
      <w:r w:rsidR="00163133">
        <w:t>our</w:t>
      </w:r>
      <w:r w:rsidR="00D61AC3">
        <w:t xml:space="preserve"> 17.txt puzzle</w:t>
      </w:r>
      <w:r w:rsidR="00B55582">
        <w:t>:</w:t>
      </w:r>
    </w:p>
    <w:p w14:paraId="19B4051A" w14:textId="77777777" w:rsidR="00BB7A4B" w:rsidRDefault="00BB7A4B" w:rsidP="00724981"/>
    <w:p w14:paraId="7EBC17FA" w14:textId="6BC6B686" w:rsidR="00B55582" w:rsidRPr="00360BC1" w:rsidRDefault="00B55582" w:rsidP="00163133">
      <w:pPr>
        <w:spacing w:after="0"/>
      </w:pPr>
      <w:r>
        <w:t>17                -What the rotary encoder must be set to</w:t>
      </w:r>
      <w:r w:rsidR="00D7385C">
        <w:t>.</w:t>
      </w:r>
    </w:p>
    <w:p w14:paraId="2B30FBDA" w14:textId="05FEA724" w:rsidR="00980AD5" w:rsidRDefault="00EB01EC" w:rsidP="00163133">
      <w:pPr>
        <w:spacing w:after="0" w:line="240" w:lineRule="auto"/>
      </w:pPr>
      <w:r>
        <w:t>1,2</w:t>
      </w:r>
      <w:r w:rsidR="00C01523">
        <w:t xml:space="preserve">               - jack 1 must be connected to jack 2</w:t>
      </w:r>
      <w:r w:rsidR="002C1D9F">
        <w:t>.</w:t>
      </w:r>
    </w:p>
    <w:p w14:paraId="60B5DF16" w14:textId="155ECF65" w:rsidR="00EB01EC" w:rsidRDefault="00EB01EC" w:rsidP="00163133">
      <w:pPr>
        <w:spacing w:after="0" w:line="240" w:lineRule="auto"/>
      </w:pPr>
      <w:r>
        <w:t>3,4</w:t>
      </w:r>
      <w:r w:rsidR="00C01523">
        <w:t xml:space="preserve">               - jack 3 must be connected to jack</w:t>
      </w:r>
      <w:r w:rsidR="00F9175C">
        <w:t xml:space="preserve"> 4</w:t>
      </w:r>
      <w:r w:rsidR="002C1D9F">
        <w:t>.</w:t>
      </w:r>
    </w:p>
    <w:p w14:paraId="77684AB2" w14:textId="71471BD2" w:rsidR="00054DBF" w:rsidRDefault="00054DBF" w:rsidP="00163133">
      <w:pPr>
        <w:spacing w:after="0" w:line="240" w:lineRule="auto"/>
      </w:pPr>
      <w:r>
        <w:t>5,6</w:t>
      </w:r>
      <w:r w:rsidR="00F9175C">
        <w:t xml:space="preserve">               - jack </w:t>
      </w:r>
      <w:r w:rsidR="00DA3ECA">
        <w:t>5</w:t>
      </w:r>
      <w:r w:rsidR="00F9175C">
        <w:t xml:space="preserve"> must be connected to jack </w:t>
      </w:r>
      <w:r w:rsidR="00DA3ECA">
        <w:t>6</w:t>
      </w:r>
      <w:r w:rsidR="002C1D9F">
        <w:t>.</w:t>
      </w:r>
    </w:p>
    <w:p w14:paraId="59B9909A" w14:textId="50034817" w:rsidR="00054DBF" w:rsidRDefault="00054DBF" w:rsidP="00163133">
      <w:pPr>
        <w:spacing w:after="0" w:line="240" w:lineRule="auto"/>
      </w:pPr>
      <w:r>
        <w:t>7,8</w:t>
      </w:r>
      <w:r w:rsidR="00F9175C">
        <w:t xml:space="preserve">               - jack </w:t>
      </w:r>
      <w:r w:rsidR="00DA3ECA">
        <w:t>7</w:t>
      </w:r>
      <w:r w:rsidR="00F9175C">
        <w:t xml:space="preserve"> must be connected to jack </w:t>
      </w:r>
      <w:r w:rsidR="00DA3ECA">
        <w:t>8</w:t>
      </w:r>
      <w:r w:rsidR="002C1D9F">
        <w:t>.</w:t>
      </w:r>
    </w:p>
    <w:p w14:paraId="626DFC06" w14:textId="49B4A666" w:rsidR="00054DBF" w:rsidRDefault="00B90D82" w:rsidP="00163133">
      <w:pPr>
        <w:spacing w:after="0" w:line="240" w:lineRule="auto"/>
      </w:pPr>
      <w:r>
        <w:t>0</w:t>
      </w:r>
      <w:r w:rsidR="00054DBF">
        <w:t>,0</w:t>
      </w:r>
      <w:r w:rsidR="00F9175C">
        <w:t xml:space="preserve">             </w:t>
      </w:r>
      <w:r>
        <w:t xml:space="preserve">  </w:t>
      </w:r>
      <w:r w:rsidR="00F9175C">
        <w:t xml:space="preserve">- </w:t>
      </w:r>
      <w:r>
        <w:t>No connection</w:t>
      </w:r>
      <w:r w:rsidR="00405DDD">
        <w:t>, in this example, we only have 4 connections</w:t>
      </w:r>
    </w:p>
    <w:p w14:paraId="2EE49366" w14:textId="74B6D8AA" w:rsidR="00054DBF" w:rsidRDefault="00C01523" w:rsidP="00163133">
      <w:pPr>
        <w:spacing w:after="0"/>
      </w:pPr>
      <w:r>
        <w:t>1,1,1,1,3,3,3,3,4,4,4,4,2,2,2,2</w:t>
      </w:r>
      <w:r w:rsidR="00D5559E">
        <w:t xml:space="preserve">       </w:t>
      </w:r>
      <w:r w:rsidR="003C4B46">
        <w:t xml:space="preserve"> </w:t>
      </w:r>
      <w:r w:rsidR="003C4B46" w:rsidRPr="00D5559E">
        <w:t xml:space="preserve">-Starting </w:t>
      </w:r>
      <w:r w:rsidR="00D5559E" w:rsidRPr="00D5559E">
        <w:t>button colors</w:t>
      </w:r>
      <w:r w:rsidR="007B73C0">
        <w:t>.</w:t>
      </w:r>
    </w:p>
    <w:p w14:paraId="12142639" w14:textId="4F4DBAB1" w:rsidR="00980AD5" w:rsidRDefault="00C01523" w:rsidP="00163133">
      <w:pPr>
        <w:spacing w:after="0"/>
      </w:pPr>
      <w:r>
        <w:t>1,3,4,2,1,3,4,2,1,3,4,2,1,3,4,2</w:t>
      </w:r>
      <w:r w:rsidR="00D5559E">
        <w:t xml:space="preserve">        -</w:t>
      </w:r>
      <w:r w:rsidR="007B73C0">
        <w:t>Solution button colors.</w:t>
      </w:r>
      <w:r w:rsidR="00980AD5">
        <w:br/>
      </w:r>
    </w:p>
    <w:p w14:paraId="74000039" w14:textId="3F158870" w:rsidR="00BB7A4B" w:rsidRDefault="00BB7A4B" w:rsidP="00163133">
      <w:pPr>
        <w:spacing w:after="0"/>
      </w:pPr>
    </w:p>
    <w:p w14:paraId="382002BC" w14:textId="7B13AE65" w:rsidR="00BB7A4B" w:rsidRDefault="00BB7A4B" w:rsidP="00163133">
      <w:pPr>
        <w:spacing w:after="0"/>
      </w:pPr>
      <w:r>
        <w:t>Now you are ready for your image Prompts!</w:t>
      </w:r>
    </w:p>
    <w:p w14:paraId="36EBD153" w14:textId="77777777" w:rsidR="00980AD5" w:rsidRDefault="00980AD5">
      <w:r>
        <w:br w:type="page"/>
      </w:r>
    </w:p>
    <w:p w14:paraId="04397AA1" w14:textId="77777777" w:rsidR="00980AD5" w:rsidRDefault="00980AD5"/>
    <w:p w14:paraId="4FF6D899" w14:textId="236A2230" w:rsidR="006251AF" w:rsidRDefault="006251AF" w:rsidP="006251AF">
      <w:pPr>
        <w:pStyle w:val="Title"/>
      </w:pPr>
      <w:r>
        <w:t>Creating Image files</w:t>
      </w:r>
    </w:p>
    <w:p w14:paraId="39AE4129" w14:textId="77777777" w:rsidR="006251AF" w:rsidRPr="006251AF" w:rsidRDefault="006251AF" w:rsidP="006251AF"/>
    <w:p w14:paraId="457EA0D2" w14:textId="0D0F9A77" w:rsidR="00346CF8" w:rsidRDefault="00304CF7" w:rsidP="00243A0A">
      <w:r>
        <w:t xml:space="preserve">These are images that correspond to the </w:t>
      </w:r>
      <w:r w:rsidR="006251AF">
        <w:t>puzzle solution you just made,</w:t>
      </w:r>
      <w:r w:rsidR="00A94A4A">
        <w:t xml:space="preserve"> they are named in a similar naming scheme as the files, they are the file number, a or b depending on </w:t>
      </w:r>
      <w:r w:rsidR="00243A0A">
        <w:t xml:space="preserve">if you are doing the jacks or the button puzzle prompt, </w:t>
      </w:r>
      <w:r w:rsidR="00346CF8">
        <w:t xml:space="preserve">and </w:t>
      </w:r>
      <w:r w:rsidR="00F03961">
        <w:t>finally</w:t>
      </w:r>
      <w:r w:rsidR="00346CF8">
        <w:t xml:space="preserve"> they must be a .bmp</w:t>
      </w:r>
      <w:r w:rsidR="00402D27">
        <w:t xml:space="preserve"> with the dimensions 240 x 320 Pixels.</w:t>
      </w:r>
    </w:p>
    <w:p w14:paraId="1596145B" w14:textId="77777777" w:rsidR="00E65CD8" w:rsidRDefault="00E65CD8" w:rsidP="00243A0A"/>
    <w:p w14:paraId="7CC8F7CD" w14:textId="51431554" w:rsidR="00346CF8" w:rsidRDefault="003129DE" w:rsidP="00243A0A">
      <w:r>
        <w:t>Example:</w:t>
      </w:r>
    </w:p>
    <w:p w14:paraId="5978D8AB" w14:textId="4B757F77" w:rsidR="003129DE" w:rsidRDefault="003129DE" w:rsidP="00243A0A">
      <w:r>
        <w:t>For the puzzle solution 17.txt:</w:t>
      </w:r>
    </w:p>
    <w:p w14:paraId="75A7E613" w14:textId="4C73E78E" w:rsidR="003129DE" w:rsidRDefault="00F03961" w:rsidP="00243A0A">
      <w:r>
        <w:t>“17a.bmp” -</w:t>
      </w:r>
      <w:r w:rsidR="003129DE">
        <w:t xml:space="preserve"> jack prompt</w:t>
      </w:r>
    </w:p>
    <w:p w14:paraId="178930AA" w14:textId="1A7C768E" w:rsidR="00346CF8" w:rsidRDefault="00F03961" w:rsidP="00243A0A">
      <w:r>
        <w:t xml:space="preserve">“17b.bmp” </w:t>
      </w:r>
      <w:r w:rsidR="00C379E8">
        <w:t>–</w:t>
      </w:r>
      <w:r w:rsidR="00E65CD8">
        <w:t xml:space="preserve"> button</w:t>
      </w:r>
      <w:r w:rsidR="00C379E8">
        <w:t xml:space="preserve"> grid</w:t>
      </w:r>
      <w:r w:rsidR="00E65CD8">
        <w:t xml:space="preserve"> prompt</w:t>
      </w:r>
    </w:p>
    <w:p w14:paraId="388ED887" w14:textId="77777777" w:rsidR="00346CF8" w:rsidRDefault="00346CF8" w:rsidP="00243A0A"/>
    <w:p w14:paraId="6E38F64D" w14:textId="0A2B3349" w:rsidR="00243A0A" w:rsidRDefault="00346CF8" w:rsidP="00243A0A">
      <w:r>
        <w:t xml:space="preserve"> I have found that subsystem can only read bitmaps created by Microsoft Paint</w:t>
      </w:r>
      <w:r w:rsidR="000151E4">
        <w:t xml:space="preserve"> or MS office</w:t>
      </w:r>
      <w:r>
        <w:t>, oddly specific, I know. They will not work if you try to generate them on a mac or even on Windows using Photoshop or Gimp</w:t>
      </w:r>
      <w:r w:rsidR="000151E4">
        <w:t>, it must be</w:t>
      </w:r>
      <w:r w:rsidR="00022285">
        <w:t xml:space="preserve"> MS </w:t>
      </w:r>
      <w:r w:rsidR="000151E4">
        <w:t xml:space="preserve">paint, maybe some of you will find another program, but I have not. I have found it is easiest to </w:t>
      </w:r>
      <w:r w:rsidR="00EF0F0D">
        <w:t xml:space="preserve">make it in your favorite editor, save it as a </w:t>
      </w:r>
      <w:r w:rsidR="00D25D7D">
        <w:t>.</w:t>
      </w:r>
      <w:r w:rsidR="00EF0F0D">
        <w:t xml:space="preserve">png or </w:t>
      </w:r>
      <w:r w:rsidR="00D25D7D">
        <w:t>.</w:t>
      </w:r>
      <w:r w:rsidR="00EF0F0D">
        <w:t xml:space="preserve">jpeg, then open it in paint and re-save it as </w:t>
      </w:r>
      <w:r w:rsidR="00124146">
        <w:t>the correct</w:t>
      </w:r>
      <w:r w:rsidR="00EF0F0D">
        <w:t xml:space="preserve"> </w:t>
      </w:r>
      <w:r w:rsidR="0020774B">
        <w:t>bitmap.</w:t>
      </w:r>
      <w:r w:rsidR="00852AC1">
        <w:t xml:space="preserve"> Please also note that if no puzzle picture is found, or if it is stored incorrectly, the system will just </w:t>
      </w:r>
      <w:r w:rsidR="002670FE">
        <w:t xml:space="preserve">leave the logo up on the screen, this can be useful if you want to make the user refer to a manual for </w:t>
      </w:r>
      <w:r w:rsidR="004554AA">
        <w:t>a</w:t>
      </w:r>
      <w:r w:rsidR="002670FE">
        <w:t xml:space="preserve"> certain puzzle.</w:t>
      </w:r>
    </w:p>
    <w:p w14:paraId="15026FEA" w14:textId="7D732D40" w:rsidR="00EA0416" w:rsidRDefault="00EA0416" w:rsidP="00304CF7"/>
    <w:sectPr w:rsidR="00EA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B09"/>
    <w:multiLevelType w:val="hybridMultilevel"/>
    <w:tmpl w:val="2E44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24A80"/>
    <w:multiLevelType w:val="hybridMultilevel"/>
    <w:tmpl w:val="CBFE5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3158"/>
    <w:rsid w:val="000151E4"/>
    <w:rsid w:val="00022285"/>
    <w:rsid w:val="00054DBF"/>
    <w:rsid w:val="00086B73"/>
    <w:rsid w:val="000E2733"/>
    <w:rsid w:val="00124146"/>
    <w:rsid w:val="0014305D"/>
    <w:rsid w:val="00163133"/>
    <w:rsid w:val="0020774B"/>
    <w:rsid w:val="00243A0A"/>
    <w:rsid w:val="0026707C"/>
    <w:rsid w:val="002670FE"/>
    <w:rsid w:val="002962D0"/>
    <w:rsid w:val="002C1D9F"/>
    <w:rsid w:val="00304CF7"/>
    <w:rsid w:val="003129DE"/>
    <w:rsid w:val="00346CF8"/>
    <w:rsid w:val="00355400"/>
    <w:rsid w:val="00360BC1"/>
    <w:rsid w:val="00397392"/>
    <w:rsid w:val="003C4B46"/>
    <w:rsid w:val="004014D6"/>
    <w:rsid w:val="00402D27"/>
    <w:rsid w:val="00405DDD"/>
    <w:rsid w:val="004221C0"/>
    <w:rsid w:val="00437CAA"/>
    <w:rsid w:val="004554AA"/>
    <w:rsid w:val="00461982"/>
    <w:rsid w:val="004848BF"/>
    <w:rsid w:val="004C18E0"/>
    <w:rsid w:val="00533D59"/>
    <w:rsid w:val="00572E4C"/>
    <w:rsid w:val="005C16CA"/>
    <w:rsid w:val="005C7E3C"/>
    <w:rsid w:val="005D2F1A"/>
    <w:rsid w:val="005D4803"/>
    <w:rsid w:val="00602B84"/>
    <w:rsid w:val="006251AF"/>
    <w:rsid w:val="00706245"/>
    <w:rsid w:val="007074EE"/>
    <w:rsid w:val="007217D4"/>
    <w:rsid w:val="00724981"/>
    <w:rsid w:val="0072650C"/>
    <w:rsid w:val="00737ABB"/>
    <w:rsid w:val="00746065"/>
    <w:rsid w:val="007724BC"/>
    <w:rsid w:val="007775CA"/>
    <w:rsid w:val="00784C1E"/>
    <w:rsid w:val="007B73C0"/>
    <w:rsid w:val="007D6D7B"/>
    <w:rsid w:val="007F4172"/>
    <w:rsid w:val="0084015B"/>
    <w:rsid w:val="008509FE"/>
    <w:rsid w:val="00852AC1"/>
    <w:rsid w:val="008B3158"/>
    <w:rsid w:val="0091421C"/>
    <w:rsid w:val="00980AD5"/>
    <w:rsid w:val="00991E21"/>
    <w:rsid w:val="00992D41"/>
    <w:rsid w:val="00A7764E"/>
    <w:rsid w:val="00A94A4A"/>
    <w:rsid w:val="00AA3B2F"/>
    <w:rsid w:val="00B11BB7"/>
    <w:rsid w:val="00B55582"/>
    <w:rsid w:val="00B73A1E"/>
    <w:rsid w:val="00B90D82"/>
    <w:rsid w:val="00BB7A4B"/>
    <w:rsid w:val="00C01523"/>
    <w:rsid w:val="00C379E8"/>
    <w:rsid w:val="00C92A2B"/>
    <w:rsid w:val="00CA15E4"/>
    <w:rsid w:val="00D005BC"/>
    <w:rsid w:val="00D16B80"/>
    <w:rsid w:val="00D25D7D"/>
    <w:rsid w:val="00D5559E"/>
    <w:rsid w:val="00D61AC3"/>
    <w:rsid w:val="00D7385C"/>
    <w:rsid w:val="00D8630C"/>
    <w:rsid w:val="00DA3ECA"/>
    <w:rsid w:val="00E15514"/>
    <w:rsid w:val="00E65CD8"/>
    <w:rsid w:val="00EA0416"/>
    <w:rsid w:val="00EB01EC"/>
    <w:rsid w:val="00EF0F0D"/>
    <w:rsid w:val="00F03961"/>
    <w:rsid w:val="00F7410B"/>
    <w:rsid w:val="00F9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1ADF"/>
  <w15:chartTrackingRefBased/>
  <w15:docId w15:val="{471132F7-40E9-416A-A449-B06962B4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 F</dc:creator>
  <cp:keywords/>
  <dc:description/>
  <cp:lastModifiedBy>Nato F</cp:lastModifiedBy>
  <cp:revision>101</cp:revision>
  <dcterms:created xsi:type="dcterms:W3CDTF">2021-06-25T19:34:00Z</dcterms:created>
  <dcterms:modified xsi:type="dcterms:W3CDTF">2021-06-28T18:37:00Z</dcterms:modified>
</cp:coreProperties>
</file>