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left"/>
        <w:rPr/>
      </w:pPr>
      <w:r>
        <w:rPr/>
        <w:t>This is a simple example of a document with a full set of metadata and comments.</w:t>
      </w:r>
    </w:p>
    <w:p>
      <w:pPr>
        <w:pStyle w:val="Style16"/>
        <w:bidi w:val="0"/>
        <w:spacing w:before="0" w:after="0"/>
        <w:jc w:val="left"/>
        <w:rPr/>
      </w:pPr>
      <w:r>
        <w:rPr/>
        <w:t>これは日本語の文書の例です。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Noto Sans Devanagari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JP" w:cs="Noto Sans Devanagari"/>
      <w:color w:val="auto"/>
      <w:sz w:val="24"/>
      <w:szCs w:val="24"/>
      <w:lang w:val="en-US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JP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Devanagari"/>
    </w:rPr>
  </w:style>
  <w:style w:type="paragraph" w:styleId="Style16">
    <w:name w:val="整形済みテキスト"/>
    <w:basedOn w:val="Normal"/>
    <w:qFormat/>
    <w:pPr>
      <w:spacing w:before="0" w:after="0"/>
    </w:pPr>
    <w:rPr>
      <w:rFonts w:ascii="Liberation Mono" w:hAnsi="Liberation Mono" w:eastAsia="Noto Sans Mono CJK JP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ja-JP</dc:language>
  <cp:lastModifiedBy/>
  <dc:subject/>
  <dc:title/>
</cp:coreProperties>
</file>