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068C7" w14:textId="4F362415" w:rsidR="008F1329" w:rsidRPr="00494FDD" w:rsidRDefault="009C2FCD" w:rsidP="00494FDD">
      <w:pPr>
        <w:spacing w:before="120"/>
        <w:ind w:left="708"/>
        <w:jc w:val="left"/>
        <w:rPr>
          <w:rFonts w:ascii="Helvetica" w:hAnsi="Helvetica"/>
          <w:color w:val="FF0000"/>
        </w:rPr>
      </w:pPr>
      <w:r>
        <w:pict w14:anchorId="1B42C6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35pt;height:29.45pt;visibility:visible;mso-wrap-style:square">
            <v:imagedata r:id="rId10" o:title=""/>
          </v:shape>
        </w:pict>
      </w:r>
      <w:r w:rsidR="008051FE" w:rsidRPr="00494FDD">
        <w:rPr>
          <w:rFonts w:ascii="Helvetica" w:hAnsi="Helvetica"/>
          <w:color w:val="FF0000"/>
        </w:rPr>
        <w:tab/>
      </w:r>
      <w:r w:rsidR="008051FE" w:rsidRPr="00494FDD">
        <w:rPr>
          <w:rFonts w:ascii="Helvetica" w:hAnsi="Helvetica"/>
          <w:color w:val="FF0000"/>
        </w:rPr>
        <w:tab/>
      </w:r>
      <w:r w:rsidR="00494FDD" w:rsidRPr="00494FDD">
        <w:rPr>
          <w:rFonts w:ascii="Helvetica" w:hAnsi="Helvetica"/>
          <w:color w:val="FF0000"/>
        </w:rPr>
        <w:br/>
      </w:r>
      <w:r w:rsidR="00494FDD" w:rsidRPr="00494FDD">
        <w:rPr>
          <w:rFonts w:ascii="Helvetica" w:hAnsi="Helvetica"/>
          <w:color w:val="FF0000"/>
        </w:rPr>
        <w:br/>
      </w:r>
      <w:bookmarkStart w:id="0" w:name="_Hlk26885527"/>
      <w:bookmarkEnd w:id="0"/>
      <w:r w:rsidR="00494FDD" w:rsidRPr="00494FDD">
        <w:rPr>
          <w:rFonts w:ascii="Helvetica" w:hAnsi="Helvetica"/>
          <w:noProof/>
          <w:color w:val="FF0000"/>
        </w:rPr>
        <w:drawing>
          <wp:inline distT="0" distB="0" distL="0" distR="0" wp14:anchorId="0166C0F4" wp14:editId="47A082AB">
            <wp:extent cx="1143000" cy="584200"/>
            <wp:effectExtent l="0" t="0" r="0" b="6350"/>
            <wp:docPr id="226115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CDB0" w14:textId="669F46C3" w:rsidR="00E62246" w:rsidRPr="00EB5E30" w:rsidRDefault="00E62246" w:rsidP="00EB5E30">
      <w:pPr>
        <w:jc w:val="left"/>
        <w:rPr>
          <w:rFonts w:ascii="Helvetica" w:hAnsi="Helvetica"/>
          <w:sz w:val="64"/>
          <w:szCs w:val="64"/>
        </w:rPr>
      </w:pPr>
    </w:p>
    <w:p w14:paraId="47AD5E14" w14:textId="77777777" w:rsidR="00B607D2" w:rsidRDefault="00B607D2" w:rsidP="006F4CF0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Andale Sans UI" w:hAnsi="Helvetica" w:cs="Tahoma"/>
          <w:b/>
          <w:color w:val="0099FF"/>
          <w:kern w:val="3"/>
          <w:sz w:val="60"/>
          <w:szCs w:val="60"/>
          <w:lang w:eastAsia="ja-JP" w:bidi="fa-IR"/>
        </w:rPr>
      </w:pPr>
    </w:p>
    <w:p w14:paraId="3392E934" w14:textId="77777777" w:rsidR="00B607D2" w:rsidRDefault="00B607D2" w:rsidP="006F4CF0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Andale Sans UI" w:hAnsi="Helvetica" w:cs="Tahoma"/>
          <w:b/>
          <w:color w:val="0099FF"/>
          <w:kern w:val="3"/>
          <w:sz w:val="60"/>
          <w:szCs w:val="60"/>
          <w:lang w:eastAsia="ja-JP" w:bidi="fa-IR"/>
        </w:rPr>
      </w:pPr>
    </w:p>
    <w:p w14:paraId="271A05C8" w14:textId="77777777" w:rsidR="00B607D2" w:rsidRDefault="00B607D2" w:rsidP="006F4CF0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Andale Sans UI" w:hAnsi="Helvetica" w:cs="Tahoma"/>
          <w:b/>
          <w:color w:val="0099FF"/>
          <w:kern w:val="3"/>
          <w:sz w:val="60"/>
          <w:szCs w:val="60"/>
          <w:lang w:eastAsia="ja-JP" w:bidi="fa-IR"/>
        </w:rPr>
      </w:pPr>
    </w:p>
    <w:p w14:paraId="760DB26E" w14:textId="77777777" w:rsidR="00B607D2" w:rsidRDefault="00B607D2" w:rsidP="006F4CF0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Andale Sans UI" w:hAnsi="Helvetica" w:cs="Tahoma"/>
          <w:b/>
          <w:color w:val="0099FF"/>
          <w:kern w:val="3"/>
          <w:sz w:val="60"/>
          <w:szCs w:val="60"/>
          <w:lang w:eastAsia="ja-JP" w:bidi="fa-IR"/>
        </w:rPr>
      </w:pPr>
    </w:p>
    <w:p w14:paraId="11A09060" w14:textId="77777777" w:rsidR="00B607D2" w:rsidRDefault="00B607D2" w:rsidP="006F4CF0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Andale Sans UI" w:hAnsi="Helvetica" w:cs="Tahoma"/>
          <w:b/>
          <w:color w:val="0099FF"/>
          <w:kern w:val="3"/>
          <w:sz w:val="60"/>
          <w:szCs w:val="60"/>
          <w:lang w:eastAsia="ja-JP" w:bidi="fa-IR"/>
        </w:rPr>
      </w:pPr>
    </w:p>
    <w:p w14:paraId="702067FE" w14:textId="1A5A3171" w:rsidR="008F1329" w:rsidRDefault="00494FDD" w:rsidP="006F4CF0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Andale Sans UI" w:hAnsi="Helvetica" w:cs="Tahoma"/>
          <w:b/>
          <w:color w:val="0099FF"/>
          <w:kern w:val="3"/>
          <w:sz w:val="60"/>
          <w:szCs w:val="60"/>
          <w:lang w:eastAsia="ja-JP" w:bidi="fa-IR"/>
        </w:rPr>
      </w:pPr>
      <w:r>
        <w:rPr>
          <w:rFonts w:ascii="Helvetica" w:eastAsia="Andale Sans UI" w:hAnsi="Helvetica" w:cs="Tahoma"/>
          <w:b/>
          <w:color w:val="0099FF"/>
          <w:kern w:val="3"/>
          <w:sz w:val="60"/>
          <w:szCs w:val="60"/>
          <w:lang w:eastAsia="ja-JP" w:bidi="fa-IR"/>
        </w:rPr>
        <w:t>LEPC</w:t>
      </w:r>
    </w:p>
    <w:p w14:paraId="338F0174" w14:textId="3309215D" w:rsidR="00494FDD" w:rsidRPr="005D745E" w:rsidRDefault="00C0532C" w:rsidP="006F4CF0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Andale Sans UI" w:hAnsi="Helvetica" w:cs="Tahoma"/>
          <w:b/>
          <w:color w:val="0099FF"/>
          <w:kern w:val="3"/>
          <w:sz w:val="48"/>
          <w:szCs w:val="48"/>
          <w:lang w:eastAsia="ja-JP" w:bidi="fa-IR"/>
        </w:rPr>
      </w:pPr>
      <w:r>
        <w:rPr>
          <w:rFonts w:ascii="Helvetica" w:eastAsia="Andale Sans UI" w:hAnsi="Helvetica" w:cs="Tahoma"/>
          <w:b/>
          <w:color w:val="0099FF"/>
          <w:kern w:val="3"/>
          <w:sz w:val="48"/>
          <w:szCs w:val="48"/>
          <w:lang w:eastAsia="ja-JP" w:bidi="fa-IR"/>
        </w:rPr>
        <w:t>Projet s</w:t>
      </w:r>
      <w:r w:rsidR="00494FDD" w:rsidRPr="005D745E">
        <w:rPr>
          <w:rFonts w:ascii="Helvetica" w:eastAsia="Andale Sans UI" w:hAnsi="Helvetica" w:cs="Tahoma"/>
          <w:b/>
          <w:color w:val="0099FF"/>
          <w:kern w:val="3"/>
          <w:sz w:val="48"/>
          <w:szCs w:val="48"/>
          <w:lang w:eastAsia="ja-JP" w:bidi="fa-IR"/>
        </w:rPr>
        <w:t>ignataire</w:t>
      </w:r>
      <w:r w:rsidR="005D745E">
        <w:rPr>
          <w:rFonts w:ascii="Helvetica" w:eastAsia="Andale Sans UI" w:hAnsi="Helvetica" w:cs="Tahoma"/>
          <w:b/>
          <w:color w:val="0099FF"/>
          <w:kern w:val="3"/>
          <w:sz w:val="48"/>
          <w:szCs w:val="48"/>
          <w:lang w:eastAsia="ja-JP" w:bidi="fa-IR"/>
        </w:rPr>
        <w:t>s</w:t>
      </w:r>
      <w:r w:rsidR="00494FDD" w:rsidRPr="005D745E">
        <w:rPr>
          <w:rFonts w:ascii="Helvetica" w:eastAsia="Andale Sans UI" w:hAnsi="Helvetica" w:cs="Tahoma"/>
          <w:b/>
          <w:color w:val="0099FF"/>
          <w:kern w:val="3"/>
          <w:sz w:val="48"/>
          <w:szCs w:val="48"/>
          <w:lang w:eastAsia="ja-JP" w:bidi="fa-IR"/>
        </w:rPr>
        <w:t xml:space="preserve"> de la charte de la diversité</w:t>
      </w:r>
    </w:p>
    <w:p w14:paraId="618DEB9D" w14:textId="77777777" w:rsidR="006F4CF0" w:rsidRPr="006F4CF0" w:rsidRDefault="006F4CF0" w:rsidP="006F4CF0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Andale Sans UI" w:hAnsi="Helvetica" w:cs="Tahoma"/>
          <w:b/>
          <w:color w:val="0099FF"/>
          <w:kern w:val="3"/>
          <w:sz w:val="60"/>
          <w:szCs w:val="60"/>
          <w:lang w:eastAsia="ja-JP" w:bidi="fa-IR"/>
        </w:rPr>
      </w:pPr>
    </w:p>
    <w:p w14:paraId="4B5EB3A0" w14:textId="77777777" w:rsidR="00B607D2" w:rsidRDefault="00B607D2" w:rsidP="008F1329">
      <w:pPr>
        <w:jc w:val="center"/>
        <w:rPr>
          <w:rFonts w:ascii="Helvetica" w:hAnsi="Helvetica"/>
          <w:b/>
          <w:color w:val="B3B3B3"/>
          <w:sz w:val="48"/>
          <w:szCs w:val="48"/>
        </w:rPr>
      </w:pPr>
    </w:p>
    <w:p w14:paraId="1407002A" w14:textId="77777777" w:rsidR="00B607D2" w:rsidRDefault="00B607D2" w:rsidP="008F1329">
      <w:pPr>
        <w:jc w:val="center"/>
        <w:rPr>
          <w:rFonts w:ascii="Helvetica" w:hAnsi="Helvetica"/>
          <w:b/>
          <w:color w:val="B3B3B3"/>
          <w:sz w:val="48"/>
          <w:szCs w:val="48"/>
        </w:rPr>
      </w:pPr>
    </w:p>
    <w:p w14:paraId="74E1EB0B" w14:textId="77777777" w:rsidR="005D745E" w:rsidRDefault="005D745E" w:rsidP="008F1329">
      <w:pPr>
        <w:jc w:val="center"/>
        <w:rPr>
          <w:rFonts w:ascii="Helvetica" w:hAnsi="Helvetica"/>
          <w:b/>
          <w:color w:val="B3B3B3"/>
          <w:sz w:val="48"/>
          <w:szCs w:val="48"/>
        </w:rPr>
      </w:pPr>
    </w:p>
    <w:p w14:paraId="7DFFE8E5" w14:textId="77777777" w:rsidR="005D745E" w:rsidRDefault="005D745E" w:rsidP="008F1329">
      <w:pPr>
        <w:jc w:val="center"/>
        <w:rPr>
          <w:rFonts w:ascii="Helvetica" w:hAnsi="Helvetica"/>
          <w:b/>
          <w:color w:val="B3B3B3"/>
          <w:sz w:val="48"/>
          <w:szCs w:val="48"/>
        </w:rPr>
      </w:pPr>
    </w:p>
    <w:p w14:paraId="264262FA" w14:textId="0F6B81F6" w:rsidR="008F1329" w:rsidRPr="0026220D" w:rsidRDefault="00494FDD" w:rsidP="008F1329">
      <w:pPr>
        <w:jc w:val="center"/>
        <w:rPr>
          <w:rFonts w:ascii="Helvetica" w:hAnsi="Helvetica"/>
          <w:b/>
          <w:color w:val="B3B3B3"/>
          <w:sz w:val="48"/>
          <w:szCs w:val="48"/>
        </w:rPr>
      </w:pPr>
      <w:r>
        <w:rPr>
          <w:rFonts w:ascii="Helvetica" w:hAnsi="Helvetica"/>
          <w:b/>
          <w:color w:val="B3B3B3"/>
          <w:sz w:val="48"/>
          <w:szCs w:val="48"/>
        </w:rPr>
        <w:t>Spécifications fonctionnelles</w:t>
      </w:r>
    </w:p>
    <w:p w14:paraId="68E47E22" w14:textId="77777777" w:rsidR="00E62246" w:rsidRPr="006F5C92" w:rsidRDefault="00E62246" w:rsidP="006F5C92">
      <w:pPr>
        <w:jc w:val="center"/>
        <w:rPr>
          <w:b/>
          <w:sz w:val="48"/>
          <w:szCs w:val="48"/>
        </w:rPr>
      </w:pPr>
    </w:p>
    <w:p w14:paraId="4CC1588A" w14:textId="77777777" w:rsidR="008F1329" w:rsidRPr="004346C7" w:rsidRDefault="008F1329" w:rsidP="00F25A2D">
      <w:bookmarkStart w:id="1" w:name="_Toc445394571"/>
    </w:p>
    <w:bookmarkStart w:id="2" w:name="_heading=h.gjdgxs" w:displacedByCustomXml="next"/>
    <w:bookmarkEnd w:id="2" w:displacedByCustomXml="next"/>
    <w:bookmarkEnd w:id="1" w:displacedByCustomXml="next"/>
    <w:bookmarkStart w:id="3" w:name="_Toc21066041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89090469"/>
        <w:docPartObj>
          <w:docPartGallery w:val="Table of Contents"/>
          <w:docPartUnique/>
        </w:docPartObj>
      </w:sdtPr>
      <w:sdtEndPr>
        <w:rPr>
          <w:bCs/>
          <w:i/>
          <w:iCs/>
        </w:rPr>
      </w:sdtEndPr>
      <w:sdtContent>
        <w:p w14:paraId="6582BB44" w14:textId="2EFF69A2" w:rsidR="000D44B8" w:rsidRDefault="000D44B8" w:rsidP="00484B37">
          <w:pPr>
            <w:pStyle w:val="Titre1"/>
            <w:numPr>
              <w:ilvl w:val="0"/>
              <w:numId w:val="0"/>
            </w:numPr>
            <w:ind w:left="284"/>
          </w:pPr>
          <w:r>
            <w:t>Table des matières</w:t>
          </w:r>
          <w:bookmarkEnd w:id="3"/>
        </w:p>
        <w:p w14:paraId="70990923" w14:textId="77777777" w:rsidR="000D44B8" w:rsidRPr="000D44B8" w:rsidRDefault="000D44B8" w:rsidP="00030536">
          <w:pPr>
            <w:jc w:val="right"/>
            <w:rPr>
              <w:lang w:eastAsia="fr-FR"/>
            </w:rPr>
          </w:pPr>
        </w:p>
        <w:p w14:paraId="170C3BA9" w14:textId="4103D090" w:rsidR="009C2FCD" w:rsidRDefault="000D44B8">
          <w:pPr>
            <w:pStyle w:val="TM1"/>
            <w:rPr>
              <w:rFonts w:eastAsiaTheme="minorEastAsia"/>
              <w:b w:val="0"/>
              <w:bCs w:val="0"/>
              <w:kern w:val="2"/>
              <w:sz w:val="24"/>
              <w:szCs w:val="24"/>
              <w:lang w:eastAsia="fr-FR"/>
              <w14:ligatures w14:val="standardContextual"/>
            </w:rPr>
          </w:pPr>
          <w:r w:rsidRPr="00583E04">
            <w:rPr>
              <w:b w:val="0"/>
              <w:bCs w:val="0"/>
            </w:rPr>
            <w:fldChar w:fldCharType="begin"/>
          </w:r>
          <w:r w:rsidRPr="00583E04">
            <w:instrText xml:space="preserve"> TOC \o "1-3" \h \z \u </w:instrText>
          </w:r>
          <w:r w:rsidRPr="00583E04">
            <w:rPr>
              <w:b w:val="0"/>
              <w:bCs w:val="0"/>
            </w:rPr>
            <w:fldChar w:fldCharType="separate"/>
          </w:r>
          <w:hyperlink w:anchor="_Toc210660410" w:history="1">
            <w:r w:rsidR="009C2FCD" w:rsidRPr="002B3649">
              <w:rPr>
                <w:rStyle w:val="Lienhypertexte"/>
              </w:rPr>
              <w:t>Table des matières</w:t>
            </w:r>
            <w:r w:rsidR="009C2FCD">
              <w:rPr>
                <w:webHidden/>
              </w:rPr>
              <w:tab/>
            </w:r>
            <w:r w:rsidR="009C2FCD">
              <w:rPr>
                <w:webHidden/>
              </w:rPr>
              <w:fldChar w:fldCharType="begin"/>
            </w:r>
            <w:r w:rsidR="009C2FCD">
              <w:rPr>
                <w:webHidden/>
              </w:rPr>
              <w:instrText xml:space="preserve"> PAGEREF _Toc210660410 \h </w:instrText>
            </w:r>
            <w:r w:rsidR="009C2FCD">
              <w:rPr>
                <w:webHidden/>
              </w:rPr>
            </w:r>
            <w:r w:rsidR="009C2FCD">
              <w:rPr>
                <w:webHidden/>
              </w:rPr>
              <w:fldChar w:fldCharType="separate"/>
            </w:r>
            <w:r w:rsidR="009C2FCD">
              <w:rPr>
                <w:webHidden/>
              </w:rPr>
              <w:t>2</w:t>
            </w:r>
            <w:r w:rsidR="009C2FCD">
              <w:rPr>
                <w:webHidden/>
              </w:rPr>
              <w:fldChar w:fldCharType="end"/>
            </w:r>
          </w:hyperlink>
        </w:p>
        <w:p w14:paraId="4B5970C7" w14:textId="21935787" w:rsidR="009C2FCD" w:rsidRDefault="009C2FCD">
          <w:pPr>
            <w:pStyle w:val="TM2"/>
            <w:tabs>
              <w:tab w:val="left" w:pos="720"/>
            </w:tabs>
            <w:rPr>
              <w:rFonts w:eastAsiaTheme="minorEastAsia"/>
              <w:i w:val="0"/>
              <w:iCs w:val="0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11" w:history="1">
            <w:r w:rsidRPr="002B3649">
              <w:rPr>
                <w:rStyle w:val="Lienhypertexte"/>
              </w:rPr>
              <w:t>1.</w:t>
            </w:r>
            <w:r>
              <w:rPr>
                <w:rFonts w:eastAsiaTheme="minorEastAsia"/>
                <w:i w:val="0"/>
                <w:iCs w:val="0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</w:rPr>
              <w:t>Introduction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_Toc210660411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4854D8" w14:textId="6AE4907B" w:rsidR="009C2FCD" w:rsidRDefault="009C2FCD">
          <w:pPr>
            <w:pStyle w:val="TM2"/>
            <w:tabs>
              <w:tab w:val="left" w:pos="720"/>
            </w:tabs>
            <w:rPr>
              <w:rFonts w:eastAsiaTheme="minorEastAsia"/>
              <w:i w:val="0"/>
              <w:iCs w:val="0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12" w:history="1">
            <w:r w:rsidRPr="002B3649">
              <w:rPr>
                <w:rStyle w:val="Lienhypertexte"/>
              </w:rPr>
              <w:t>2.</w:t>
            </w:r>
            <w:r>
              <w:rPr>
                <w:rFonts w:eastAsiaTheme="minorEastAsia"/>
                <w:i w:val="0"/>
                <w:iCs w:val="0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</w:rPr>
              <w:t>Demande de signature de la charte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_Toc210660412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EBCA9F" w14:textId="381B0599" w:rsidR="009C2FCD" w:rsidRDefault="009C2FCD">
          <w:pPr>
            <w:pStyle w:val="TM3"/>
            <w:tabs>
              <w:tab w:val="left" w:pos="960"/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13" w:history="1">
            <w:r w:rsidRPr="002B3649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  <w:noProof/>
              </w:rPr>
              <w:t>Signer pour la première fois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FBAC" w14:textId="7EF07709" w:rsidR="009C2FCD" w:rsidRDefault="009C2FCD">
          <w:pPr>
            <w:pStyle w:val="TM3"/>
            <w:tabs>
              <w:tab w:val="left" w:pos="960"/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14" w:history="1">
            <w:r w:rsidRPr="002B3649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  <w:noProof/>
              </w:rPr>
              <w:t>Renouveler son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BB04" w14:textId="0C50766A" w:rsidR="009C2FCD" w:rsidRDefault="009C2FCD">
          <w:pPr>
            <w:pStyle w:val="TM3"/>
            <w:tabs>
              <w:tab w:val="left" w:pos="960"/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15" w:history="1">
            <w:r w:rsidRPr="002B3649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  <w:noProof/>
              </w:rPr>
              <w:t>Le formulaire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77E0" w14:textId="4F8A35E2" w:rsidR="009C2FCD" w:rsidRDefault="009C2FCD">
          <w:pPr>
            <w:pStyle w:val="TM2"/>
            <w:tabs>
              <w:tab w:val="left" w:pos="720"/>
            </w:tabs>
            <w:rPr>
              <w:rFonts w:eastAsiaTheme="minorEastAsia"/>
              <w:i w:val="0"/>
              <w:iCs w:val="0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16" w:history="1">
            <w:r w:rsidRPr="002B3649">
              <w:rPr>
                <w:rStyle w:val="Lienhypertexte"/>
              </w:rPr>
              <w:t>3.</w:t>
            </w:r>
            <w:r>
              <w:rPr>
                <w:rFonts w:eastAsiaTheme="minorEastAsia"/>
                <w:i w:val="0"/>
                <w:iCs w:val="0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</w:rPr>
              <w:t>Options de paiements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_Toc210660416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2ED83AC" w14:textId="7062B974" w:rsidR="009C2FCD" w:rsidRDefault="009C2FCD">
          <w:pPr>
            <w:pStyle w:val="TM3"/>
            <w:tabs>
              <w:tab w:val="left" w:pos="960"/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17" w:history="1">
            <w:r w:rsidRPr="002B3649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  <w:noProof/>
              </w:rPr>
              <w:t>Règlement par carte bancaire via le service de paiement sécurisé Hello 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3945" w14:textId="1F8E33B8" w:rsidR="009C2FCD" w:rsidRDefault="009C2FCD">
          <w:pPr>
            <w:pStyle w:val="TM3"/>
            <w:tabs>
              <w:tab w:val="left" w:pos="960"/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18" w:history="1">
            <w:r w:rsidRPr="002B3649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  <w:noProof/>
              </w:rPr>
              <w:t>Règlement par virement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F976" w14:textId="45BB8E4F" w:rsidR="009C2FCD" w:rsidRDefault="009C2FCD">
          <w:pPr>
            <w:pStyle w:val="TM3"/>
            <w:tabs>
              <w:tab w:val="left" w:pos="960"/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19" w:history="1">
            <w:r w:rsidRPr="002B3649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  <w:noProof/>
              </w:rPr>
              <w:t>Demande de facture non acquittée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0534" w14:textId="4909BA04" w:rsidR="009C2FCD" w:rsidRDefault="009C2FCD">
          <w:pPr>
            <w:pStyle w:val="TM3"/>
            <w:tabs>
              <w:tab w:val="left" w:pos="960"/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20" w:history="1">
            <w:r w:rsidRPr="002B3649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  <w:noProof/>
              </w:rPr>
              <w:t>Besoin d’aide ? Contactez-nous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4D7E" w14:textId="3E2F5B52" w:rsidR="009C2FCD" w:rsidRDefault="009C2FCD">
          <w:pPr>
            <w:pStyle w:val="TM2"/>
            <w:tabs>
              <w:tab w:val="left" w:pos="720"/>
            </w:tabs>
            <w:rPr>
              <w:rFonts w:eastAsiaTheme="minorEastAsia"/>
              <w:i w:val="0"/>
              <w:iCs w:val="0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21" w:history="1">
            <w:r w:rsidRPr="002B3649">
              <w:rPr>
                <w:rStyle w:val="Lienhypertexte"/>
              </w:rPr>
              <w:t>4.</w:t>
            </w:r>
            <w:r>
              <w:rPr>
                <w:rFonts w:eastAsiaTheme="minorEastAsia"/>
                <w:i w:val="0"/>
                <w:iCs w:val="0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</w:rPr>
              <w:t>Charte de la diversité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_Toc210660421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9AABE0E" w14:textId="5A779772" w:rsidR="009C2FCD" w:rsidRDefault="009C2FCD">
          <w:pPr>
            <w:pStyle w:val="TM3"/>
            <w:tabs>
              <w:tab w:val="left" w:pos="960"/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22" w:history="1">
            <w:r w:rsidRPr="002B3649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  <w:noProof/>
              </w:rPr>
              <w:t>Modèle de la charte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EC7D" w14:textId="6593E5F6" w:rsidR="009C2FCD" w:rsidRDefault="009C2FCD">
          <w:pPr>
            <w:pStyle w:val="TM3"/>
            <w:tabs>
              <w:tab w:val="left" w:pos="960"/>
              <w:tab w:val="right" w:leader="dot" w:pos="9488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660423" w:history="1">
            <w:r w:rsidRPr="002B3649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2B3649">
              <w:rPr>
                <w:rStyle w:val="Lienhypertexte"/>
                <w:noProof/>
              </w:rPr>
              <w:t>Génération de la charte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16B0" w14:textId="1D02433D" w:rsidR="000D44B8" w:rsidRPr="00583E04" w:rsidRDefault="000D44B8">
          <w:pPr>
            <w:rPr>
              <w:i/>
              <w:iCs/>
            </w:rPr>
          </w:pPr>
          <w:r w:rsidRPr="00583E04">
            <w:rPr>
              <w:b/>
              <w:bCs/>
              <w:i/>
              <w:iCs/>
            </w:rPr>
            <w:fldChar w:fldCharType="end"/>
          </w:r>
        </w:p>
      </w:sdtContent>
    </w:sdt>
    <w:p w14:paraId="4067927C" w14:textId="6D0BF2AB" w:rsidR="004415FE" w:rsidRDefault="004415FE">
      <w:pPr>
        <w:jc w:val="left"/>
        <w:rPr>
          <w:rFonts w:asciiTheme="majorHAnsi" w:eastAsiaTheme="majorEastAsia" w:hAnsiTheme="majorHAnsi" w:cstheme="majorBidi"/>
          <w:b/>
          <w:color w:val="0099FF"/>
          <w:sz w:val="32"/>
          <w:szCs w:val="32"/>
        </w:rPr>
      </w:pPr>
      <w:r>
        <w:br w:type="page"/>
      </w:r>
    </w:p>
    <w:p w14:paraId="529051A3" w14:textId="186403D3" w:rsidR="00E86653" w:rsidRPr="00E86653" w:rsidRDefault="0048079A" w:rsidP="00484B37">
      <w:pPr>
        <w:pStyle w:val="Titre2"/>
      </w:pPr>
      <w:bookmarkStart w:id="4" w:name="_Toc210660411"/>
      <w:r>
        <w:lastRenderedPageBreak/>
        <w:t xml:space="preserve">Introduction du </w:t>
      </w:r>
      <w:r w:rsidRPr="00484B37">
        <w:t>projet</w:t>
      </w:r>
      <w:bookmarkEnd w:id="4"/>
    </w:p>
    <w:p w14:paraId="114AC4AE" w14:textId="77777777" w:rsidR="00C64A05" w:rsidRDefault="00C64A05" w:rsidP="00C64A05">
      <w:pPr>
        <w:rPr>
          <w:lang w:eastAsia="fr-FR"/>
        </w:rPr>
      </w:pPr>
    </w:p>
    <w:p w14:paraId="591E28E3" w14:textId="190EBAB4" w:rsidR="00494FDD" w:rsidRDefault="00494FDD" w:rsidP="0048079A">
      <w:pPr>
        <w:rPr>
          <w:lang w:eastAsia="fr-FR"/>
        </w:rPr>
      </w:pPr>
      <w:r>
        <w:rPr>
          <w:lang w:eastAsia="fr-FR"/>
        </w:rPr>
        <w:t xml:space="preserve">LMC devra mettre en place un formulaire </w:t>
      </w:r>
      <w:r w:rsidR="00976895">
        <w:rPr>
          <w:lang w:eastAsia="fr-FR"/>
        </w:rPr>
        <w:t xml:space="preserve">de signature </w:t>
      </w:r>
      <w:r>
        <w:rPr>
          <w:lang w:eastAsia="fr-FR"/>
        </w:rPr>
        <w:t xml:space="preserve">et de </w:t>
      </w:r>
      <w:r w:rsidR="00976895">
        <w:rPr>
          <w:lang w:eastAsia="fr-FR"/>
        </w:rPr>
        <w:t>renouvellement</w:t>
      </w:r>
      <w:r>
        <w:rPr>
          <w:lang w:eastAsia="fr-FR"/>
        </w:rPr>
        <w:t xml:space="preserve"> à la charte de la diversité LEPC. </w:t>
      </w:r>
    </w:p>
    <w:p w14:paraId="67175363" w14:textId="572779C9" w:rsidR="00F21577" w:rsidRDefault="00494FDD" w:rsidP="0048079A">
      <w:pPr>
        <w:rPr>
          <w:lang w:eastAsia="fr-FR"/>
        </w:rPr>
      </w:pPr>
      <w:r>
        <w:rPr>
          <w:lang w:eastAsia="fr-FR"/>
        </w:rPr>
        <w:t xml:space="preserve">Ce formulaire devra être lié au CRM Ohme et permettre le paiement de </w:t>
      </w:r>
      <w:r w:rsidR="00976895">
        <w:rPr>
          <w:lang w:eastAsia="fr-FR"/>
        </w:rPr>
        <w:t>la signature</w:t>
      </w:r>
      <w:r>
        <w:rPr>
          <w:lang w:eastAsia="fr-FR"/>
        </w:rPr>
        <w:t>.</w:t>
      </w:r>
    </w:p>
    <w:p w14:paraId="152E885F" w14:textId="6331AB29" w:rsidR="00692F7F" w:rsidRDefault="00692F7F" w:rsidP="0048079A">
      <w:pPr>
        <w:rPr>
          <w:lang w:eastAsia="fr-FR"/>
        </w:rPr>
      </w:pPr>
      <w:r>
        <w:rPr>
          <w:lang w:eastAsia="fr-FR"/>
        </w:rPr>
        <w:t>Une fois les informations et le paiement validés, la charte pourra être générée à partir du site internet.</w:t>
      </w:r>
    </w:p>
    <w:p w14:paraId="7ECD621C" w14:textId="77777777" w:rsidR="00692F7F" w:rsidRDefault="00692F7F" w:rsidP="0048079A">
      <w:pPr>
        <w:rPr>
          <w:lang w:eastAsia="fr-FR"/>
        </w:rPr>
      </w:pPr>
    </w:p>
    <w:p w14:paraId="201E5D5F" w14:textId="31A6A0BE" w:rsidR="00F21577" w:rsidRPr="00E86653" w:rsidRDefault="00DA4AD2" w:rsidP="00484B37">
      <w:pPr>
        <w:pStyle w:val="Titre2"/>
      </w:pPr>
      <w:bookmarkStart w:id="5" w:name="_Toc210660412"/>
      <w:r>
        <w:t xml:space="preserve">Demande </w:t>
      </w:r>
      <w:r w:rsidR="001160A0">
        <w:t>de signature de</w:t>
      </w:r>
      <w:r w:rsidR="006F7E95">
        <w:t xml:space="preserve"> la charte</w:t>
      </w:r>
      <w:bookmarkEnd w:id="5"/>
    </w:p>
    <w:p w14:paraId="47F0C9EC" w14:textId="77777777" w:rsidR="00F21577" w:rsidRDefault="00F21577" w:rsidP="00F21577">
      <w:pPr>
        <w:rPr>
          <w:lang w:eastAsia="fr-FR"/>
        </w:rPr>
      </w:pPr>
    </w:p>
    <w:p w14:paraId="1C453709" w14:textId="6F4C4A55" w:rsidR="00F21577" w:rsidRDefault="00692F7F" w:rsidP="00692F7F">
      <w:pPr>
        <w:rPr>
          <w:lang w:eastAsia="fr-FR"/>
        </w:rPr>
      </w:pPr>
      <w:r>
        <w:rPr>
          <w:lang w:eastAsia="fr-FR"/>
        </w:rPr>
        <w:t xml:space="preserve">Lorsque l’utilisateur se </w:t>
      </w:r>
      <w:r w:rsidR="00453F81">
        <w:rPr>
          <w:lang w:eastAsia="fr-FR"/>
        </w:rPr>
        <w:t>rend</w:t>
      </w:r>
      <w:r>
        <w:rPr>
          <w:lang w:eastAsia="fr-FR"/>
        </w:rPr>
        <w:t xml:space="preserve"> dans la section de </w:t>
      </w:r>
      <w:r w:rsidR="001160A0">
        <w:rPr>
          <w:lang w:eastAsia="fr-FR"/>
        </w:rPr>
        <w:t>signature</w:t>
      </w:r>
      <w:r>
        <w:rPr>
          <w:lang w:eastAsia="fr-FR"/>
        </w:rPr>
        <w:t xml:space="preserve"> </w:t>
      </w:r>
      <w:r w:rsidR="001160A0">
        <w:rPr>
          <w:lang w:eastAsia="fr-FR"/>
        </w:rPr>
        <w:t>de</w:t>
      </w:r>
      <w:r>
        <w:rPr>
          <w:lang w:eastAsia="fr-FR"/>
        </w:rPr>
        <w:t xml:space="preserve"> la charte</w:t>
      </w:r>
      <w:r w:rsidR="00453F81">
        <w:rPr>
          <w:lang w:eastAsia="fr-FR"/>
        </w:rPr>
        <w:t xml:space="preserve"> sur le site Wordpress</w:t>
      </w:r>
      <w:r>
        <w:rPr>
          <w:lang w:eastAsia="fr-FR"/>
        </w:rPr>
        <w:t>, deux choix s’offr</w:t>
      </w:r>
      <w:r w:rsidR="00453F81">
        <w:rPr>
          <w:lang w:eastAsia="fr-FR"/>
        </w:rPr>
        <w:t>ent</w:t>
      </w:r>
      <w:r>
        <w:rPr>
          <w:lang w:eastAsia="fr-FR"/>
        </w:rPr>
        <w:t xml:space="preserve"> à lui :</w:t>
      </w:r>
    </w:p>
    <w:p w14:paraId="20EE5113" w14:textId="4BFDB3AE" w:rsidR="00692F7F" w:rsidRDefault="001160A0" w:rsidP="00692F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Signer pour la première fois</w:t>
      </w:r>
    </w:p>
    <w:p w14:paraId="4B1A08AD" w14:textId="5DE3E38B" w:rsidR="00804F60" w:rsidRDefault="00692F7F" w:rsidP="00804F60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Renouvele</w:t>
      </w:r>
      <w:r w:rsidR="001160A0">
        <w:rPr>
          <w:lang w:eastAsia="fr-FR"/>
        </w:rPr>
        <w:t>r son engagement</w:t>
      </w:r>
    </w:p>
    <w:p w14:paraId="05375F98" w14:textId="77777777" w:rsidR="00692F7F" w:rsidRDefault="00692F7F" w:rsidP="00692F7F">
      <w:pPr>
        <w:rPr>
          <w:lang w:eastAsia="fr-FR"/>
        </w:rPr>
      </w:pPr>
    </w:p>
    <w:p w14:paraId="608F0C65" w14:textId="5C77721A" w:rsidR="00804F60" w:rsidRDefault="001160A0" w:rsidP="00F56A48">
      <w:pPr>
        <w:pStyle w:val="Titre3"/>
      </w:pPr>
      <w:bookmarkStart w:id="6" w:name="_Création_d’un_projet"/>
      <w:bookmarkStart w:id="7" w:name="_Toc210660413"/>
      <w:bookmarkEnd w:id="6"/>
      <w:r>
        <w:t>Signer pour la première fois</w:t>
      </w:r>
      <w:bookmarkEnd w:id="7"/>
    </w:p>
    <w:p w14:paraId="4BAB147A" w14:textId="77777777" w:rsidR="00692F7F" w:rsidRDefault="00692F7F" w:rsidP="00692F7F">
      <w:pPr>
        <w:rPr>
          <w:lang w:eastAsia="fr-FR"/>
        </w:rPr>
      </w:pPr>
    </w:p>
    <w:p w14:paraId="2FE77749" w14:textId="2A0CEA48" w:rsidR="002C14D5" w:rsidRDefault="00692F7F" w:rsidP="00F47C7E">
      <w:pPr>
        <w:jc w:val="left"/>
        <w:rPr>
          <w:lang w:eastAsia="fr-FR"/>
        </w:rPr>
      </w:pPr>
      <w:r>
        <w:rPr>
          <w:lang w:eastAsia="fr-FR"/>
        </w:rPr>
        <w:t>Si l’utilisateur choisit « </w:t>
      </w:r>
      <w:r w:rsidR="001160A0">
        <w:rPr>
          <w:lang w:eastAsia="fr-FR"/>
        </w:rPr>
        <w:t>Signer pour la première fois</w:t>
      </w:r>
      <w:r>
        <w:rPr>
          <w:lang w:eastAsia="fr-FR"/>
        </w:rPr>
        <w:t> », il arrive sur un formulaire vide</w:t>
      </w:r>
      <w:r w:rsidR="00453F81">
        <w:rPr>
          <w:lang w:eastAsia="fr-FR"/>
        </w:rPr>
        <w:t xml:space="preserve"> (champs </w:t>
      </w:r>
      <w:r w:rsidR="00910B92">
        <w:rPr>
          <w:lang w:eastAsia="fr-FR"/>
        </w:rPr>
        <w:t>et détails</w:t>
      </w:r>
      <w:r w:rsidR="00453F81">
        <w:rPr>
          <w:lang w:eastAsia="fr-FR"/>
        </w:rPr>
        <w:t xml:space="preserve"> </w:t>
      </w:r>
      <w:r w:rsidR="00F47C7E">
        <w:rPr>
          <w:lang w:eastAsia="fr-FR"/>
        </w:rPr>
        <w:t xml:space="preserve">dans la partie </w:t>
      </w:r>
      <w:hyperlink w:anchor="_Le_formulaire" w:history="1">
        <w:r w:rsidR="00F47C7E" w:rsidRPr="00F47C7E">
          <w:rPr>
            <w:rStyle w:val="Lienhypertexte"/>
            <w:lang w:eastAsia="fr-FR"/>
          </w:rPr>
          <w:t>2.3 Le formulaire</w:t>
        </w:r>
      </w:hyperlink>
      <w:r w:rsidR="00F47C7E">
        <w:rPr>
          <w:lang w:eastAsia="fr-FR"/>
        </w:rPr>
        <w:t xml:space="preserve">) </w:t>
      </w:r>
      <w:r w:rsidR="00F47C7E">
        <w:rPr>
          <w:lang w:eastAsia="fr-FR"/>
        </w:rPr>
        <w:br/>
      </w:r>
    </w:p>
    <w:p w14:paraId="76B5E4C4" w14:textId="25F06423" w:rsidR="002C14D5" w:rsidRDefault="002C14D5" w:rsidP="00537B45">
      <w:pPr>
        <w:pStyle w:val="Titre3"/>
      </w:pPr>
      <w:bookmarkStart w:id="8" w:name="_Toc210660414"/>
      <w:r>
        <w:t>Renouvel</w:t>
      </w:r>
      <w:r w:rsidR="001160A0">
        <w:t>er son engagement</w:t>
      </w:r>
      <w:bookmarkEnd w:id="8"/>
    </w:p>
    <w:p w14:paraId="7CB55956" w14:textId="77777777" w:rsidR="001160A0" w:rsidRPr="001160A0" w:rsidRDefault="001160A0" w:rsidP="001160A0">
      <w:pPr>
        <w:rPr>
          <w:lang w:eastAsia="fr-FR"/>
        </w:rPr>
      </w:pPr>
    </w:p>
    <w:p w14:paraId="7461BE36" w14:textId="77777777" w:rsidR="001160A0" w:rsidRDefault="002C14D5" w:rsidP="002C14D5">
      <w:pPr>
        <w:spacing w:line="278" w:lineRule="auto"/>
        <w:jc w:val="left"/>
      </w:pPr>
      <w:r>
        <w:t>L’utilisateur arrive sur une fenêtre lui</w:t>
      </w:r>
      <w:r w:rsidR="001160A0">
        <w:t xml:space="preserve"> proposant 3 options : </w:t>
      </w:r>
    </w:p>
    <w:p w14:paraId="5AF124E6" w14:textId="656198E7" w:rsidR="001160A0" w:rsidRPr="001160A0" w:rsidRDefault="00AA69C9" w:rsidP="001160A0">
      <w:pPr>
        <w:spacing w:line="278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1/ </w:t>
      </w:r>
      <w:r w:rsidR="001160A0" w:rsidRPr="001160A0">
        <w:rPr>
          <w:b/>
          <w:bCs/>
          <w:u w:val="single"/>
        </w:rPr>
        <w:t>Vous êtes le contact principal pour la Charte de la diversité de votre organisation :</w:t>
      </w:r>
    </w:p>
    <w:p w14:paraId="43265D68" w14:textId="0030DE3D" w:rsidR="002C14D5" w:rsidRDefault="001160A0" w:rsidP="002C14D5">
      <w:pPr>
        <w:spacing w:line="278" w:lineRule="auto"/>
        <w:jc w:val="left"/>
      </w:pPr>
      <w:r>
        <w:t>Dans cette partie, il devra</w:t>
      </w:r>
      <w:r w:rsidR="002C14D5">
        <w:t xml:space="preserve"> saisir l’adresse mail </w:t>
      </w:r>
      <w:r w:rsidR="005C788A">
        <w:t>du</w:t>
      </w:r>
      <w:r w:rsidR="002C14D5">
        <w:t xml:space="preserve"> contact</w:t>
      </w:r>
      <w:r w:rsidR="005C788A">
        <w:t xml:space="preserve"> principal</w:t>
      </w:r>
      <w:r w:rsidR="002C14D5">
        <w:t xml:space="preserve"> entrée lors de </w:t>
      </w:r>
      <w:r>
        <w:t>la signature</w:t>
      </w:r>
      <w:r w:rsidR="002C14D5">
        <w:t xml:space="preserve"> initiale</w:t>
      </w:r>
      <w:r w:rsidR="00453F81">
        <w:t>.</w:t>
      </w:r>
    </w:p>
    <w:tbl>
      <w:tblPr>
        <w:tblW w:w="10187" w:type="dxa"/>
        <w:tblInd w:w="-15" w:type="dxa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shd w:val="clear" w:color="auto" w:fill="DEEAF6" w:themeFill="accent1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7"/>
      </w:tblGrid>
      <w:tr w:rsidR="002C14D5" w14:paraId="4FAF89FE" w14:textId="77777777" w:rsidTr="0020350D">
        <w:trPr>
          <w:trHeight w:val="1249"/>
        </w:trPr>
        <w:tc>
          <w:tcPr>
            <w:tcW w:w="10187" w:type="dxa"/>
            <w:shd w:val="clear" w:color="auto" w:fill="DEEAF6" w:themeFill="accent1" w:themeFillTint="33"/>
          </w:tcPr>
          <w:p w14:paraId="12E87ED5" w14:textId="77777777" w:rsidR="002C14D5" w:rsidRPr="006F7E95" w:rsidRDefault="002C14D5" w:rsidP="0020350D">
            <w:pPr>
              <w:spacing w:before="240"/>
              <w:ind w:left="360"/>
              <w:rPr>
                <w:b/>
                <w:bCs/>
                <w:u w:val="single"/>
                <w:lang w:eastAsia="fr-FR"/>
              </w:rPr>
            </w:pPr>
            <w:r w:rsidRPr="006F7E95">
              <w:rPr>
                <w:b/>
                <w:bCs/>
                <w:u w:val="single"/>
                <w:lang w:eastAsia="fr-FR"/>
              </w:rPr>
              <w:t>Traitement :</w:t>
            </w:r>
          </w:p>
          <w:p w14:paraId="7C567EC7" w14:textId="47CABBC3" w:rsidR="002C14D5" w:rsidRDefault="002C14D5" w:rsidP="0020350D">
            <w:pPr>
              <w:pStyle w:val="Paragraphedeliste"/>
              <w:numPr>
                <w:ilvl w:val="0"/>
                <w:numId w:val="7"/>
              </w:numPr>
              <w:spacing w:line="278" w:lineRule="auto"/>
              <w:jc w:val="left"/>
            </w:pPr>
            <w:r>
              <w:t xml:space="preserve">Nous interrogeons le CRM Ohme afin de vérifier si l’adresse mail existe </w:t>
            </w:r>
            <w:r w:rsidR="005C788A">
              <w:t xml:space="preserve">et correspond bien à un </w:t>
            </w:r>
            <w:r>
              <w:t xml:space="preserve">contact </w:t>
            </w:r>
            <w:r w:rsidR="005C788A">
              <w:t>principal</w:t>
            </w:r>
          </w:p>
          <w:p w14:paraId="1D4A8A7C" w14:textId="0257F8AC" w:rsidR="002C14D5" w:rsidRPr="00C23D8C" w:rsidRDefault="002C14D5" w:rsidP="0020350D">
            <w:pPr>
              <w:pStyle w:val="Paragraphedeliste"/>
              <w:numPr>
                <w:ilvl w:val="0"/>
                <w:numId w:val="7"/>
              </w:numPr>
              <w:spacing w:line="278" w:lineRule="auto"/>
              <w:jc w:val="left"/>
            </w:pPr>
            <w:r>
              <w:t>Si l’adresse existe bien, nous envoyons un code à 6 chiffres à cette adresse mail.</w:t>
            </w:r>
          </w:p>
        </w:tc>
      </w:tr>
    </w:tbl>
    <w:p w14:paraId="16ED60FB" w14:textId="77777777" w:rsidR="001160A0" w:rsidRDefault="001160A0" w:rsidP="001160A0"/>
    <w:p w14:paraId="565F401D" w14:textId="4E4DB1C5" w:rsidR="001160A0" w:rsidRDefault="001160A0" w:rsidP="001160A0">
      <w:r w:rsidRPr="001160A0">
        <w:t>Si l’adresse n’existe pas en tant que contact principal d’une structure</w:t>
      </w:r>
      <w:r>
        <w:t> :</w:t>
      </w:r>
    </w:p>
    <w:p w14:paraId="060AEC0E" w14:textId="49F1CC2C" w:rsidR="00C446E7" w:rsidRPr="001160A0" w:rsidRDefault="001160A0" w:rsidP="002C14D5">
      <w:r>
        <w:t>Un message d’erreur indique « </w:t>
      </w:r>
      <w:r w:rsidRPr="001160A0">
        <w:rPr>
          <w:b/>
          <w:bCs/>
        </w:rPr>
        <w:t>L’adresse ne correspond pas au contact principal d’une structure enregistrée. Veuillez entrer une nouvelle adresse</w:t>
      </w:r>
      <w:r>
        <w:t> ».</w:t>
      </w:r>
    </w:p>
    <w:p w14:paraId="59EF264E" w14:textId="2029870B" w:rsidR="00B661B3" w:rsidRPr="001160A0" w:rsidRDefault="00C446E7" w:rsidP="00B661B3">
      <w:pPr>
        <w:jc w:val="left"/>
      </w:pPr>
      <w:r w:rsidRPr="001160A0">
        <w:t>Si l’adresse existe en tant que contact principal d’une structure :</w:t>
      </w:r>
    </w:p>
    <w:tbl>
      <w:tblPr>
        <w:tblW w:w="10187" w:type="dxa"/>
        <w:tblInd w:w="-15" w:type="dxa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shd w:val="clear" w:color="auto" w:fill="DEEAF6" w:themeFill="accent1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7"/>
      </w:tblGrid>
      <w:tr w:rsidR="00C446E7" w14:paraId="4BE4A670" w14:textId="77777777" w:rsidTr="00436200">
        <w:trPr>
          <w:trHeight w:val="1249"/>
        </w:trPr>
        <w:tc>
          <w:tcPr>
            <w:tcW w:w="10187" w:type="dxa"/>
            <w:shd w:val="clear" w:color="auto" w:fill="DEEAF6" w:themeFill="accent1" w:themeFillTint="33"/>
          </w:tcPr>
          <w:p w14:paraId="15D678E6" w14:textId="77777777" w:rsidR="00C446E7" w:rsidRPr="006F7E95" w:rsidRDefault="00C446E7" w:rsidP="00436200">
            <w:pPr>
              <w:spacing w:before="240"/>
              <w:ind w:left="360"/>
              <w:rPr>
                <w:b/>
                <w:bCs/>
                <w:u w:val="single"/>
                <w:lang w:eastAsia="fr-FR"/>
              </w:rPr>
            </w:pPr>
            <w:r w:rsidRPr="006F7E95">
              <w:rPr>
                <w:b/>
                <w:bCs/>
                <w:u w:val="single"/>
                <w:lang w:eastAsia="fr-FR"/>
              </w:rPr>
              <w:t>Traitement :</w:t>
            </w:r>
          </w:p>
          <w:p w14:paraId="7FF0972D" w14:textId="643037E6" w:rsidR="00C446E7" w:rsidRPr="00C23D8C" w:rsidRDefault="00C446E7" w:rsidP="00436200">
            <w:pPr>
              <w:pStyle w:val="Paragraphedeliste"/>
              <w:numPr>
                <w:ilvl w:val="0"/>
                <w:numId w:val="7"/>
              </w:numPr>
              <w:spacing w:line="278" w:lineRule="auto"/>
              <w:jc w:val="left"/>
            </w:pPr>
            <w:r>
              <w:t>Nous envoyons un code à 6 chiffres à cette adresse mail.</w:t>
            </w:r>
          </w:p>
        </w:tc>
      </w:tr>
    </w:tbl>
    <w:p w14:paraId="07E2FE4D" w14:textId="77777777" w:rsidR="00C446E7" w:rsidRPr="00C446E7" w:rsidRDefault="00C446E7" w:rsidP="002C14D5">
      <w:pPr>
        <w:rPr>
          <w:b/>
          <w:bCs/>
        </w:rPr>
      </w:pPr>
    </w:p>
    <w:p w14:paraId="49EB5D05" w14:textId="77777777" w:rsidR="001160A0" w:rsidRDefault="00C446E7" w:rsidP="002C14D5">
      <w:r>
        <w:t>L’utilisateur arrive sur une fenêtre lui demandant d’entrer le code à 6 chiffres reçu par mail.</w:t>
      </w:r>
    </w:p>
    <w:p w14:paraId="6BB3D829" w14:textId="0AE0391F" w:rsidR="002C14D5" w:rsidRDefault="00453F81" w:rsidP="002C14D5">
      <w:r>
        <w:rPr>
          <w:lang w:eastAsia="fr-FR"/>
        </w:rPr>
        <w:br/>
      </w:r>
      <w:r w:rsidR="002C14D5">
        <w:rPr>
          <w:lang w:eastAsia="fr-FR"/>
        </w:rPr>
        <w:t>Une fois le code entré et vérifié, l’utilisateur arrive sur le formulaire</w:t>
      </w:r>
      <w:r w:rsidR="00F47C7E">
        <w:rPr>
          <w:lang w:eastAsia="fr-FR"/>
        </w:rPr>
        <w:t xml:space="preserve"> (champs et détails dans la partie </w:t>
      </w:r>
      <w:hyperlink w:anchor="_Le_formulaire" w:history="1">
        <w:r w:rsidR="00F47C7E" w:rsidRPr="00F47C7E">
          <w:rPr>
            <w:rStyle w:val="Lienhypertexte"/>
            <w:lang w:eastAsia="fr-FR"/>
          </w:rPr>
          <w:t>2.3 Le formulaire</w:t>
        </w:r>
      </w:hyperlink>
      <w:r w:rsidR="00F47C7E">
        <w:rPr>
          <w:lang w:eastAsia="fr-FR"/>
        </w:rPr>
        <w:t xml:space="preserve">). </w:t>
      </w:r>
      <w:r w:rsidR="002C14D5">
        <w:rPr>
          <w:lang w:eastAsia="fr-FR"/>
        </w:rPr>
        <w:t xml:space="preserve">Celui-ci est prérempli avec les données </w:t>
      </w:r>
      <w:r w:rsidR="005C788A">
        <w:rPr>
          <w:lang w:eastAsia="fr-FR"/>
        </w:rPr>
        <w:t xml:space="preserve">des fiches </w:t>
      </w:r>
      <w:r>
        <w:rPr>
          <w:lang w:eastAsia="fr-FR"/>
        </w:rPr>
        <w:t>structure et</w:t>
      </w:r>
      <w:r w:rsidR="005C788A">
        <w:rPr>
          <w:lang w:eastAsia="fr-FR"/>
        </w:rPr>
        <w:t xml:space="preserve"> </w:t>
      </w:r>
      <w:r w:rsidR="002C14D5">
        <w:rPr>
          <w:lang w:eastAsia="fr-FR"/>
        </w:rPr>
        <w:t>contact</w:t>
      </w:r>
      <w:r w:rsidR="005C788A">
        <w:rPr>
          <w:lang w:eastAsia="fr-FR"/>
        </w:rPr>
        <w:t>s correspondant</w:t>
      </w:r>
      <w:r w:rsidR="002C14D5">
        <w:rPr>
          <w:lang w:eastAsia="fr-FR"/>
        </w:rPr>
        <w:t xml:space="preserve"> sur le CRM Ohme.</w:t>
      </w:r>
    </w:p>
    <w:tbl>
      <w:tblPr>
        <w:tblW w:w="10187" w:type="dxa"/>
        <w:tblInd w:w="-15" w:type="dxa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shd w:val="clear" w:color="auto" w:fill="DEEAF6" w:themeFill="accent1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7"/>
      </w:tblGrid>
      <w:tr w:rsidR="002C14D5" w14:paraId="29D5BFD7" w14:textId="77777777" w:rsidTr="0020350D">
        <w:trPr>
          <w:trHeight w:val="1249"/>
        </w:trPr>
        <w:tc>
          <w:tcPr>
            <w:tcW w:w="10187" w:type="dxa"/>
            <w:shd w:val="clear" w:color="auto" w:fill="DEEAF6" w:themeFill="accent1" w:themeFillTint="33"/>
          </w:tcPr>
          <w:p w14:paraId="6D789560" w14:textId="77777777" w:rsidR="002C14D5" w:rsidRPr="006F7E95" w:rsidRDefault="002C14D5" w:rsidP="0020350D">
            <w:pPr>
              <w:spacing w:before="240"/>
              <w:ind w:left="360"/>
              <w:rPr>
                <w:b/>
                <w:bCs/>
                <w:u w:val="single"/>
                <w:lang w:eastAsia="fr-FR"/>
              </w:rPr>
            </w:pPr>
            <w:r w:rsidRPr="006F7E95">
              <w:rPr>
                <w:b/>
                <w:bCs/>
                <w:u w:val="single"/>
                <w:lang w:eastAsia="fr-FR"/>
              </w:rPr>
              <w:t>Traitement :</w:t>
            </w:r>
          </w:p>
          <w:p w14:paraId="46078713" w14:textId="77777777" w:rsidR="002C14D5" w:rsidRPr="00C23D8C" w:rsidRDefault="002C14D5" w:rsidP="0020350D">
            <w:pPr>
              <w:pStyle w:val="Paragraphedeliste"/>
              <w:numPr>
                <w:ilvl w:val="0"/>
                <w:numId w:val="7"/>
              </w:numPr>
              <w:spacing w:line="278" w:lineRule="auto"/>
              <w:jc w:val="left"/>
            </w:pPr>
            <w:r>
              <w:t>Nous interrogeons le CRM Ohme afin récupérer les données du formulaire</w:t>
            </w:r>
          </w:p>
        </w:tc>
      </w:tr>
    </w:tbl>
    <w:p w14:paraId="23703EF2" w14:textId="77777777" w:rsidR="00AA69C9" w:rsidRDefault="00AA69C9" w:rsidP="00AA69C9">
      <w:pPr>
        <w:spacing w:line="278" w:lineRule="auto"/>
        <w:jc w:val="left"/>
        <w:rPr>
          <w:b/>
          <w:bCs/>
          <w:u w:val="single"/>
        </w:rPr>
      </w:pPr>
    </w:p>
    <w:p w14:paraId="5E4452C2" w14:textId="3B5F5444" w:rsidR="00AA69C9" w:rsidRDefault="00AA69C9" w:rsidP="00AA69C9">
      <w:pPr>
        <w:spacing w:line="278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>2/ Le contact principal de la Charte de la diversité pour votre entreprise a changé ?</w:t>
      </w:r>
    </w:p>
    <w:p w14:paraId="06389A6F" w14:textId="773E7B15" w:rsidR="00AA69C9" w:rsidRDefault="00AA69C9" w:rsidP="00AA69C9">
      <w:pPr>
        <w:spacing w:line="278" w:lineRule="auto"/>
        <w:jc w:val="left"/>
      </w:pPr>
      <w:r>
        <w:t xml:space="preserve">Un bouton permet de rediriger vers un formulaire de contact que nous mettrons en place sous le même modèle que le formulaire de contact existant sur le site reseau-lepc.fr. </w:t>
      </w:r>
    </w:p>
    <w:p w14:paraId="1F60C3CD" w14:textId="11D45D78" w:rsidR="00AA69C9" w:rsidRDefault="00AA69C9" w:rsidP="00F24A60">
      <w:pPr>
        <w:spacing w:line="278" w:lineRule="auto"/>
        <w:jc w:val="left"/>
      </w:pPr>
      <w:r w:rsidRPr="00AA69C9">
        <w:rPr>
          <w:highlight w:val="yellow"/>
        </w:rPr>
        <w:t>Champs à définir ultérieurement.</w:t>
      </w:r>
    </w:p>
    <w:p w14:paraId="31AF436F" w14:textId="77777777" w:rsidR="00AA69C9" w:rsidRDefault="00AA69C9" w:rsidP="00AA69C9">
      <w:pPr>
        <w:spacing w:line="278" w:lineRule="auto"/>
        <w:jc w:val="left"/>
        <w:rPr>
          <w:b/>
          <w:bCs/>
          <w:u w:val="single"/>
        </w:rPr>
      </w:pPr>
    </w:p>
    <w:p w14:paraId="722C5533" w14:textId="627069A8" w:rsidR="00AA69C9" w:rsidRDefault="00AA69C9" w:rsidP="00AA69C9">
      <w:pPr>
        <w:spacing w:line="278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>3/ Besoin d’aide ?</w:t>
      </w:r>
    </w:p>
    <w:p w14:paraId="308F0573" w14:textId="5B1D473D" w:rsidR="00AA69C9" w:rsidRDefault="00AA69C9" w:rsidP="00F24A60">
      <w:pPr>
        <w:spacing w:line="278" w:lineRule="auto"/>
        <w:jc w:val="left"/>
      </w:pPr>
      <w:r>
        <w:t>Un bouton redirige vers la page FAQ du site.</w:t>
      </w:r>
    </w:p>
    <w:p w14:paraId="728BA455" w14:textId="77777777" w:rsidR="00AA69C9" w:rsidRDefault="00AA69C9" w:rsidP="00F24A60">
      <w:pPr>
        <w:spacing w:line="278" w:lineRule="auto"/>
        <w:jc w:val="left"/>
      </w:pPr>
    </w:p>
    <w:p w14:paraId="07B2538B" w14:textId="17EE0C42" w:rsidR="00F56A48" w:rsidRDefault="00F56A48" w:rsidP="00F56A48">
      <w:pPr>
        <w:pStyle w:val="Titre3"/>
      </w:pPr>
      <w:bookmarkStart w:id="9" w:name="_Le_formulaire"/>
      <w:bookmarkStart w:id="10" w:name="_Toc210660415"/>
      <w:bookmarkEnd w:id="9"/>
      <w:r>
        <w:t>Le formulaire</w:t>
      </w:r>
      <w:bookmarkEnd w:id="10"/>
    </w:p>
    <w:p w14:paraId="39939C04" w14:textId="77777777" w:rsidR="00F56A48" w:rsidRDefault="00F56A48" w:rsidP="00F56A48">
      <w:pPr>
        <w:rPr>
          <w:lang w:eastAsia="fr-FR"/>
        </w:rPr>
      </w:pPr>
    </w:p>
    <w:p w14:paraId="7DD417CF" w14:textId="3CAE1431" w:rsidR="00F56A48" w:rsidRDefault="00F56A48" w:rsidP="00F56A48">
      <w:pPr>
        <w:rPr>
          <w:lang w:eastAsia="fr-FR"/>
        </w:rPr>
      </w:pPr>
      <w:r>
        <w:rPr>
          <w:lang w:eastAsia="fr-FR"/>
        </w:rPr>
        <w:t>Le formulaire sera divisé en 4 étapes faisant chacune l’objet d’une validation intermédiaire avant la validation finale après la 4</w:t>
      </w:r>
      <w:r w:rsidRPr="00F56A48">
        <w:rPr>
          <w:vertAlign w:val="superscript"/>
          <w:lang w:eastAsia="fr-FR"/>
        </w:rPr>
        <w:t>ème</w:t>
      </w:r>
      <w:r>
        <w:rPr>
          <w:lang w:eastAsia="fr-FR"/>
        </w:rPr>
        <w:t xml:space="preserve"> étape.</w:t>
      </w:r>
    </w:p>
    <w:p w14:paraId="0386C509" w14:textId="0FFA08D8" w:rsidR="00F56A48" w:rsidRDefault="00F56A48" w:rsidP="00F56A48">
      <w:pPr>
        <w:rPr>
          <w:b/>
          <w:bCs/>
          <w:lang w:eastAsia="fr-FR"/>
        </w:rPr>
      </w:pPr>
      <w:r w:rsidRPr="00F56A48">
        <w:rPr>
          <w:b/>
          <w:bCs/>
          <w:lang w:eastAsia="fr-FR"/>
        </w:rPr>
        <w:t>Si une étape a été validée, un cookie est créé pour garder en mémoire les données entrées en cas de fermeture involontaire du formulaire par l’utilisateur.</w:t>
      </w:r>
    </w:p>
    <w:p w14:paraId="50CDE6E6" w14:textId="77777777" w:rsidR="00AE5385" w:rsidRDefault="00AE5385" w:rsidP="00F56A48">
      <w:pPr>
        <w:rPr>
          <w:b/>
          <w:bCs/>
          <w:lang w:eastAsia="fr-FR"/>
        </w:rPr>
      </w:pPr>
    </w:p>
    <w:p w14:paraId="6C56B63C" w14:textId="24FA33BB" w:rsidR="00F47C7E" w:rsidRDefault="00484B37" w:rsidP="00F47C7E">
      <w:pPr>
        <w:pStyle w:val="Titre4"/>
      </w:pPr>
      <w:r>
        <w:t>Etape 1 : Organisation signataire</w:t>
      </w:r>
    </w:p>
    <w:p w14:paraId="7F6CD76F" w14:textId="77777777" w:rsidR="00F47C7E" w:rsidRPr="00F47C7E" w:rsidRDefault="00F47C7E" w:rsidP="00F47C7E">
      <w:pPr>
        <w:rPr>
          <w:lang w:eastAsia="fr-FR"/>
        </w:rPr>
      </w:pPr>
    </w:p>
    <w:tbl>
      <w:tblPr>
        <w:tblStyle w:val="Grilledutableau"/>
        <w:tblW w:w="1134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3119"/>
        <w:gridCol w:w="3826"/>
      </w:tblGrid>
      <w:tr w:rsidR="00F47C7E" w:rsidRPr="00F47C7E" w14:paraId="0C4E9E69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B3A4" w14:textId="77777777" w:rsidR="00F47C7E" w:rsidRPr="00F47C7E" w:rsidRDefault="00F47C7E" w:rsidP="00F47C7E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NOM DE LA DONNEE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46DD" w14:textId="77777777" w:rsidR="00F47C7E" w:rsidRPr="00F47C7E" w:rsidRDefault="00F47C7E" w:rsidP="00F47C7E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Obligatoire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4D2C" w14:textId="77777777" w:rsidR="00F47C7E" w:rsidRPr="00F47C7E" w:rsidRDefault="00F47C7E" w:rsidP="00F47C7E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Type de données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765D" w14:textId="5739F070" w:rsidR="00F47C7E" w:rsidRPr="00F47C7E" w:rsidRDefault="001A482F" w:rsidP="00F47C7E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Détails</w:t>
            </w:r>
          </w:p>
        </w:tc>
      </w:tr>
      <w:tr w:rsidR="00F47C7E" w:rsidRPr="00F47C7E" w14:paraId="4AE47EA3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E6B4" w14:textId="77777777" w:rsidR="00F47C7E" w:rsidRPr="00F47C7E" w:rsidRDefault="00F47C7E" w:rsidP="00F47C7E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val="fr-CA" w:eastAsia="fr-FR"/>
              </w:rPr>
              <w:t xml:space="preserve">Nom de l'organisation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68F2" w14:textId="77777777" w:rsidR="00F47C7E" w:rsidRPr="00F47C7E" w:rsidRDefault="00F47C7E" w:rsidP="00F47C7E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F8CA" w14:textId="499E2032" w:rsidR="00F47C7E" w:rsidRPr="00F47C7E" w:rsidRDefault="003C3492" w:rsidP="00F47C7E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Texte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0DEF" w14:textId="77777777" w:rsidR="00F47C7E" w:rsidRPr="00F47C7E" w:rsidRDefault="00F47C7E" w:rsidP="00F47C7E">
            <w:pPr>
              <w:spacing w:after="160" w:line="259" w:lineRule="auto"/>
              <w:rPr>
                <w:lang w:eastAsia="fr-FR"/>
              </w:rPr>
            </w:pPr>
          </w:p>
        </w:tc>
      </w:tr>
      <w:tr w:rsidR="00F47C7E" w:rsidRPr="00F47C7E" w14:paraId="23573352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13DF" w14:textId="77777777" w:rsidR="00F47C7E" w:rsidRPr="00F47C7E" w:rsidRDefault="00F47C7E" w:rsidP="00F47C7E">
            <w:pPr>
              <w:spacing w:after="160" w:line="259" w:lineRule="auto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 xml:space="preserve">SIRET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37FE" w14:textId="77777777" w:rsidR="00F47C7E" w:rsidRPr="00F47C7E" w:rsidRDefault="00F47C7E" w:rsidP="00F47C7E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C6EA" w14:textId="4C43018D" w:rsidR="00F47C7E" w:rsidRPr="00F47C7E" w:rsidRDefault="003C3492" w:rsidP="00F47C7E">
            <w:pPr>
              <w:spacing w:after="160" w:line="259" w:lineRule="auto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Text</w:t>
            </w:r>
            <w:proofErr w:type="spellEnd"/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EF54" w14:textId="10027B55" w:rsidR="00F47C7E" w:rsidRPr="00F47C7E" w:rsidRDefault="000A6F8B" w:rsidP="00F47C7E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Vérification avec l’algorithme de </w:t>
            </w:r>
            <w:proofErr w:type="spellStart"/>
            <w:r>
              <w:rPr>
                <w:lang w:eastAsia="fr-FR"/>
              </w:rPr>
              <w:t>Luhn</w:t>
            </w:r>
            <w:proofErr w:type="spellEnd"/>
            <w:r>
              <w:rPr>
                <w:lang w:eastAsia="fr-FR"/>
              </w:rPr>
              <w:t xml:space="preserve"> (détails après ce tableau)</w:t>
            </w:r>
          </w:p>
        </w:tc>
      </w:tr>
      <w:tr w:rsidR="00F47C7E" w:rsidRPr="00F47C7E" w14:paraId="2500EB15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A768" w14:textId="77777777" w:rsidR="00F47C7E" w:rsidRPr="00F47C7E" w:rsidRDefault="00F47C7E" w:rsidP="00F47C7E">
            <w:pPr>
              <w:spacing w:after="160" w:line="259" w:lineRule="auto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 xml:space="preserve">Logo </w:t>
            </w:r>
          </w:p>
          <w:p w14:paraId="5B1B19B8" w14:textId="77777777" w:rsidR="00F47C7E" w:rsidRPr="00F47C7E" w:rsidRDefault="00F47C7E" w:rsidP="00F47C7E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98FC" w14:textId="77777777" w:rsidR="00F47C7E" w:rsidRPr="00F47C7E" w:rsidRDefault="00F47C7E" w:rsidP="00F47C7E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7E007" w14:textId="6BB81E2E" w:rsidR="00F47C7E" w:rsidRPr="00F47C7E" w:rsidRDefault="00AE5385" w:rsidP="00F47C7E">
            <w:pPr>
              <w:spacing w:after="160" w:line="259" w:lineRule="auto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Upload</w:t>
            </w:r>
            <w:proofErr w:type="spellEnd"/>
            <w:r>
              <w:rPr>
                <w:lang w:eastAsia="fr-FR"/>
              </w:rPr>
              <w:t xml:space="preserve"> d’image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3647" w14:textId="5533CE78" w:rsidR="00F47C7E" w:rsidRPr="00F47C7E" w:rsidRDefault="00AE5385" w:rsidP="00F47C7E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Nous enverrons un lien vers cette image au CRM.</w:t>
            </w:r>
          </w:p>
        </w:tc>
      </w:tr>
      <w:tr w:rsidR="00AE5385" w:rsidRPr="00F47C7E" w14:paraId="7D2C3032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C839" w14:textId="15A5A1BB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lastRenderedPageBreak/>
              <w:t>Chiffre d'affaires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F11F" w14:textId="07F83947" w:rsidR="00AE5385" w:rsidRPr="00F47C7E" w:rsidRDefault="00AE5385" w:rsidP="00AE5385">
            <w:pPr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17DD" w14:textId="5042EBB2" w:rsidR="00AE5385" w:rsidRDefault="00AE5385" w:rsidP="00AE5385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Liste de sélection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5ED0" w14:textId="784A724C" w:rsidR="00AE5385" w:rsidRDefault="00AE5385" w:rsidP="00AE5385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La liste de valeurs sera administrée et récupérée automatiquement sur le CRM Ohme.</w:t>
            </w:r>
          </w:p>
        </w:tc>
      </w:tr>
      <w:tr w:rsidR="00AE5385" w:rsidRPr="00F47C7E" w14:paraId="51DC662D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3B54" w14:textId="77777777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 xml:space="preserve">Montant des frais pour la Charte de la Diversité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CFEB" w14:textId="77777777" w:rsidR="00AE5385" w:rsidRPr="00F47C7E" w:rsidRDefault="00AE5385" w:rsidP="00CC26CF">
            <w:pPr>
              <w:spacing w:after="160" w:line="259" w:lineRule="auto"/>
              <w:jc w:val="left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965C" w14:textId="2E2901FA" w:rsidR="00AE5385" w:rsidRPr="00F47C7E" w:rsidRDefault="00AE5385" w:rsidP="00CC26CF">
            <w:pPr>
              <w:spacing w:after="160" w:line="259" w:lineRule="auto"/>
              <w:jc w:val="left"/>
              <w:rPr>
                <w:lang w:eastAsia="fr-FR"/>
              </w:rPr>
            </w:pPr>
            <w:r>
              <w:rPr>
                <w:lang w:val="fr-CA" w:eastAsia="fr-FR"/>
              </w:rPr>
              <w:t>Liste de sélection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4F20" w14:textId="3525561F" w:rsidR="00AE5385" w:rsidRPr="00F47C7E" w:rsidRDefault="00AE5385" w:rsidP="00AE5385">
            <w:pPr>
              <w:rPr>
                <w:lang w:val="fr-CA" w:eastAsia="fr-FR"/>
              </w:rPr>
            </w:pPr>
            <w:r>
              <w:rPr>
                <w:lang w:eastAsia="fr-FR"/>
              </w:rPr>
              <w:t>La liste de valeurs sera administrée et récupérée automatiquement sur le CRM Ohme.</w:t>
            </w:r>
          </w:p>
        </w:tc>
      </w:tr>
      <w:tr w:rsidR="00AE5385" w:rsidRPr="00F47C7E" w14:paraId="70BF89EA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5F46" w14:textId="23C75B6D" w:rsidR="00AE5385" w:rsidRPr="00F47C7E" w:rsidRDefault="00EA0814" w:rsidP="00AE5385">
            <w:pPr>
              <w:spacing w:after="160" w:line="259" w:lineRule="auto"/>
              <w:rPr>
                <w:lang w:val="fr-CA" w:eastAsia="fr-FR"/>
              </w:rPr>
            </w:pPr>
            <w:r w:rsidRPr="00EA0814">
              <w:rPr>
                <w:lang w:val="fr-CA" w:eastAsia="fr-FR"/>
              </w:rPr>
              <w:t>Adhérents des Entreprises pour la Cité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E31C" w14:textId="77777777" w:rsidR="00AE5385" w:rsidRPr="00F47C7E" w:rsidRDefault="00AE5385" w:rsidP="00CC26CF">
            <w:pPr>
              <w:spacing w:after="160" w:line="259" w:lineRule="auto"/>
              <w:jc w:val="left"/>
              <w:rPr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5EDF" w14:textId="1767E135" w:rsidR="00AE5385" w:rsidRPr="00F47C7E" w:rsidRDefault="00302A07" w:rsidP="00CC26CF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val="fr-CA" w:eastAsia="fr-FR"/>
              </w:rPr>
              <w:t>Liste de sélection</w:t>
            </w:r>
            <w:r w:rsidR="00CC26CF">
              <w:rPr>
                <w:lang w:val="fr-CA" w:eastAsia="fr-FR"/>
              </w:rPr>
              <w:t> :</w:t>
            </w:r>
            <w:r w:rsidR="00CC26CF">
              <w:rPr>
                <w:lang w:val="fr-CA" w:eastAsia="fr-FR"/>
              </w:rPr>
              <w:br/>
              <w:t>Oui – Partenaire</w:t>
            </w:r>
            <w:r w:rsidR="00CC26CF">
              <w:rPr>
                <w:lang w:val="fr-CA" w:eastAsia="fr-FR"/>
              </w:rPr>
              <w:br/>
              <w:t>Non – Partenariat à l’étude</w:t>
            </w:r>
            <w:r w:rsidR="00CC26CF">
              <w:rPr>
                <w:lang w:val="fr-CA" w:eastAsia="fr-FR"/>
              </w:rPr>
              <w:br/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8992" w14:textId="6E7A0880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 xml:space="preserve"> </w:t>
            </w:r>
          </w:p>
        </w:tc>
      </w:tr>
      <w:tr w:rsidR="00AE5385" w:rsidRPr="00F47C7E" w14:paraId="727B3A1E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DB14" w14:textId="77777777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 xml:space="preserve">Adresse postale </w:t>
            </w:r>
          </w:p>
          <w:p w14:paraId="44537EE2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7E3D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D7B5" w14:textId="383D9BE8" w:rsidR="00AE5385" w:rsidRPr="00F47C7E" w:rsidRDefault="003C3492" w:rsidP="00AE5385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Texte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03A9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</w:p>
        </w:tc>
      </w:tr>
      <w:tr w:rsidR="00AE5385" w:rsidRPr="00F47C7E" w14:paraId="667544D3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74ED" w14:textId="77777777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 xml:space="preserve">Code postal </w:t>
            </w:r>
          </w:p>
          <w:p w14:paraId="279F94D2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0558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DEA1" w14:textId="2FAF58B0" w:rsidR="00AE5385" w:rsidRPr="00F47C7E" w:rsidRDefault="00CC26CF" w:rsidP="00AE5385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Numérique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A247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</w:p>
        </w:tc>
      </w:tr>
      <w:tr w:rsidR="00AE5385" w:rsidRPr="00F47C7E" w14:paraId="764DD05E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33FC" w14:textId="77777777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 xml:space="preserve">Ville </w:t>
            </w:r>
          </w:p>
          <w:p w14:paraId="567D2283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DEDF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DE56" w14:textId="51896885" w:rsidR="00AE5385" w:rsidRPr="00F47C7E" w:rsidRDefault="00A65A79" w:rsidP="00AE5385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Texte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7478" w14:textId="4F69EDDD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</w:p>
        </w:tc>
      </w:tr>
      <w:tr w:rsidR="00AE5385" w:rsidRPr="00F47C7E" w14:paraId="2DDD0A18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7209" w14:textId="05147756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 xml:space="preserve">Email de </w:t>
            </w:r>
            <w:r>
              <w:rPr>
                <w:lang w:val="fr-CA" w:eastAsia="fr-FR"/>
              </w:rPr>
              <w:t>l’entreprise</w:t>
            </w:r>
            <w:r w:rsidRPr="00F47C7E">
              <w:rPr>
                <w:lang w:val="fr-CA" w:eastAsia="fr-FR"/>
              </w:rPr>
              <w:t xml:space="preserve"> </w:t>
            </w:r>
          </w:p>
          <w:p w14:paraId="72FF8727" w14:textId="77777777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D2BC" w14:textId="7D32C5E0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61F8" w14:textId="2862B39F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E</w:t>
            </w:r>
            <w:r>
              <w:rPr>
                <w:lang w:eastAsia="fr-FR"/>
              </w:rPr>
              <w:t>-</w:t>
            </w:r>
            <w:r w:rsidRPr="00F47C7E">
              <w:rPr>
                <w:lang w:eastAsia="fr-FR"/>
              </w:rPr>
              <w:t>mail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B48C" w14:textId="6D919428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</w:p>
        </w:tc>
      </w:tr>
      <w:tr w:rsidR="00AE5385" w:rsidRPr="00F47C7E" w14:paraId="711321A7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0D25" w14:textId="77777777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>Site internet</w:t>
            </w:r>
          </w:p>
          <w:p w14:paraId="08D9F06E" w14:textId="77777777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50FA" w14:textId="320B1F45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5652" w14:textId="17824B3E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Url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56E9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</w:p>
        </w:tc>
      </w:tr>
      <w:tr w:rsidR="00AE5385" w:rsidRPr="00F47C7E" w14:paraId="00532C68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68CA" w14:textId="55E7C6F1" w:rsidR="00AE5385" w:rsidRPr="00F47C7E" w:rsidRDefault="00AE5385" w:rsidP="00AE5385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>Nombre de collaborateurs en France</w:t>
            </w:r>
          </w:p>
          <w:p w14:paraId="008FDE89" w14:textId="77777777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D662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BEF3" w14:textId="4FADE9DF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  <w:r>
              <w:rPr>
                <w:lang w:eastAsia="fr-FR"/>
              </w:rPr>
              <w:t>Liste de sélection</w:t>
            </w:r>
          </w:p>
          <w:p w14:paraId="1AB05FD9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62E1" w14:textId="3928BED9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La liste de valeurs sera administrée et récupérée automatiquement sur le CRM Ohme.</w:t>
            </w:r>
          </w:p>
        </w:tc>
      </w:tr>
      <w:tr w:rsidR="00AE5385" w:rsidRPr="00F47C7E" w14:paraId="7149F6D3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78C1" w14:textId="74B6E7D2" w:rsidR="00AE5385" w:rsidRPr="00F47C7E" w:rsidRDefault="00AE5385" w:rsidP="00AE5385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>Secteur d'activité</w:t>
            </w:r>
          </w:p>
          <w:p w14:paraId="1AAE3FC2" w14:textId="77777777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BF6F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C384" w14:textId="22BEB65B" w:rsidR="00AE5385" w:rsidRPr="00F47C7E" w:rsidRDefault="00C66083" w:rsidP="00AE5385">
            <w:pPr>
              <w:spacing w:after="160" w:line="259" w:lineRule="auto"/>
              <w:rPr>
                <w:lang w:val="fr-CA" w:eastAsia="fr-FR"/>
              </w:rPr>
            </w:pPr>
            <w:r>
              <w:rPr>
                <w:lang w:val="fr-CA" w:eastAsia="fr-FR"/>
              </w:rPr>
              <w:t>Liste de sélection</w:t>
            </w:r>
          </w:p>
          <w:p w14:paraId="43F56FA7" w14:textId="77777777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CC99" w14:textId="5D965C3C" w:rsidR="00AE5385" w:rsidRPr="00F47C7E" w:rsidRDefault="00BA2187" w:rsidP="00AE5385">
            <w:pPr>
              <w:spacing w:after="160" w:line="259" w:lineRule="auto"/>
              <w:rPr>
                <w:lang w:val="fr-CA" w:eastAsia="fr-FR"/>
              </w:rPr>
            </w:pPr>
            <w:r>
              <w:rPr>
                <w:lang w:eastAsia="fr-FR"/>
              </w:rPr>
              <w:t xml:space="preserve">La liste de valeurs sera administrée et récupérée automatiquement sur le CRM </w:t>
            </w:r>
            <w:proofErr w:type="spellStart"/>
            <w:r>
              <w:rPr>
                <w:lang w:eastAsia="fr-FR"/>
              </w:rPr>
              <w:t>Ohme</w:t>
            </w:r>
            <w:proofErr w:type="spellEnd"/>
            <w:r>
              <w:rPr>
                <w:lang w:eastAsia="fr-FR"/>
              </w:rPr>
              <w:t>.</w:t>
            </w:r>
          </w:p>
        </w:tc>
      </w:tr>
      <w:tr w:rsidR="00AE5385" w:rsidRPr="00F47C7E" w14:paraId="0AA8AF6F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F690" w14:textId="65A08507" w:rsidR="00AE5385" w:rsidRPr="00F47C7E" w:rsidRDefault="00AE5385" w:rsidP="00AE5385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>Type de structure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BA2C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E4E0" w14:textId="3BCF5C40" w:rsidR="00AE5385" w:rsidRPr="00F47C7E" w:rsidRDefault="00C66083" w:rsidP="00AE5385">
            <w:pPr>
              <w:spacing w:after="160" w:line="259" w:lineRule="auto"/>
              <w:rPr>
                <w:lang w:eastAsia="fr-FR"/>
              </w:rPr>
            </w:pPr>
            <w:r w:rsidRPr="00C66083">
              <w:rPr>
                <w:lang w:val="fr-CA" w:eastAsia="fr-FR"/>
              </w:rPr>
              <w:t>Liste de sélection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D32F" w14:textId="6C7B4659" w:rsidR="00AE5385" w:rsidRPr="00F47C7E" w:rsidRDefault="00C66083" w:rsidP="00AE5385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La liste de valeurs sera administrée et récupérée automatiquement sur le CRM Ohme.</w:t>
            </w:r>
          </w:p>
        </w:tc>
      </w:tr>
      <w:tr w:rsidR="00C66083" w:rsidRPr="00F47C7E" w14:paraId="63666242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E462" w14:textId="4630AA9E" w:rsidR="00C66083" w:rsidRPr="00F47C7E" w:rsidRDefault="00C66083" w:rsidP="00C66083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 xml:space="preserve">Comment avez-vous eu connaissance de la Charte de la Diversité </w:t>
            </w:r>
            <w:r>
              <w:rPr>
                <w:lang w:val="fr-CA" w:eastAsia="fr-FR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39C6" w14:textId="77777777" w:rsidR="00C66083" w:rsidRPr="00F47C7E" w:rsidRDefault="00C66083" w:rsidP="00C66083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2F47" w14:textId="17FFDF2C" w:rsidR="00C66083" w:rsidRPr="00F47C7E" w:rsidRDefault="00C66083" w:rsidP="00C66083">
            <w:pPr>
              <w:spacing w:after="160" w:line="259" w:lineRule="auto"/>
              <w:rPr>
                <w:lang w:eastAsia="fr-FR"/>
              </w:rPr>
            </w:pPr>
            <w:r w:rsidRPr="00C66083">
              <w:rPr>
                <w:lang w:val="fr-CA" w:eastAsia="fr-FR"/>
              </w:rPr>
              <w:t>Liste de sélection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DA8E" w14:textId="4E21585A" w:rsidR="00C66083" w:rsidRPr="00F47C7E" w:rsidRDefault="00C66083" w:rsidP="00C66083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La liste de valeurs sera administrée et récupérée automatiquement sur le CRM Ohme.</w:t>
            </w:r>
          </w:p>
        </w:tc>
      </w:tr>
      <w:tr w:rsidR="00AE5385" w:rsidRPr="00F47C7E" w14:paraId="2AFC8EEC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74BC" w14:textId="77777777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>Présentation de votre politique diversité et des raisons de votre engagement (1000 caractères max)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4CAE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D3C2" w14:textId="3EFFB92B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 xml:space="preserve">Texte </w:t>
            </w:r>
            <w:r w:rsidR="00C66083">
              <w:rPr>
                <w:lang w:eastAsia="fr-FR"/>
              </w:rPr>
              <w:t>libre sans mise en forme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E6A2" w14:textId="37A02F32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 xml:space="preserve"> </w:t>
            </w:r>
          </w:p>
        </w:tc>
      </w:tr>
      <w:tr w:rsidR="00AE5385" w:rsidRPr="00F47C7E" w14:paraId="1C1410C5" w14:textId="77777777" w:rsidTr="00AE53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C4CF" w14:textId="7C087FB5" w:rsidR="00AE5385" w:rsidRPr="00F47C7E" w:rsidRDefault="00AE5385" w:rsidP="00AE5385">
            <w:pPr>
              <w:spacing w:after="160" w:line="259" w:lineRule="auto"/>
              <w:rPr>
                <w:lang w:val="fr-CA" w:eastAsia="fr-FR"/>
              </w:rPr>
            </w:pPr>
            <w:r w:rsidRPr="00F47C7E">
              <w:rPr>
                <w:lang w:val="fr-CA" w:eastAsia="fr-FR"/>
              </w:rPr>
              <w:t xml:space="preserve">Date de </w:t>
            </w:r>
            <w:r w:rsidR="00C66083">
              <w:rPr>
                <w:lang w:val="fr-CA" w:eastAsia="fr-FR"/>
              </w:rPr>
              <w:t xml:space="preserve">la dernière </w:t>
            </w:r>
            <w:r w:rsidRPr="00F47C7E">
              <w:rPr>
                <w:lang w:val="fr-CA" w:eastAsia="fr-FR"/>
              </w:rPr>
              <w:t xml:space="preserve">signature de la Charte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0134" w14:textId="77777777" w:rsidR="00AE5385" w:rsidRPr="00F47C7E" w:rsidRDefault="00AE5385" w:rsidP="00AE5385">
            <w:pPr>
              <w:spacing w:after="160" w:line="259" w:lineRule="auto"/>
              <w:rPr>
                <w:lang w:eastAsia="fr-FR"/>
              </w:rPr>
            </w:pPr>
            <w:r w:rsidRPr="00F47C7E">
              <w:rPr>
                <w:lang w:eastAsia="fr-FR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2EA6" w14:textId="3A21D546" w:rsidR="00AE5385" w:rsidRPr="00F47C7E" w:rsidRDefault="00C66083" w:rsidP="00AE5385">
            <w:pPr>
              <w:spacing w:after="160" w:line="259" w:lineRule="auto"/>
              <w:rPr>
                <w:i/>
                <w:iCs/>
                <w:lang w:eastAsia="fr-FR"/>
              </w:rPr>
            </w:pPr>
            <w:r>
              <w:rPr>
                <w:lang w:eastAsia="fr-FR"/>
              </w:rPr>
              <w:t>Champ en lecture seule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DDD5" w14:textId="4FC05D11" w:rsidR="00AE5385" w:rsidRPr="00F47C7E" w:rsidRDefault="00C66083" w:rsidP="00AE5385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Champ récupéré sur Ohme (n’affiche donc rien s’il s’agit d’une première adhésion).</w:t>
            </w:r>
          </w:p>
        </w:tc>
      </w:tr>
    </w:tbl>
    <w:p w14:paraId="5EB1389B" w14:textId="77777777" w:rsidR="00484B37" w:rsidRDefault="00484B37" w:rsidP="00484B37">
      <w:pPr>
        <w:rPr>
          <w:lang w:eastAsia="fr-FR"/>
        </w:rPr>
      </w:pPr>
    </w:p>
    <w:p w14:paraId="1BC96919" w14:textId="0F003D25" w:rsidR="000A6F8B" w:rsidRPr="000A6F8B" w:rsidRDefault="000A6F8B" w:rsidP="00484B37">
      <w:pPr>
        <w:rPr>
          <w:b/>
          <w:bCs/>
          <w:lang w:eastAsia="fr-FR"/>
        </w:rPr>
      </w:pPr>
      <w:r w:rsidRPr="000A6F8B">
        <w:rPr>
          <w:b/>
          <w:bCs/>
          <w:lang w:eastAsia="fr-FR"/>
        </w:rPr>
        <w:t>Vérification du SIRET :</w:t>
      </w:r>
    </w:p>
    <w:p w14:paraId="1BFB8288" w14:textId="7A26B767" w:rsidR="000A6F8B" w:rsidRDefault="000A6F8B" w:rsidP="000A6F8B">
      <w:pPr>
        <w:rPr>
          <w:lang w:eastAsia="fr-FR"/>
        </w:rPr>
      </w:pPr>
      <w:r>
        <w:rPr>
          <w:lang w:eastAsia="fr-FR"/>
        </w:rPr>
        <w:lastRenderedPageBreak/>
        <w:t xml:space="preserve">Le champ du SIRET comportera un contrôle basé sur l’algorithme de </w:t>
      </w:r>
      <w:proofErr w:type="spellStart"/>
      <w:r>
        <w:rPr>
          <w:lang w:eastAsia="fr-FR"/>
        </w:rPr>
        <w:t>Luhn</w:t>
      </w:r>
      <w:proofErr w:type="spellEnd"/>
      <w:r>
        <w:rPr>
          <w:lang w:eastAsia="fr-FR"/>
        </w:rPr>
        <w:t>.</w:t>
      </w:r>
    </w:p>
    <w:p w14:paraId="7A1E266F" w14:textId="12558A10" w:rsidR="000A6F8B" w:rsidRPr="000A6F8B" w:rsidRDefault="000A6F8B" w:rsidP="000A6F8B">
      <w:pPr>
        <w:rPr>
          <w:lang w:eastAsia="fr-FR"/>
        </w:rPr>
      </w:pPr>
      <w:r>
        <w:rPr>
          <w:lang w:eastAsia="fr-FR"/>
        </w:rPr>
        <w:t>Exemple de code</w:t>
      </w:r>
      <w:r w:rsidRPr="000A6F8B">
        <w:rPr>
          <w:lang w:eastAsia="fr-FR"/>
        </w:rPr>
        <w:t xml:space="preserve"> : </w:t>
      </w:r>
    </w:p>
    <w:p w14:paraId="1FA2A0B6" w14:textId="77777777" w:rsidR="000A6F8B" w:rsidRPr="00125BCC" w:rsidRDefault="000A6F8B" w:rsidP="000A6F8B">
      <w:pPr>
        <w:spacing w:after="0"/>
        <w:ind w:left="708"/>
        <w:rPr>
          <w:lang w:eastAsia="fr-FR"/>
        </w:rPr>
      </w:pPr>
      <w:proofErr w:type="spellStart"/>
      <w:proofErr w:type="gramStart"/>
      <w:r w:rsidRPr="00125BCC">
        <w:rPr>
          <w:lang w:eastAsia="fr-FR"/>
        </w:rPr>
        <w:t>def</w:t>
      </w:r>
      <w:proofErr w:type="spellEnd"/>
      <w:proofErr w:type="gramEnd"/>
      <w:r w:rsidRPr="00125BCC">
        <w:rPr>
          <w:lang w:eastAsia="fr-FR"/>
        </w:rPr>
        <w:t xml:space="preserve"> </w:t>
      </w:r>
      <w:proofErr w:type="spellStart"/>
      <w:r w:rsidRPr="00125BCC">
        <w:rPr>
          <w:lang w:eastAsia="fr-FR"/>
        </w:rPr>
        <w:t>verifier_siret</w:t>
      </w:r>
      <w:proofErr w:type="spellEnd"/>
      <w:r w:rsidRPr="00125BCC">
        <w:rPr>
          <w:lang w:eastAsia="fr-FR"/>
        </w:rPr>
        <w:t>(</w:t>
      </w:r>
      <w:proofErr w:type="spellStart"/>
      <w:r w:rsidRPr="00125BCC">
        <w:rPr>
          <w:lang w:eastAsia="fr-FR"/>
        </w:rPr>
        <w:t>siret</w:t>
      </w:r>
      <w:proofErr w:type="spellEnd"/>
      <w:proofErr w:type="gramStart"/>
      <w:r w:rsidRPr="00125BCC">
        <w:rPr>
          <w:lang w:eastAsia="fr-FR"/>
        </w:rPr>
        <w:t>):</w:t>
      </w:r>
      <w:proofErr w:type="gramEnd"/>
      <w:r w:rsidRPr="00125BCC">
        <w:rPr>
          <w:lang w:eastAsia="fr-FR"/>
        </w:rPr>
        <w:t> </w:t>
      </w:r>
    </w:p>
    <w:p w14:paraId="3CFC2E33" w14:textId="77777777" w:rsidR="000A6F8B" w:rsidRPr="000A6F8B" w:rsidRDefault="000A6F8B" w:rsidP="000A6F8B">
      <w:pPr>
        <w:spacing w:after="0"/>
        <w:ind w:left="708"/>
        <w:rPr>
          <w:lang w:val="en-US" w:eastAsia="fr-FR"/>
        </w:rPr>
      </w:pPr>
      <w:r w:rsidRPr="00125BCC">
        <w:rPr>
          <w:lang w:eastAsia="fr-FR"/>
        </w:rPr>
        <w:t xml:space="preserve">    </w:t>
      </w:r>
      <w:r w:rsidRPr="000A6F8B">
        <w:rPr>
          <w:lang w:val="en-US" w:eastAsia="fr-FR"/>
        </w:rPr>
        <w:t xml:space="preserve">if </w:t>
      </w:r>
      <w:proofErr w:type="spellStart"/>
      <w:r w:rsidRPr="000A6F8B">
        <w:rPr>
          <w:lang w:val="en-US" w:eastAsia="fr-FR"/>
        </w:rPr>
        <w:t>len</w:t>
      </w:r>
      <w:proofErr w:type="spellEnd"/>
      <w:r w:rsidRPr="000A6F8B">
        <w:rPr>
          <w:lang w:val="en-US" w:eastAsia="fr-FR"/>
        </w:rPr>
        <w:t>(</w:t>
      </w:r>
      <w:proofErr w:type="spellStart"/>
      <w:r w:rsidRPr="000A6F8B">
        <w:rPr>
          <w:lang w:val="en-US" w:eastAsia="fr-FR"/>
        </w:rPr>
        <w:t>siret</w:t>
      </w:r>
      <w:proofErr w:type="spellEnd"/>
      <w:proofErr w:type="gramStart"/>
      <w:r w:rsidRPr="000A6F8B">
        <w:rPr>
          <w:lang w:val="en-US" w:eastAsia="fr-FR"/>
        </w:rPr>
        <w:t>) !</w:t>
      </w:r>
      <w:proofErr w:type="gramEnd"/>
      <w:r w:rsidRPr="000A6F8B">
        <w:rPr>
          <w:lang w:val="en-US" w:eastAsia="fr-FR"/>
        </w:rPr>
        <w:t xml:space="preserve">= 14 or not </w:t>
      </w:r>
      <w:proofErr w:type="spellStart"/>
      <w:proofErr w:type="gramStart"/>
      <w:r w:rsidRPr="000A6F8B">
        <w:rPr>
          <w:lang w:val="en-US" w:eastAsia="fr-FR"/>
        </w:rPr>
        <w:t>siret.isdigit</w:t>
      </w:r>
      <w:proofErr w:type="spellEnd"/>
      <w:proofErr w:type="gramEnd"/>
      <w:r w:rsidRPr="000A6F8B">
        <w:rPr>
          <w:lang w:val="en-US" w:eastAsia="fr-FR"/>
        </w:rPr>
        <w:t>(): </w:t>
      </w:r>
    </w:p>
    <w:p w14:paraId="31852A54" w14:textId="77777777" w:rsidR="000A6F8B" w:rsidRPr="000A6F8B" w:rsidRDefault="000A6F8B" w:rsidP="000A6F8B">
      <w:pPr>
        <w:spacing w:after="0"/>
        <w:ind w:left="708"/>
        <w:rPr>
          <w:lang w:val="en-US" w:eastAsia="fr-FR"/>
        </w:rPr>
      </w:pPr>
      <w:r w:rsidRPr="000A6F8B">
        <w:rPr>
          <w:lang w:val="en-US" w:eastAsia="fr-FR"/>
        </w:rPr>
        <w:t>        return False </w:t>
      </w:r>
    </w:p>
    <w:p w14:paraId="5CB59D26" w14:textId="77777777" w:rsidR="000A6F8B" w:rsidRPr="000A6F8B" w:rsidRDefault="000A6F8B" w:rsidP="000A6F8B">
      <w:pPr>
        <w:spacing w:after="0"/>
        <w:ind w:left="708"/>
        <w:rPr>
          <w:lang w:val="en-US" w:eastAsia="fr-FR"/>
        </w:rPr>
      </w:pPr>
      <w:r w:rsidRPr="000A6F8B">
        <w:rPr>
          <w:lang w:val="en-US" w:eastAsia="fr-FR"/>
        </w:rPr>
        <w:t>    total = 0 </w:t>
      </w:r>
    </w:p>
    <w:p w14:paraId="3E5AA355" w14:textId="77777777" w:rsidR="000A6F8B" w:rsidRPr="000A6F8B" w:rsidRDefault="000A6F8B" w:rsidP="000A6F8B">
      <w:pPr>
        <w:spacing w:after="0"/>
        <w:ind w:left="708"/>
        <w:rPr>
          <w:lang w:val="en-US" w:eastAsia="fr-FR"/>
        </w:rPr>
      </w:pPr>
      <w:r w:rsidRPr="000A6F8B">
        <w:rPr>
          <w:lang w:val="en-US" w:eastAsia="fr-FR"/>
        </w:rPr>
        <w:t xml:space="preserve">    for </w:t>
      </w:r>
      <w:proofErr w:type="spellStart"/>
      <w:r w:rsidRPr="000A6F8B">
        <w:rPr>
          <w:lang w:val="en-US" w:eastAsia="fr-FR"/>
        </w:rPr>
        <w:t>i</w:t>
      </w:r>
      <w:proofErr w:type="spellEnd"/>
      <w:r w:rsidRPr="000A6F8B">
        <w:rPr>
          <w:lang w:val="en-US" w:eastAsia="fr-FR"/>
        </w:rPr>
        <w:t>, digit in enumerate(</w:t>
      </w:r>
      <w:proofErr w:type="spellStart"/>
      <w:r w:rsidRPr="000A6F8B">
        <w:rPr>
          <w:lang w:val="en-US" w:eastAsia="fr-FR"/>
        </w:rPr>
        <w:t>siret</w:t>
      </w:r>
      <w:proofErr w:type="spellEnd"/>
      <w:r w:rsidRPr="000A6F8B">
        <w:rPr>
          <w:lang w:val="en-US" w:eastAsia="fr-FR"/>
        </w:rPr>
        <w:t>): </w:t>
      </w:r>
    </w:p>
    <w:p w14:paraId="3638B644" w14:textId="77777777" w:rsidR="000A6F8B" w:rsidRPr="000A6F8B" w:rsidRDefault="000A6F8B" w:rsidP="000A6F8B">
      <w:pPr>
        <w:spacing w:after="0"/>
        <w:ind w:left="708"/>
        <w:rPr>
          <w:lang w:val="en-US" w:eastAsia="fr-FR"/>
        </w:rPr>
      </w:pPr>
      <w:r w:rsidRPr="000A6F8B">
        <w:rPr>
          <w:lang w:val="en-US" w:eastAsia="fr-FR"/>
        </w:rPr>
        <w:t>        n = int(digit) </w:t>
      </w:r>
    </w:p>
    <w:p w14:paraId="38B525FF" w14:textId="77777777" w:rsidR="000A6F8B" w:rsidRPr="000A6F8B" w:rsidRDefault="000A6F8B" w:rsidP="000A6F8B">
      <w:pPr>
        <w:spacing w:after="0"/>
        <w:ind w:left="708"/>
        <w:rPr>
          <w:lang w:val="en-US" w:eastAsia="fr-FR"/>
        </w:rPr>
      </w:pPr>
      <w:r w:rsidRPr="000A6F8B">
        <w:rPr>
          <w:lang w:val="en-US" w:eastAsia="fr-FR"/>
        </w:rPr>
        <w:t xml:space="preserve">        if </w:t>
      </w:r>
      <w:proofErr w:type="spellStart"/>
      <w:r w:rsidRPr="000A6F8B">
        <w:rPr>
          <w:lang w:val="en-US" w:eastAsia="fr-FR"/>
        </w:rPr>
        <w:t>i</w:t>
      </w:r>
      <w:proofErr w:type="spellEnd"/>
      <w:r w:rsidRPr="000A6F8B">
        <w:rPr>
          <w:lang w:val="en-US" w:eastAsia="fr-FR"/>
        </w:rPr>
        <w:t xml:space="preserve"> % 2 == 0: </w:t>
      </w:r>
    </w:p>
    <w:p w14:paraId="187F7291" w14:textId="77777777" w:rsidR="000A6F8B" w:rsidRPr="000A6F8B" w:rsidRDefault="000A6F8B" w:rsidP="000A6F8B">
      <w:pPr>
        <w:spacing w:after="0"/>
        <w:ind w:left="708"/>
        <w:rPr>
          <w:lang w:val="en-US" w:eastAsia="fr-FR"/>
        </w:rPr>
      </w:pPr>
      <w:r w:rsidRPr="000A6F8B">
        <w:rPr>
          <w:lang w:val="en-US" w:eastAsia="fr-FR"/>
        </w:rPr>
        <w:t>            n *= 2 </w:t>
      </w:r>
    </w:p>
    <w:p w14:paraId="6C5AF0BA" w14:textId="77777777" w:rsidR="000A6F8B" w:rsidRPr="000A6F8B" w:rsidRDefault="000A6F8B" w:rsidP="000A6F8B">
      <w:pPr>
        <w:spacing w:after="0"/>
        <w:ind w:left="708"/>
        <w:rPr>
          <w:lang w:val="en-US" w:eastAsia="fr-FR"/>
        </w:rPr>
      </w:pPr>
      <w:r w:rsidRPr="000A6F8B">
        <w:rPr>
          <w:lang w:val="en-US" w:eastAsia="fr-FR"/>
        </w:rPr>
        <w:t>            if n &gt; 9: </w:t>
      </w:r>
    </w:p>
    <w:p w14:paraId="77D1F76B" w14:textId="77777777" w:rsidR="000A6F8B" w:rsidRPr="000A6F8B" w:rsidRDefault="000A6F8B" w:rsidP="000A6F8B">
      <w:pPr>
        <w:spacing w:after="0"/>
        <w:ind w:left="708"/>
        <w:rPr>
          <w:lang w:val="en-US" w:eastAsia="fr-FR"/>
        </w:rPr>
      </w:pPr>
      <w:r w:rsidRPr="000A6F8B">
        <w:rPr>
          <w:lang w:val="en-US" w:eastAsia="fr-FR"/>
        </w:rPr>
        <w:t>                n -= 9 </w:t>
      </w:r>
    </w:p>
    <w:p w14:paraId="4D0DBAC8" w14:textId="77777777" w:rsidR="000A6F8B" w:rsidRPr="000A6F8B" w:rsidRDefault="000A6F8B" w:rsidP="000A6F8B">
      <w:pPr>
        <w:spacing w:after="0"/>
        <w:ind w:left="708"/>
        <w:rPr>
          <w:lang w:val="en-US" w:eastAsia="fr-FR"/>
        </w:rPr>
      </w:pPr>
      <w:r w:rsidRPr="000A6F8B">
        <w:rPr>
          <w:lang w:val="en-US" w:eastAsia="fr-FR"/>
        </w:rPr>
        <w:t>        total += n </w:t>
      </w:r>
    </w:p>
    <w:p w14:paraId="22C36EB0" w14:textId="7EC6DA6B" w:rsidR="000A6F8B" w:rsidRDefault="000A6F8B" w:rsidP="000A6F8B">
      <w:pPr>
        <w:spacing w:after="0"/>
        <w:ind w:left="708"/>
        <w:rPr>
          <w:lang w:eastAsia="fr-FR"/>
        </w:rPr>
      </w:pPr>
      <w:r w:rsidRPr="000A6F8B">
        <w:rPr>
          <w:lang w:val="en-US" w:eastAsia="fr-FR"/>
        </w:rPr>
        <w:t xml:space="preserve">    </w:t>
      </w:r>
      <w:proofErr w:type="gramStart"/>
      <w:r w:rsidRPr="000A6F8B">
        <w:rPr>
          <w:lang w:eastAsia="fr-FR"/>
        </w:rPr>
        <w:t>return</w:t>
      </w:r>
      <w:proofErr w:type="gramEnd"/>
      <w:r w:rsidRPr="000A6F8B">
        <w:rPr>
          <w:lang w:eastAsia="fr-FR"/>
        </w:rPr>
        <w:t xml:space="preserve"> total % 10 == 0</w:t>
      </w:r>
    </w:p>
    <w:p w14:paraId="5DF42194" w14:textId="77777777" w:rsidR="003B7044" w:rsidRPr="003B7044" w:rsidRDefault="003B7044" w:rsidP="003B7044">
      <w:pPr>
        <w:spacing w:after="0"/>
        <w:rPr>
          <w:b/>
          <w:bCs/>
          <w:lang w:eastAsia="fr-FR"/>
        </w:rPr>
      </w:pPr>
    </w:p>
    <w:p w14:paraId="4D7BF73E" w14:textId="310762D5" w:rsidR="003B7044" w:rsidRPr="003B7044" w:rsidRDefault="003B7044" w:rsidP="003B7044">
      <w:pPr>
        <w:spacing w:after="0"/>
        <w:rPr>
          <w:b/>
          <w:bCs/>
          <w:lang w:eastAsia="fr-FR"/>
        </w:rPr>
      </w:pPr>
      <w:r w:rsidRPr="003B7044">
        <w:rPr>
          <w:b/>
          <w:bCs/>
          <w:lang w:eastAsia="fr-FR"/>
        </w:rPr>
        <w:t xml:space="preserve">A la validation de l’étape 1, nous interrogeons le CRM </w:t>
      </w:r>
      <w:proofErr w:type="spellStart"/>
      <w:r w:rsidRPr="003B7044">
        <w:rPr>
          <w:b/>
          <w:bCs/>
          <w:lang w:eastAsia="fr-FR"/>
        </w:rPr>
        <w:t>Ohme</w:t>
      </w:r>
      <w:proofErr w:type="spellEnd"/>
      <w:r w:rsidRPr="003B7044">
        <w:rPr>
          <w:b/>
          <w:bCs/>
          <w:lang w:eastAsia="fr-FR"/>
        </w:rPr>
        <w:t xml:space="preserve"> pour vérifier que le SIRET n’existe pas déjà dans la base.</w:t>
      </w:r>
    </w:p>
    <w:p w14:paraId="0F90D791" w14:textId="77777777" w:rsidR="000A6F8B" w:rsidRPr="00484B37" w:rsidRDefault="000A6F8B" w:rsidP="00484B37">
      <w:pPr>
        <w:rPr>
          <w:lang w:eastAsia="fr-FR"/>
        </w:rPr>
      </w:pPr>
    </w:p>
    <w:p w14:paraId="7582FEC1" w14:textId="538C4579" w:rsidR="00484B37" w:rsidRDefault="00484B37" w:rsidP="00484B37">
      <w:pPr>
        <w:pStyle w:val="Titre4"/>
      </w:pPr>
      <w:r>
        <w:t>Etape 2 : Interlocuteurs</w:t>
      </w:r>
    </w:p>
    <w:p w14:paraId="2FB20A8B" w14:textId="77777777" w:rsidR="003C3492" w:rsidRDefault="003C3492" w:rsidP="003C3492">
      <w:pPr>
        <w:rPr>
          <w:lang w:eastAsia="fr-FR"/>
        </w:rPr>
      </w:pPr>
    </w:p>
    <w:p w14:paraId="500268AA" w14:textId="14862C54" w:rsidR="003C3492" w:rsidRDefault="003C3492" w:rsidP="003C3492">
      <w:pPr>
        <w:rPr>
          <w:lang w:eastAsia="fr-FR"/>
        </w:rPr>
      </w:pPr>
      <w:r>
        <w:rPr>
          <w:lang w:eastAsia="fr-FR"/>
        </w:rPr>
        <w:t>L’utilisateur entre d’abord les informations du contact principal (obligatoire) </w:t>
      </w:r>
      <w:r w:rsidR="000D2CD0">
        <w:rPr>
          <w:lang w:eastAsia="fr-FR"/>
        </w:rPr>
        <w:t>avec les champs suivants.</w:t>
      </w:r>
    </w:p>
    <w:p w14:paraId="375A0CED" w14:textId="7B0ADA53" w:rsidR="000D2CD0" w:rsidRPr="003C3492" w:rsidRDefault="000D2CD0" w:rsidP="003C3492">
      <w:pPr>
        <w:rPr>
          <w:lang w:eastAsia="fr-FR"/>
        </w:rPr>
      </w:pPr>
      <w:r>
        <w:rPr>
          <w:lang w:eastAsia="fr-FR"/>
        </w:rPr>
        <w:t>Il pourra ensuite ajouter 3 contacts supplémentaire maximum s’il le souhaite (pour lesquels il devra remplir les mêmes champs).</w:t>
      </w:r>
    </w:p>
    <w:p w14:paraId="4C50AC3A" w14:textId="77777777" w:rsidR="003C3492" w:rsidRDefault="003C3492" w:rsidP="003C3492">
      <w:pPr>
        <w:rPr>
          <w:lang w:eastAsia="fr-FR"/>
        </w:rPr>
      </w:pPr>
    </w:p>
    <w:tbl>
      <w:tblPr>
        <w:tblStyle w:val="Grilledutableau"/>
        <w:tblW w:w="1134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35"/>
        <w:gridCol w:w="1526"/>
        <w:gridCol w:w="1985"/>
        <w:gridCol w:w="3260"/>
        <w:gridCol w:w="2834"/>
      </w:tblGrid>
      <w:tr w:rsidR="00EA0814" w:rsidRPr="003C3492" w14:paraId="4ACD32AE" w14:textId="3FEFD28D" w:rsidTr="00EA0814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DBB5" w14:textId="77777777" w:rsidR="00EA0814" w:rsidRPr="003C3492" w:rsidRDefault="00EA0814" w:rsidP="00EA0814">
            <w:pPr>
              <w:spacing w:after="160" w:line="259" w:lineRule="auto"/>
              <w:jc w:val="center"/>
              <w:rPr>
                <w:lang w:eastAsia="fr-FR"/>
              </w:rPr>
            </w:pPr>
            <w:r w:rsidRPr="003C3492">
              <w:rPr>
                <w:lang w:eastAsia="fr-FR"/>
              </w:rPr>
              <w:t>NOM DE LA DONNEE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A7B55" w14:textId="77777777" w:rsidR="00EA0814" w:rsidRPr="003C3492" w:rsidRDefault="00EA0814" w:rsidP="00EA0814">
            <w:pPr>
              <w:spacing w:after="160" w:line="259" w:lineRule="auto"/>
              <w:jc w:val="center"/>
              <w:rPr>
                <w:lang w:eastAsia="fr-FR"/>
              </w:rPr>
            </w:pPr>
            <w:r w:rsidRPr="003C3492">
              <w:rPr>
                <w:lang w:eastAsia="fr-FR"/>
              </w:rPr>
              <w:t>Obligatoire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37C7" w14:textId="77777777" w:rsidR="00EA0814" w:rsidRPr="003C3492" w:rsidRDefault="00EA0814" w:rsidP="00EA0814">
            <w:pPr>
              <w:spacing w:after="160" w:line="259" w:lineRule="auto"/>
              <w:jc w:val="center"/>
              <w:rPr>
                <w:lang w:eastAsia="fr-FR"/>
              </w:rPr>
            </w:pPr>
            <w:r w:rsidRPr="003C3492">
              <w:rPr>
                <w:lang w:eastAsia="fr-FR"/>
              </w:rPr>
              <w:t>Type de données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CD93" w14:textId="4230A32E" w:rsidR="00EA0814" w:rsidRPr="003C3492" w:rsidRDefault="00EA0814" w:rsidP="00EA0814">
            <w:pPr>
              <w:spacing w:after="160" w:line="259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Détails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3879" w14:textId="27BE30FB" w:rsidR="00EA0814" w:rsidRDefault="00EA0814" w:rsidP="00EA0814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Texte d’aide</w:t>
            </w:r>
          </w:p>
        </w:tc>
      </w:tr>
      <w:tr w:rsidR="00EA0814" w:rsidRPr="003C3492" w14:paraId="429CE6BF" w14:textId="6F1C5E35" w:rsidTr="00EA0814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127B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3C3492">
              <w:rPr>
                <w:lang w:val="fr-CA" w:eastAsia="fr-FR"/>
              </w:rPr>
              <w:t xml:space="preserve">Prénom </w:t>
            </w:r>
          </w:p>
          <w:p w14:paraId="45B7C749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val="fr-CA" w:eastAsia="fr-FR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03C0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eastAsia="fr-FR"/>
              </w:rPr>
              <w:t>*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BA7C" w14:textId="448704D7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  <w:r>
              <w:rPr>
                <w:lang w:eastAsia="fr-FR"/>
              </w:rPr>
              <w:t>Texte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9CE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18F5" w14:textId="77777777" w:rsidR="00EA0814" w:rsidRPr="003C3492" w:rsidRDefault="00EA0814" w:rsidP="00CC26CF">
            <w:pPr>
              <w:jc w:val="left"/>
              <w:rPr>
                <w:lang w:eastAsia="fr-FR"/>
              </w:rPr>
            </w:pPr>
          </w:p>
        </w:tc>
      </w:tr>
      <w:tr w:rsidR="00EA0814" w:rsidRPr="003C3492" w14:paraId="4357AEE0" w14:textId="5E6532AA" w:rsidTr="00EA0814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0F19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3C3492">
              <w:rPr>
                <w:lang w:val="fr-CA" w:eastAsia="fr-FR"/>
              </w:rPr>
              <w:t xml:space="preserve">Nom </w:t>
            </w:r>
          </w:p>
          <w:p w14:paraId="5F48E029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79F0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eastAsia="fr-FR"/>
              </w:rPr>
              <w:t>*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507" w14:textId="2E7E1084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  <w:r>
              <w:rPr>
                <w:lang w:eastAsia="fr-FR"/>
              </w:rPr>
              <w:t>Texte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E0CC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7E6B" w14:textId="77777777" w:rsidR="00EA0814" w:rsidRPr="003C3492" w:rsidRDefault="00EA0814" w:rsidP="00CC26CF">
            <w:pPr>
              <w:jc w:val="left"/>
              <w:rPr>
                <w:lang w:eastAsia="fr-FR"/>
              </w:rPr>
            </w:pPr>
          </w:p>
        </w:tc>
      </w:tr>
      <w:tr w:rsidR="00EA0814" w:rsidRPr="003C3492" w14:paraId="6876E0B2" w14:textId="49DFC6D5" w:rsidTr="00EA0814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AD21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3C3492">
              <w:rPr>
                <w:lang w:val="fr-CA" w:eastAsia="fr-FR"/>
              </w:rPr>
              <w:t>Fonction dans l’entreprise</w:t>
            </w:r>
          </w:p>
          <w:p w14:paraId="4DEA9817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80AC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eastAsia="fr-FR"/>
              </w:rPr>
              <w:t>*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49DF" w14:textId="0D7E156E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  <w:r>
              <w:rPr>
                <w:lang w:eastAsia="fr-FR"/>
              </w:rPr>
              <w:t>Liste de sélection par auto complétion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D6D0" w14:textId="0453A4CD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  <w:r>
              <w:rPr>
                <w:lang w:eastAsia="fr-FR"/>
              </w:rPr>
              <w:t>La liste de valeurs sera administrée et récupérée automatiquement sur le CRM Ohme.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ABE0" w14:textId="77777777" w:rsidR="00EA0814" w:rsidRDefault="00EA0814" w:rsidP="00CC26CF">
            <w:pPr>
              <w:jc w:val="left"/>
              <w:rPr>
                <w:lang w:eastAsia="fr-FR"/>
              </w:rPr>
            </w:pPr>
          </w:p>
        </w:tc>
      </w:tr>
      <w:tr w:rsidR="00EA0814" w:rsidRPr="003C3492" w14:paraId="4CBBCAFA" w14:textId="0E5D89B1" w:rsidTr="00EA0814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05AD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3C3492">
              <w:rPr>
                <w:lang w:val="fr-CA" w:eastAsia="fr-FR"/>
              </w:rPr>
              <w:t>Email</w:t>
            </w:r>
          </w:p>
          <w:p w14:paraId="43C17EBC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val="fr-CA" w:eastAsia="fr-FR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D7AC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eastAsia="fr-FR"/>
              </w:rPr>
              <w:t>*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CF84" w14:textId="6DA023A1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  <w:r>
              <w:rPr>
                <w:lang w:eastAsia="fr-FR"/>
              </w:rPr>
              <w:t>Email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EB4E" w14:textId="2A38A1A6" w:rsidR="00EA0814" w:rsidRPr="003C3492" w:rsidRDefault="00BA2187" w:rsidP="00CC26CF">
            <w:pPr>
              <w:spacing w:after="160" w:line="259" w:lineRule="auto"/>
              <w:jc w:val="left"/>
              <w:rPr>
                <w:lang w:eastAsia="fr-FR"/>
              </w:rPr>
            </w:pPr>
            <w:r>
              <w:rPr>
                <w:lang w:eastAsia="fr-FR"/>
              </w:rPr>
              <w:t>Contrôle du format email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128F" w14:textId="77777777" w:rsidR="00EA0814" w:rsidRPr="003C3492" w:rsidRDefault="00EA0814" w:rsidP="00CC26CF">
            <w:pPr>
              <w:jc w:val="left"/>
              <w:rPr>
                <w:lang w:eastAsia="fr-FR"/>
              </w:rPr>
            </w:pPr>
          </w:p>
        </w:tc>
      </w:tr>
      <w:tr w:rsidR="00EA0814" w:rsidRPr="003C3492" w14:paraId="1703D127" w14:textId="5A6CC7D2" w:rsidTr="00EA0814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F916" w14:textId="79A04753" w:rsidR="00EA0814" w:rsidRPr="003C3492" w:rsidRDefault="00EA0814" w:rsidP="00CC26CF">
            <w:pPr>
              <w:spacing w:after="160" w:line="259" w:lineRule="auto"/>
              <w:jc w:val="left"/>
              <w:rPr>
                <w:lang w:val="fr-CA" w:eastAsia="fr-FR"/>
              </w:rPr>
            </w:pPr>
            <w:r>
              <w:rPr>
                <w:lang w:val="fr-CA" w:eastAsia="fr-FR"/>
              </w:rPr>
              <w:t>Rôle dans l’entreprise pour la charte de la diversité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A133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eastAsia="fr-FR"/>
              </w:rPr>
              <w:t>*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FD17" w14:textId="7E650265" w:rsidR="00EA0814" w:rsidRPr="003C3492" w:rsidRDefault="00EA0814" w:rsidP="00CC26CF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0D2CD0">
              <w:rPr>
                <w:lang w:val="fr-CA" w:eastAsia="fr-FR"/>
              </w:rPr>
              <w:t>Liste de sélection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1C58" w14:textId="77777777" w:rsidR="00EA0814" w:rsidRPr="003C3492" w:rsidRDefault="00EA0814" w:rsidP="00CC26CF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0D2CD0">
              <w:rPr>
                <w:lang w:val="fr-CA" w:eastAsia="fr-FR"/>
              </w:rPr>
              <w:t>3 choix possibles :</w:t>
            </w:r>
          </w:p>
          <w:p w14:paraId="566A1AFB" w14:textId="5E988B50" w:rsidR="00EA0814" w:rsidRPr="003C3492" w:rsidRDefault="00EA0814" w:rsidP="00CC26CF">
            <w:pPr>
              <w:numPr>
                <w:ilvl w:val="0"/>
                <w:numId w:val="32"/>
              </w:numPr>
              <w:spacing w:line="259" w:lineRule="auto"/>
              <w:jc w:val="left"/>
              <w:rPr>
                <w:lang w:val="fr-CA" w:eastAsia="fr-FR"/>
              </w:rPr>
            </w:pPr>
            <w:r w:rsidRPr="003C3492">
              <w:rPr>
                <w:lang w:val="fr-CA" w:eastAsia="fr-FR"/>
              </w:rPr>
              <w:t>Dirigeant signataire de la charte</w:t>
            </w:r>
          </w:p>
          <w:p w14:paraId="7711A6A2" w14:textId="40A19F72" w:rsidR="00EA0814" w:rsidRDefault="00EA0814" w:rsidP="00CC26CF">
            <w:pPr>
              <w:numPr>
                <w:ilvl w:val="0"/>
                <w:numId w:val="32"/>
              </w:numPr>
              <w:spacing w:line="259" w:lineRule="auto"/>
              <w:jc w:val="left"/>
              <w:rPr>
                <w:lang w:val="fr-CA" w:eastAsia="fr-FR"/>
              </w:rPr>
            </w:pPr>
            <w:r w:rsidRPr="003C3492">
              <w:rPr>
                <w:lang w:val="fr-CA" w:eastAsia="fr-FR"/>
              </w:rPr>
              <w:t>Interlocuteur charte contact principal</w:t>
            </w:r>
          </w:p>
          <w:p w14:paraId="64FBAA03" w14:textId="36A14DB5" w:rsidR="00EA0814" w:rsidRDefault="00EA0814" w:rsidP="00CC26CF">
            <w:pPr>
              <w:numPr>
                <w:ilvl w:val="0"/>
                <w:numId w:val="32"/>
              </w:numPr>
              <w:spacing w:line="259" w:lineRule="auto"/>
              <w:jc w:val="left"/>
              <w:rPr>
                <w:lang w:val="fr-CA" w:eastAsia="fr-FR"/>
              </w:rPr>
            </w:pPr>
            <w:r w:rsidRPr="003C3492">
              <w:rPr>
                <w:lang w:val="fr-CA" w:eastAsia="fr-FR"/>
              </w:rPr>
              <w:lastRenderedPageBreak/>
              <w:t>Autre interlocuteur charte</w:t>
            </w:r>
          </w:p>
          <w:p w14:paraId="54CD0683" w14:textId="77777777" w:rsidR="00EA0814" w:rsidRPr="000D2CD0" w:rsidRDefault="00EA0814" w:rsidP="00CC26CF">
            <w:pPr>
              <w:spacing w:line="259" w:lineRule="auto"/>
              <w:jc w:val="left"/>
              <w:rPr>
                <w:lang w:val="fr-CA" w:eastAsia="fr-FR"/>
              </w:rPr>
            </w:pPr>
          </w:p>
          <w:p w14:paraId="34FAB646" w14:textId="351E42F6" w:rsidR="00EA0814" w:rsidRDefault="00EA0814" w:rsidP="00CC26CF">
            <w:pPr>
              <w:spacing w:after="160" w:line="259" w:lineRule="auto"/>
              <w:jc w:val="left"/>
              <w:rPr>
                <w:lang w:eastAsia="fr-FR"/>
              </w:rPr>
            </w:pPr>
            <w:r>
              <w:rPr>
                <w:lang w:eastAsia="fr-FR"/>
              </w:rPr>
              <w:t>Le premier contact (obligatoire) sera obligatoirement « Interlocuteur charte contact principal ».</w:t>
            </w:r>
          </w:p>
          <w:p w14:paraId="2611E17A" w14:textId="18EDD207" w:rsidR="00EA0814" w:rsidRPr="003C3492" w:rsidRDefault="00EA0814" w:rsidP="00CC26CF">
            <w:pPr>
              <w:spacing w:after="160" w:line="259" w:lineRule="auto"/>
              <w:jc w:val="left"/>
              <w:rPr>
                <w:lang w:val="fr-CA" w:eastAsia="fr-FR"/>
              </w:rPr>
            </w:pPr>
            <w:r>
              <w:rPr>
                <w:lang w:eastAsia="fr-FR"/>
              </w:rPr>
              <w:t xml:space="preserve">Les autres contacts n’auront que les </w:t>
            </w:r>
            <w:r w:rsidR="00CC26CF">
              <w:rPr>
                <w:lang w:eastAsia="fr-FR"/>
              </w:rPr>
              <w:t>deux</w:t>
            </w:r>
            <w:r>
              <w:rPr>
                <w:lang w:eastAsia="fr-FR"/>
              </w:rPr>
              <w:t xml:space="preserve"> autres choix possibles.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B542" w14:textId="77777777" w:rsidR="00EA0814" w:rsidRPr="000D2CD0" w:rsidRDefault="00EA0814" w:rsidP="00CC26CF">
            <w:pPr>
              <w:jc w:val="left"/>
              <w:rPr>
                <w:lang w:val="fr-CA" w:eastAsia="fr-FR"/>
              </w:rPr>
            </w:pPr>
          </w:p>
        </w:tc>
      </w:tr>
      <w:tr w:rsidR="00EA0814" w:rsidRPr="003C3492" w14:paraId="70285AB8" w14:textId="59486304" w:rsidTr="00EA0814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BF0C" w14:textId="1B4E4FCB" w:rsidR="00EA0814" w:rsidRDefault="00BA2187" w:rsidP="00CC26CF">
            <w:pPr>
              <w:jc w:val="left"/>
              <w:rPr>
                <w:lang w:val="fr-CA" w:eastAsia="fr-FR"/>
              </w:rPr>
            </w:pPr>
            <w:r w:rsidRPr="00BA2187">
              <w:rPr>
                <w:lang w:val="fr-CA" w:eastAsia="fr-FR"/>
              </w:rPr>
              <w:t>Signataire de la Charte de la diversité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DD37" w14:textId="0F7AB555" w:rsidR="00EA0814" w:rsidRPr="003C3492" w:rsidRDefault="00EA0814" w:rsidP="00CC26CF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*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671C" w14:textId="343294E0" w:rsidR="00EA0814" w:rsidRPr="000D2CD0" w:rsidRDefault="00EA0814" w:rsidP="00CC26CF">
            <w:pPr>
              <w:jc w:val="left"/>
              <w:rPr>
                <w:lang w:val="fr-CA" w:eastAsia="fr-FR"/>
              </w:rPr>
            </w:pPr>
            <w:r>
              <w:rPr>
                <w:lang w:val="fr-CA" w:eastAsia="fr-FR"/>
              </w:rPr>
              <w:t>Case à cocher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9F19" w14:textId="1F166F79" w:rsidR="00EA0814" w:rsidRPr="000D2CD0" w:rsidRDefault="00EA0814" w:rsidP="00CC26CF">
            <w:pPr>
              <w:jc w:val="left"/>
              <w:rPr>
                <w:lang w:val="fr-CA" w:eastAsia="fr-FR"/>
              </w:rPr>
            </w:pPr>
            <w:r>
              <w:rPr>
                <w:lang w:val="fr-CA" w:eastAsia="fr-FR"/>
              </w:rPr>
              <w:t>Obligatoire mais ne peut être cochée que pour un seul des contacts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7994" w14:textId="0C0260EE" w:rsidR="00EA0814" w:rsidRDefault="00EA0814" w:rsidP="00CC26CF">
            <w:pPr>
              <w:jc w:val="left"/>
              <w:rPr>
                <w:lang w:val="fr-CA" w:eastAsia="fr-FR"/>
              </w:rPr>
            </w:pPr>
            <w:r w:rsidRPr="00EA0814">
              <w:rPr>
                <w:lang w:eastAsia="fr-FR"/>
              </w:rPr>
              <w:t>Le contact signataire est celui dont le</w:t>
            </w:r>
            <w:r>
              <w:rPr>
                <w:lang w:eastAsia="fr-FR"/>
              </w:rPr>
              <w:t xml:space="preserve"> nom sera</w:t>
            </w:r>
            <w:r w:rsidRPr="00EA0814">
              <w:rPr>
                <w:lang w:eastAsia="fr-FR"/>
              </w:rPr>
              <w:t xml:space="preserve"> apposé sur la charte de la diversité. Vous ne pouvez choisir qu'un seul contact signataire.</w:t>
            </w:r>
          </w:p>
        </w:tc>
      </w:tr>
    </w:tbl>
    <w:p w14:paraId="1C7828DA" w14:textId="77777777" w:rsidR="00484B37" w:rsidRDefault="00484B37" w:rsidP="00484B37">
      <w:pPr>
        <w:rPr>
          <w:lang w:eastAsia="fr-FR"/>
        </w:rPr>
      </w:pPr>
    </w:p>
    <w:p w14:paraId="548CFE72" w14:textId="3F872280" w:rsidR="00C35180" w:rsidRPr="00C35180" w:rsidRDefault="00C35180" w:rsidP="00484B37">
      <w:pPr>
        <w:rPr>
          <w:b/>
          <w:bCs/>
          <w:lang w:eastAsia="fr-FR"/>
        </w:rPr>
      </w:pPr>
      <w:r w:rsidRPr="00C35180">
        <w:rPr>
          <w:b/>
          <w:bCs/>
          <w:lang w:eastAsia="fr-FR"/>
        </w:rPr>
        <w:t>Lorsque l’utilisateur valide cette étape, il lui sera demandé de vérifier la validité de l’adresse email du contact principal.</w:t>
      </w:r>
    </w:p>
    <w:p w14:paraId="3A68520B" w14:textId="6F4921DB" w:rsidR="00C35180" w:rsidRPr="00C35180" w:rsidRDefault="00C35180" w:rsidP="00484B37">
      <w:pPr>
        <w:rPr>
          <w:b/>
          <w:bCs/>
          <w:lang w:eastAsia="fr-FR"/>
        </w:rPr>
      </w:pPr>
      <w:r w:rsidRPr="00C35180">
        <w:rPr>
          <w:b/>
          <w:bCs/>
          <w:lang w:eastAsia="fr-FR"/>
        </w:rPr>
        <w:t>Pour cela, un mail contenant un code à 6 chiffres sera envoyé</w:t>
      </w:r>
      <w:r>
        <w:rPr>
          <w:b/>
          <w:bCs/>
          <w:lang w:eastAsia="fr-FR"/>
        </w:rPr>
        <w:t xml:space="preserve"> à cette adresse</w:t>
      </w:r>
      <w:r w:rsidRPr="00C35180">
        <w:rPr>
          <w:b/>
          <w:bCs/>
          <w:lang w:eastAsia="fr-FR"/>
        </w:rPr>
        <w:t>.</w:t>
      </w:r>
    </w:p>
    <w:p w14:paraId="1B82D463" w14:textId="1FADD2CB" w:rsidR="00C35180" w:rsidRDefault="00C35180" w:rsidP="00484B37">
      <w:pPr>
        <w:rPr>
          <w:b/>
          <w:bCs/>
          <w:lang w:eastAsia="fr-FR"/>
        </w:rPr>
      </w:pPr>
      <w:r w:rsidRPr="00C35180">
        <w:rPr>
          <w:b/>
          <w:bCs/>
          <w:lang w:eastAsia="fr-FR"/>
        </w:rPr>
        <w:t xml:space="preserve">Il devra </w:t>
      </w:r>
      <w:r>
        <w:rPr>
          <w:b/>
          <w:bCs/>
          <w:lang w:eastAsia="fr-FR"/>
        </w:rPr>
        <w:t>entrer ce code</w:t>
      </w:r>
      <w:r w:rsidRPr="00C35180">
        <w:rPr>
          <w:b/>
          <w:bCs/>
          <w:lang w:eastAsia="fr-FR"/>
        </w:rPr>
        <w:t xml:space="preserve"> sur la plateforme pour vérifier la validité et passer à l’étape 3.</w:t>
      </w:r>
    </w:p>
    <w:p w14:paraId="0A100282" w14:textId="77777777" w:rsidR="008011D4" w:rsidRPr="00C35180" w:rsidRDefault="008011D4" w:rsidP="00484B37">
      <w:pPr>
        <w:rPr>
          <w:b/>
          <w:bCs/>
          <w:lang w:eastAsia="fr-FR"/>
        </w:rPr>
      </w:pPr>
    </w:p>
    <w:p w14:paraId="210D2849" w14:textId="331D980E" w:rsidR="00484B37" w:rsidRDefault="00484B37" w:rsidP="00484B37">
      <w:pPr>
        <w:pStyle w:val="Titre4"/>
      </w:pPr>
      <w:r>
        <w:t>Etape 3 : Votre politique de diversité</w:t>
      </w:r>
    </w:p>
    <w:p w14:paraId="06BADA17" w14:textId="77777777" w:rsidR="00C82518" w:rsidRDefault="00C82518" w:rsidP="00C82518">
      <w:pPr>
        <w:rPr>
          <w:lang w:eastAsia="fr-FR"/>
        </w:rPr>
      </w:pPr>
    </w:p>
    <w:tbl>
      <w:tblPr>
        <w:tblStyle w:val="Grilledutableau"/>
        <w:tblW w:w="1134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403"/>
        <w:gridCol w:w="1417"/>
        <w:gridCol w:w="2913"/>
        <w:gridCol w:w="3607"/>
      </w:tblGrid>
      <w:tr w:rsidR="00C82518" w:rsidRPr="003C3492" w14:paraId="2C3D1798" w14:textId="77777777" w:rsidTr="008E6538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FCBC" w14:textId="77777777" w:rsidR="00C82518" w:rsidRPr="003C3492" w:rsidRDefault="00C82518" w:rsidP="00436200">
            <w:pPr>
              <w:spacing w:after="160" w:line="259" w:lineRule="auto"/>
              <w:rPr>
                <w:lang w:eastAsia="fr-FR"/>
              </w:rPr>
            </w:pPr>
            <w:r w:rsidRPr="003C3492">
              <w:rPr>
                <w:lang w:eastAsia="fr-FR"/>
              </w:rPr>
              <w:t>NOM DE LA DONNEE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8FAB" w14:textId="77777777" w:rsidR="00C82518" w:rsidRPr="003C3492" w:rsidRDefault="00C82518" w:rsidP="00436200">
            <w:pPr>
              <w:spacing w:after="160" w:line="259" w:lineRule="auto"/>
              <w:rPr>
                <w:lang w:eastAsia="fr-FR"/>
              </w:rPr>
            </w:pPr>
            <w:r w:rsidRPr="003C3492">
              <w:rPr>
                <w:lang w:eastAsia="fr-FR"/>
              </w:rPr>
              <w:t>Obligatoire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3EA8" w14:textId="77777777" w:rsidR="00C82518" w:rsidRPr="003C3492" w:rsidRDefault="00C82518" w:rsidP="00436200">
            <w:pPr>
              <w:spacing w:after="160" w:line="259" w:lineRule="auto"/>
              <w:rPr>
                <w:lang w:eastAsia="fr-FR"/>
              </w:rPr>
            </w:pPr>
            <w:r w:rsidRPr="003C3492">
              <w:rPr>
                <w:lang w:eastAsia="fr-FR"/>
              </w:rPr>
              <w:t>Type de données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7AF7" w14:textId="10B89BED" w:rsidR="00C82518" w:rsidRPr="003C3492" w:rsidRDefault="00A41BD0" w:rsidP="00436200">
            <w:pPr>
              <w:spacing w:after="160" w:line="259" w:lineRule="auto"/>
              <w:rPr>
                <w:lang w:eastAsia="fr-FR"/>
              </w:rPr>
            </w:pPr>
            <w:r>
              <w:rPr>
                <w:lang w:eastAsia="fr-FR"/>
              </w:rPr>
              <w:t>Détail</w:t>
            </w:r>
          </w:p>
        </w:tc>
      </w:tr>
      <w:tr w:rsidR="00C82518" w:rsidRPr="003C3492" w14:paraId="695FFC05" w14:textId="77777777" w:rsidTr="008E6538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537F" w14:textId="5233A0A4" w:rsidR="00C82518" w:rsidRPr="003C3492" w:rsidRDefault="00C82518" w:rsidP="00C82518">
            <w:pPr>
              <w:spacing w:line="259" w:lineRule="auto"/>
              <w:jc w:val="left"/>
              <w:rPr>
                <w:lang w:val="fr-CA" w:eastAsia="fr-FR"/>
              </w:rPr>
            </w:pPr>
            <w:r w:rsidRPr="00C82518">
              <w:rPr>
                <w:lang w:val="fr-CA" w:eastAsia="fr-FR"/>
              </w:rPr>
              <w:t xml:space="preserve">Engagement 1 - </w:t>
            </w:r>
            <w:r w:rsidR="00E97570" w:rsidRPr="00E97570">
              <w:rPr>
                <w:lang w:eastAsia="fr-FR"/>
              </w:rPr>
              <w:t>Sensibiliser et former nos dirigeants, et managers</w:t>
            </w:r>
            <w:r w:rsidR="00E97570" w:rsidRPr="00E97570">
              <w:rPr>
                <w:b/>
                <w:bCs/>
                <w:lang w:eastAsia="fr-FR"/>
              </w:rPr>
              <w:t> </w:t>
            </w:r>
            <w:r w:rsidR="00E97570" w:rsidRPr="00E97570">
              <w:rPr>
                <w:lang w:eastAsia="fr-FR"/>
              </w:rPr>
              <w:t>impliqués</w:t>
            </w:r>
            <w:r w:rsidR="00E97570" w:rsidRPr="00E97570">
              <w:rPr>
                <w:b/>
                <w:bCs/>
                <w:lang w:eastAsia="fr-FR"/>
              </w:rPr>
              <w:t> </w:t>
            </w:r>
            <w:r w:rsidR="00E97570" w:rsidRPr="00E97570">
              <w:rPr>
                <w:lang w:eastAsia="fr-FR"/>
              </w:rPr>
              <w:t>dans le recrutement, la formation et la gestion des carrières, puis progressivement l’ensemble des collaborateurs aux enjeux de la non-discrimination et de la diversité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F890" w14:textId="77777777" w:rsidR="00C82518" w:rsidRPr="003C3492" w:rsidRDefault="00C82518" w:rsidP="00C82518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eastAsia="fr-FR"/>
              </w:rPr>
              <w:t>*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ACD0" w14:textId="53658971" w:rsidR="00C82518" w:rsidRPr="003C3492" w:rsidRDefault="00A41BD0" w:rsidP="00C82518">
            <w:pPr>
              <w:spacing w:after="160" w:line="259" w:lineRule="auto"/>
              <w:jc w:val="left"/>
              <w:rPr>
                <w:lang w:eastAsia="fr-FR"/>
              </w:rPr>
            </w:pPr>
            <w:r w:rsidRPr="000D2CD0">
              <w:rPr>
                <w:lang w:val="fr-CA" w:eastAsia="fr-FR"/>
              </w:rPr>
              <w:t>Liste de sélection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8E4F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1 – En construction </w:t>
            </w:r>
          </w:p>
          <w:p w14:paraId="31E727F8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2 – A besoin d’amélioration </w:t>
            </w:r>
          </w:p>
          <w:p w14:paraId="0BF52293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3 – Répond aux attentes </w:t>
            </w:r>
          </w:p>
          <w:p w14:paraId="563C1956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4 – Dépasse les attentes </w:t>
            </w:r>
          </w:p>
          <w:p w14:paraId="2C8CBFAA" w14:textId="77777777" w:rsidR="00C82518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5 – Objectifs atteints</w:t>
            </w:r>
          </w:p>
          <w:p w14:paraId="0CE9BD21" w14:textId="77777777" w:rsidR="00125BCC" w:rsidRDefault="00125BCC" w:rsidP="002D23B2">
            <w:pPr>
              <w:jc w:val="left"/>
              <w:rPr>
                <w:lang w:eastAsia="fr-FR"/>
              </w:rPr>
            </w:pPr>
          </w:p>
          <w:p w14:paraId="2858952F" w14:textId="174C5D5B" w:rsidR="00125BCC" w:rsidRPr="003C3492" w:rsidRDefault="00125BCC" w:rsidP="002D23B2">
            <w:pPr>
              <w:jc w:val="left"/>
              <w:rPr>
                <w:lang w:eastAsia="fr-FR"/>
              </w:rPr>
            </w:pPr>
            <w:r w:rsidRPr="00125BCC">
              <w:rPr>
                <w:highlight w:val="yellow"/>
                <w:lang w:eastAsia="fr-FR"/>
              </w:rPr>
              <w:t xml:space="preserve">Liste de sélection en cours de révision par </w:t>
            </w:r>
            <w:proofErr w:type="spellStart"/>
            <w:r w:rsidRPr="00125BCC">
              <w:rPr>
                <w:highlight w:val="yellow"/>
                <w:lang w:eastAsia="fr-FR"/>
              </w:rPr>
              <w:t>LepC</w:t>
            </w:r>
            <w:proofErr w:type="spellEnd"/>
          </w:p>
        </w:tc>
      </w:tr>
      <w:tr w:rsidR="002D23B2" w:rsidRPr="003C3492" w14:paraId="0EE0A7B7" w14:textId="77777777" w:rsidTr="008E6538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5A09" w14:textId="1FDC9981" w:rsidR="002D23B2" w:rsidRPr="003C3492" w:rsidRDefault="002D23B2" w:rsidP="002D23B2">
            <w:pPr>
              <w:spacing w:line="259" w:lineRule="auto"/>
              <w:jc w:val="left"/>
              <w:rPr>
                <w:lang w:val="fr-CA" w:eastAsia="fr-FR"/>
              </w:rPr>
            </w:pPr>
            <w:r w:rsidRPr="00C82518">
              <w:rPr>
                <w:lang w:val="fr-CA" w:eastAsia="fr-FR"/>
              </w:rPr>
              <w:t xml:space="preserve">Engagement 2 - </w:t>
            </w:r>
            <w:r w:rsidR="00E97570" w:rsidRPr="00E97570">
              <w:rPr>
                <w:lang w:eastAsia="fr-FR"/>
              </w:rPr>
              <w:t>Promouvoir l’application du principe de non-discrimination sous toutes ses formes dans tous les actes de management et de décision de l’entreprise ou de l’organisation</w:t>
            </w:r>
            <w:r w:rsidR="00E97570" w:rsidRPr="00E97570">
              <w:rPr>
                <w:b/>
                <w:bCs/>
                <w:lang w:eastAsia="fr-FR"/>
              </w:rPr>
              <w:t> </w:t>
            </w:r>
            <w:r w:rsidR="00E97570" w:rsidRPr="00E97570">
              <w:rPr>
                <w:lang w:eastAsia="fr-FR"/>
              </w:rPr>
              <w:t>et en particulier dans toutes les étapes de la gestion des ressources humaines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CE69" w14:textId="77777777" w:rsidR="002D23B2" w:rsidRPr="003C349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eastAsia="fr-FR"/>
              </w:rPr>
              <w:t>*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3C09" w14:textId="0CAD260A" w:rsidR="002D23B2" w:rsidRPr="003C349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0D2CD0">
              <w:rPr>
                <w:lang w:val="fr-CA" w:eastAsia="fr-FR"/>
              </w:rPr>
              <w:t>Liste de sélection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5115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1 – En construction </w:t>
            </w:r>
          </w:p>
          <w:p w14:paraId="23BB4F2C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2 – A besoin d’amélioration </w:t>
            </w:r>
          </w:p>
          <w:p w14:paraId="63D91BD5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3 – Répond aux attentes </w:t>
            </w:r>
          </w:p>
          <w:p w14:paraId="1B0D93D9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4 – Dépasse les attentes </w:t>
            </w:r>
          </w:p>
          <w:p w14:paraId="6301CDF3" w14:textId="50F44C82" w:rsidR="00125BCC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5 – Objectifs atteints</w:t>
            </w:r>
          </w:p>
          <w:p w14:paraId="09EAC6FE" w14:textId="5746C4AF" w:rsidR="00125BCC" w:rsidRPr="003C3492" w:rsidRDefault="00125BCC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125BCC">
              <w:rPr>
                <w:highlight w:val="yellow"/>
                <w:lang w:eastAsia="fr-FR"/>
              </w:rPr>
              <w:t xml:space="preserve">Liste de sélection en cours de révision par </w:t>
            </w:r>
            <w:proofErr w:type="spellStart"/>
            <w:r w:rsidRPr="00125BCC">
              <w:rPr>
                <w:highlight w:val="yellow"/>
                <w:lang w:eastAsia="fr-FR"/>
              </w:rPr>
              <w:t>LepC</w:t>
            </w:r>
            <w:proofErr w:type="spellEnd"/>
          </w:p>
        </w:tc>
      </w:tr>
      <w:tr w:rsidR="002D23B2" w:rsidRPr="003C3492" w14:paraId="470B158A" w14:textId="77777777" w:rsidTr="008E6538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AB6D" w14:textId="28B5E3B1" w:rsidR="002D23B2" w:rsidRPr="003C3492" w:rsidRDefault="002D23B2" w:rsidP="002D23B2">
            <w:pPr>
              <w:spacing w:line="259" w:lineRule="auto"/>
              <w:jc w:val="left"/>
              <w:rPr>
                <w:lang w:val="fr-CA" w:eastAsia="fr-FR"/>
              </w:rPr>
            </w:pPr>
            <w:r w:rsidRPr="00C82518">
              <w:rPr>
                <w:lang w:val="fr-CA" w:eastAsia="fr-FR"/>
              </w:rPr>
              <w:t xml:space="preserve">Engagement 3 - </w:t>
            </w:r>
            <w:r w:rsidR="00E97570" w:rsidRPr="00E97570">
              <w:rPr>
                <w:lang w:eastAsia="fr-FR"/>
              </w:rPr>
              <w:t>Favoriser la représentation de la diversité de la société française</w:t>
            </w:r>
            <w:r w:rsidR="00E97570" w:rsidRPr="00E97570">
              <w:rPr>
                <w:b/>
                <w:bCs/>
                <w:lang w:eastAsia="fr-FR"/>
              </w:rPr>
              <w:t> </w:t>
            </w:r>
            <w:r w:rsidR="00E97570" w:rsidRPr="00E97570">
              <w:rPr>
                <w:lang w:eastAsia="fr-FR"/>
              </w:rPr>
              <w:t xml:space="preserve">dans toutes ses </w:t>
            </w:r>
            <w:r w:rsidR="00E97570" w:rsidRPr="00E97570">
              <w:rPr>
                <w:lang w:eastAsia="fr-FR"/>
              </w:rPr>
              <w:lastRenderedPageBreak/>
              <w:t>différences et ses richesses, culturelle, ethnique et sociale, au sein des effectifs et à tous les niveaux de responsabilité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3770" w14:textId="77777777" w:rsidR="002D23B2" w:rsidRPr="003C349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eastAsia="fr-FR"/>
              </w:rPr>
              <w:lastRenderedPageBreak/>
              <w:t>*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7811" w14:textId="310DFB57" w:rsidR="002D23B2" w:rsidRPr="003C349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0D2CD0">
              <w:rPr>
                <w:lang w:val="fr-CA" w:eastAsia="fr-FR"/>
              </w:rPr>
              <w:t>Liste de sélection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2B22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1 – En construction </w:t>
            </w:r>
          </w:p>
          <w:p w14:paraId="69709828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2 – A besoin d’amélioration </w:t>
            </w:r>
          </w:p>
          <w:p w14:paraId="1F8A2A73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3 – Répond aux attentes </w:t>
            </w:r>
          </w:p>
          <w:p w14:paraId="128B312E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lastRenderedPageBreak/>
              <w:t>4 – Dépasse les attentes </w:t>
            </w:r>
          </w:p>
          <w:p w14:paraId="632401AA" w14:textId="77777777" w:rsidR="002D23B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5 – Objectifs atteints </w:t>
            </w:r>
          </w:p>
          <w:p w14:paraId="0176D662" w14:textId="7760BE75" w:rsidR="00125BCC" w:rsidRPr="003C3492" w:rsidRDefault="00125BCC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125BCC">
              <w:rPr>
                <w:highlight w:val="yellow"/>
                <w:lang w:eastAsia="fr-FR"/>
              </w:rPr>
              <w:t xml:space="preserve">Liste de sélection en cours de révision par </w:t>
            </w:r>
            <w:proofErr w:type="spellStart"/>
            <w:r w:rsidRPr="00125BCC">
              <w:rPr>
                <w:highlight w:val="yellow"/>
                <w:lang w:eastAsia="fr-FR"/>
              </w:rPr>
              <w:t>LepC</w:t>
            </w:r>
            <w:proofErr w:type="spellEnd"/>
          </w:p>
        </w:tc>
      </w:tr>
      <w:tr w:rsidR="002D23B2" w:rsidRPr="003C3492" w14:paraId="31D2A2DF" w14:textId="77777777" w:rsidTr="008E6538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A1E2" w14:textId="0A76C9FE" w:rsidR="002D23B2" w:rsidRPr="003C3492" w:rsidRDefault="002D23B2" w:rsidP="002D23B2">
            <w:pPr>
              <w:spacing w:line="259" w:lineRule="auto"/>
              <w:jc w:val="left"/>
              <w:rPr>
                <w:lang w:val="fr-CA" w:eastAsia="fr-FR"/>
              </w:rPr>
            </w:pPr>
            <w:r w:rsidRPr="00C82518">
              <w:rPr>
                <w:lang w:val="fr-CA" w:eastAsia="fr-FR"/>
              </w:rPr>
              <w:lastRenderedPageBreak/>
              <w:t xml:space="preserve">Engagement 4 - </w:t>
            </w:r>
            <w:r w:rsidR="00E97570" w:rsidRPr="00E97570">
              <w:rPr>
                <w:lang w:eastAsia="fr-FR"/>
              </w:rPr>
              <w:t>Communiquer sur notre engagement</w:t>
            </w:r>
            <w:r w:rsidR="00E97570" w:rsidRPr="00E97570">
              <w:rPr>
                <w:b/>
                <w:bCs/>
                <w:lang w:eastAsia="fr-FR"/>
              </w:rPr>
              <w:t> </w:t>
            </w:r>
            <w:r w:rsidR="00E97570" w:rsidRPr="00E97570">
              <w:rPr>
                <w:lang w:eastAsia="fr-FR"/>
              </w:rPr>
              <w:t>auprès de l’ensemble de nos collaborateurs ainsi qu’à nos clients, partenaires et fournisseurs, afin de les encourager au respect et au déploiement de ces principes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0DFB" w14:textId="77777777" w:rsidR="002D23B2" w:rsidRPr="003C349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eastAsia="fr-FR"/>
              </w:rPr>
              <w:t>*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167A" w14:textId="658EFBF3" w:rsidR="002D23B2" w:rsidRPr="003C349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0D2CD0">
              <w:rPr>
                <w:lang w:val="fr-CA" w:eastAsia="fr-FR"/>
              </w:rPr>
              <w:t>Liste de sélection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42E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1 – En construction </w:t>
            </w:r>
          </w:p>
          <w:p w14:paraId="282A555C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2 – A besoin d’amélioration </w:t>
            </w:r>
          </w:p>
          <w:p w14:paraId="7B196C95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3 – Répond aux attentes </w:t>
            </w:r>
          </w:p>
          <w:p w14:paraId="196778E2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4 – Dépasse les attentes </w:t>
            </w:r>
          </w:p>
          <w:p w14:paraId="6329AFD9" w14:textId="77777777" w:rsidR="002D23B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5 – Objectifs atteints </w:t>
            </w:r>
          </w:p>
          <w:p w14:paraId="49A3F3F4" w14:textId="514C0BF8" w:rsidR="00125BCC" w:rsidRPr="003C3492" w:rsidRDefault="00125BCC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125BCC">
              <w:rPr>
                <w:highlight w:val="yellow"/>
                <w:lang w:eastAsia="fr-FR"/>
              </w:rPr>
              <w:t xml:space="preserve">Liste de sélection en cours de révision par </w:t>
            </w:r>
            <w:proofErr w:type="spellStart"/>
            <w:r w:rsidRPr="00125BCC">
              <w:rPr>
                <w:highlight w:val="yellow"/>
                <w:lang w:eastAsia="fr-FR"/>
              </w:rPr>
              <w:t>LepC</w:t>
            </w:r>
            <w:proofErr w:type="spellEnd"/>
          </w:p>
        </w:tc>
      </w:tr>
      <w:tr w:rsidR="002D23B2" w:rsidRPr="003C3492" w14:paraId="4B02750D" w14:textId="77777777" w:rsidTr="008E6538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0692" w14:textId="7C42F562" w:rsidR="002D23B2" w:rsidRPr="00E97570" w:rsidRDefault="002D23B2" w:rsidP="00E97570">
            <w:pPr>
              <w:jc w:val="left"/>
              <w:rPr>
                <w:lang w:eastAsia="fr-FR"/>
              </w:rPr>
            </w:pPr>
            <w:r w:rsidRPr="00C82518">
              <w:rPr>
                <w:lang w:val="fr-CA" w:eastAsia="fr-FR"/>
              </w:rPr>
              <w:t xml:space="preserve">Engagement 5 - </w:t>
            </w:r>
            <w:r w:rsidR="00E97570" w:rsidRPr="00E97570">
              <w:rPr>
                <w:lang w:eastAsia="fr-FR"/>
              </w:rPr>
              <w:t>Faire de l’élaboration et de la mise en œuvre de la politique de diversité un objet de dialogue social avec les représentants du personnel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0CC5" w14:textId="77777777" w:rsidR="002D23B2" w:rsidRPr="003C349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eastAsia="fr-FR"/>
              </w:rPr>
              <w:t>*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B39C" w14:textId="5DB26242" w:rsidR="002D23B2" w:rsidRPr="003C349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0D2CD0">
              <w:rPr>
                <w:lang w:val="fr-CA" w:eastAsia="fr-FR"/>
              </w:rPr>
              <w:t>Liste de sélection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B457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1 – En construction </w:t>
            </w:r>
          </w:p>
          <w:p w14:paraId="2EBC6797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2 – A besoin d’amélioration </w:t>
            </w:r>
          </w:p>
          <w:p w14:paraId="0CDEDA9C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3 – Répond aux attentes </w:t>
            </w:r>
          </w:p>
          <w:p w14:paraId="5C75427A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4 – Dépasse les attentes </w:t>
            </w:r>
          </w:p>
          <w:p w14:paraId="19C0788C" w14:textId="77777777" w:rsidR="002D23B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5 – Objectifs atteints </w:t>
            </w:r>
          </w:p>
          <w:p w14:paraId="7B2163E6" w14:textId="07DD4B22" w:rsidR="00125BCC" w:rsidRPr="003C3492" w:rsidRDefault="00125BCC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125BCC">
              <w:rPr>
                <w:highlight w:val="yellow"/>
                <w:lang w:eastAsia="fr-FR"/>
              </w:rPr>
              <w:t xml:space="preserve">Liste de sélection en cours de révision par </w:t>
            </w:r>
            <w:proofErr w:type="spellStart"/>
            <w:r w:rsidRPr="00125BCC">
              <w:rPr>
                <w:highlight w:val="yellow"/>
                <w:lang w:eastAsia="fr-FR"/>
              </w:rPr>
              <w:t>LepC</w:t>
            </w:r>
            <w:proofErr w:type="spellEnd"/>
          </w:p>
        </w:tc>
      </w:tr>
      <w:tr w:rsidR="002D23B2" w:rsidRPr="003C3492" w14:paraId="155265F5" w14:textId="77777777" w:rsidTr="008E6538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4F5C" w14:textId="122E9298" w:rsidR="002D23B2" w:rsidRPr="003C3492" w:rsidRDefault="002D23B2" w:rsidP="002D23B2">
            <w:pPr>
              <w:spacing w:line="259" w:lineRule="auto"/>
              <w:jc w:val="left"/>
              <w:rPr>
                <w:lang w:val="fr-CA" w:eastAsia="fr-FR"/>
              </w:rPr>
            </w:pPr>
            <w:r w:rsidRPr="00C82518">
              <w:rPr>
                <w:lang w:val="fr-CA" w:eastAsia="fr-FR"/>
              </w:rPr>
              <w:t>Engagement 6 -</w:t>
            </w:r>
            <w:r w:rsidRPr="00E97570">
              <w:rPr>
                <w:lang w:val="fr-CA" w:eastAsia="fr-FR"/>
              </w:rPr>
              <w:t xml:space="preserve"> </w:t>
            </w:r>
            <w:r w:rsidR="00E97570" w:rsidRPr="00E97570">
              <w:rPr>
                <w:lang w:eastAsia="fr-FR"/>
              </w:rPr>
              <w:t>Evaluer régulièrement les progrès réalisés, informer en interne comme en externe des résultats pratiques résultant de la mise en œuvre de nos engagements.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5BE2" w14:textId="77777777" w:rsidR="002D23B2" w:rsidRPr="003C349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3C3492">
              <w:rPr>
                <w:lang w:eastAsia="fr-FR"/>
              </w:rPr>
              <w:t>*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B051" w14:textId="34AC15AD" w:rsidR="002D23B2" w:rsidRPr="003C3492" w:rsidRDefault="002D23B2" w:rsidP="002D23B2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0D2CD0">
              <w:rPr>
                <w:lang w:val="fr-CA" w:eastAsia="fr-FR"/>
              </w:rPr>
              <w:t>Liste de sélection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2E98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1 – En construction </w:t>
            </w:r>
          </w:p>
          <w:p w14:paraId="15B53E2F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2 – A besoin d’amélioration </w:t>
            </w:r>
          </w:p>
          <w:p w14:paraId="651F570E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3 – Répond aux attentes </w:t>
            </w:r>
          </w:p>
          <w:p w14:paraId="7E5BA6F3" w14:textId="77777777" w:rsidR="002D23B2" w:rsidRPr="002D23B2" w:rsidRDefault="002D23B2" w:rsidP="002D23B2">
            <w:pPr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4 – Dépasse les attentes </w:t>
            </w:r>
          </w:p>
          <w:p w14:paraId="1942BD67" w14:textId="77777777" w:rsidR="002D23B2" w:rsidRDefault="002D23B2" w:rsidP="002D23B2">
            <w:pPr>
              <w:spacing w:after="160" w:line="259" w:lineRule="auto"/>
              <w:jc w:val="left"/>
              <w:rPr>
                <w:lang w:eastAsia="fr-FR"/>
              </w:rPr>
            </w:pPr>
            <w:r w:rsidRPr="002D23B2">
              <w:rPr>
                <w:lang w:eastAsia="fr-FR"/>
              </w:rPr>
              <w:t>5 – Objectifs atteints </w:t>
            </w:r>
          </w:p>
          <w:p w14:paraId="684AB6C4" w14:textId="3068D842" w:rsidR="00125BCC" w:rsidRPr="003C3492" w:rsidRDefault="00125BCC" w:rsidP="002D23B2">
            <w:pPr>
              <w:spacing w:after="160" w:line="259" w:lineRule="auto"/>
              <w:jc w:val="left"/>
              <w:rPr>
                <w:lang w:val="fr-CA" w:eastAsia="fr-FR"/>
              </w:rPr>
            </w:pPr>
            <w:r w:rsidRPr="00125BCC">
              <w:rPr>
                <w:highlight w:val="yellow"/>
                <w:lang w:eastAsia="fr-FR"/>
              </w:rPr>
              <w:t xml:space="preserve">Liste de sélection en cours de révision par </w:t>
            </w:r>
            <w:proofErr w:type="spellStart"/>
            <w:r w:rsidRPr="00125BCC">
              <w:rPr>
                <w:highlight w:val="yellow"/>
                <w:lang w:eastAsia="fr-FR"/>
              </w:rPr>
              <w:t>LepC</w:t>
            </w:r>
            <w:proofErr w:type="spellEnd"/>
          </w:p>
        </w:tc>
      </w:tr>
    </w:tbl>
    <w:p w14:paraId="12F1DA78" w14:textId="77777777" w:rsidR="00484B37" w:rsidRPr="00484B37" w:rsidRDefault="00484B37" w:rsidP="00484B37">
      <w:pPr>
        <w:rPr>
          <w:lang w:eastAsia="fr-FR"/>
        </w:rPr>
      </w:pPr>
    </w:p>
    <w:p w14:paraId="613642F9" w14:textId="0ABA106A" w:rsidR="00484B37" w:rsidRDefault="00484B37" w:rsidP="00484B37">
      <w:pPr>
        <w:pStyle w:val="Titre4"/>
      </w:pPr>
      <w:r>
        <w:t>Etape 4 : Paiement</w:t>
      </w:r>
    </w:p>
    <w:p w14:paraId="7592B3C4" w14:textId="77777777" w:rsidR="00F56A48" w:rsidRDefault="00F56A48" w:rsidP="00692F7F">
      <w:pPr>
        <w:spacing w:line="278" w:lineRule="auto"/>
        <w:jc w:val="left"/>
      </w:pPr>
    </w:p>
    <w:p w14:paraId="581D71DA" w14:textId="77777777" w:rsidR="00F73E19" w:rsidRDefault="00F24A60" w:rsidP="00F24A60">
      <w:pPr>
        <w:spacing w:line="278" w:lineRule="auto"/>
        <w:jc w:val="left"/>
      </w:pPr>
      <w:r>
        <w:t xml:space="preserve">A cette étape, l’utilisateur </w:t>
      </w:r>
      <w:r w:rsidR="00F73E19">
        <w:t xml:space="preserve">voit d’abord un texte d’introduction lui indiquant les modalités du paiement : </w:t>
      </w:r>
    </w:p>
    <w:p w14:paraId="75FFFF07" w14:textId="25B3DFB5" w:rsidR="00F73E19" w:rsidRDefault="00F73E19" w:rsidP="00F24A60">
      <w:pPr>
        <w:spacing w:line="278" w:lineRule="auto"/>
        <w:jc w:val="left"/>
      </w:pPr>
      <w:r w:rsidRPr="008D593A">
        <w:rPr>
          <w:highlight w:val="yellow"/>
        </w:rPr>
        <w:t xml:space="preserve">Texte </w:t>
      </w:r>
      <w:r w:rsidR="008D593A" w:rsidRPr="008D593A">
        <w:rPr>
          <w:highlight w:val="yellow"/>
        </w:rPr>
        <w:t>en cours de rédaction par LEPC</w:t>
      </w:r>
    </w:p>
    <w:p w14:paraId="151A46BC" w14:textId="3243E8D7" w:rsidR="00F73E19" w:rsidRDefault="00F73E19" w:rsidP="00F24A60">
      <w:pPr>
        <w:spacing w:line="278" w:lineRule="auto"/>
        <w:jc w:val="left"/>
      </w:pPr>
      <w:r>
        <w:t xml:space="preserve">Il a ensuite le choix entre </w:t>
      </w:r>
      <w:r w:rsidR="0069577E">
        <w:t>4</w:t>
      </w:r>
      <w:r>
        <w:t xml:space="preserve"> options de paiement : </w:t>
      </w:r>
    </w:p>
    <w:p w14:paraId="5DC2FAD6" w14:textId="77777777" w:rsidR="00F73E19" w:rsidRPr="001037EC" w:rsidRDefault="00F73E19" w:rsidP="00F73E19">
      <w:pPr>
        <w:pStyle w:val="Paragraphedeliste"/>
        <w:numPr>
          <w:ilvl w:val="0"/>
          <w:numId w:val="7"/>
        </w:numPr>
        <w:spacing w:line="278" w:lineRule="auto"/>
        <w:jc w:val="left"/>
      </w:pPr>
      <w:r w:rsidRPr="001037EC">
        <w:t>Régler par carte bancaire via le service de paiement sécurisé Hello Asso</w:t>
      </w:r>
    </w:p>
    <w:p w14:paraId="64355B09" w14:textId="2BEC89A8" w:rsidR="00F24A60" w:rsidRPr="001037EC" w:rsidRDefault="00F73E19" w:rsidP="00F73E19">
      <w:pPr>
        <w:pStyle w:val="Paragraphedeliste"/>
        <w:numPr>
          <w:ilvl w:val="0"/>
          <w:numId w:val="7"/>
        </w:numPr>
        <w:spacing w:line="278" w:lineRule="auto"/>
        <w:jc w:val="left"/>
      </w:pPr>
      <w:r w:rsidRPr="001037EC">
        <w:t>Régler par virement</w:t>
      </w:r>
    </w:p>
    <w:p w14:paraId="5CF7475A" w14:textId="2B03A270" w:rsidR="0069577E" w:rsidRPr="001037EC" w:rsidRDefault="0069577E" w:rsidP="00F73E19">
      <w:pPr>
        <w:pStyle w:val="Paragraphedeliste"/>
        <w:numPr>
          <w:ilvl w:val="0"/>
          <w:numId w:val="7"/>
        </w:numPr>
        <w:spacing w:line="278" w:lineRule="auto"/>
        <w:jc w:val="left"/>
      </w:pPr>
      <w:r w:rsidRPr="001037EC">
        <w:t>Demander une facture non acquittée</w:t>
      </w:r>
    </w:p>
    <w:p w14:paraId="2EA9A56F" w14:textId="71ED4336" w:rsidR="00F73E19" w:rsidRPr="001037EC" w:rsidRDefault="0069577E" w:rsidP="00F73E19">
      <w:pPr>
        <w:pStyle w:val="Paragraphedeliste"/>
        <w:numPr>
          <w:ilvl w:val="0"/>
          <w:numId w:val="7"/>
        </w:numPr>
        <w:spacing w:line="278" w:lineRule="auto"/>
        <w:jc w:val="left"/>
      </w:pPr>
      <w:r w:rsidRPr="001037EC">
        <w:t xml:space="preserve">Besoin d’aide ? </w:t>
      </w:r>
      <w:r w:rsidR="00F73E19" w:rsidRPr="001037EC">
        <w:t>Contactez</w:t>
      </w:r>
      <w:r w:rsidRPr="001037EC">
        <w:t>-</w:t>
      </w:r>
      <w:r w:rsidR="00F73E19" w:rsidRPr="001037EC">
        <w:t>nous</w:t>
      </w:r>
    </w:p>
    <w:p w14:paraId="10747D19" w14:textId="43A6850F" w:rsidR="00F73E19" w:rsidRDefault="00F73E19" w:rsidP="00F73E19">
      <w:pPr>
        <w:spacing w:line="278" w:lineRule="auto"/>
        <w:jc w:val="left"/>
      </w:pPr>
      <w:r>
        <w:t xml:space="preserve">Enfin, il devra cocher une case obligatoire pour le respect du RGPD puis </w:t>
      </w:r>
      <w:r w:rsidR="0069577E">
        <w:t xml:space="preserve">valider </w:t>
      </w:r>
      <w:r>
        <w:t xml:space="preserve">un </w:t>
      </w:r>
      <w:proofErr w:type="spellStart"/>
      <w:r>
        <w:t>Recaptcha</w:t>
      </w:r>
      <w:proofErr w:type="spellEnd"/>
      <w:r>
        <w:t>.</w:t>
      </w:r>
    </w:p>
    <w:p w14:paraId="540957E4" w14:textId="30E7DAA6" w:rsidR="00F73E19" w:rsidRPr="00F73E19" w:rsidRDefault="00F73E19" w:rsidP="00F73E19">
      <w:pPr>
        <w:spacing w:line="278" w:lineRule="auto"/>
        <w:jc w:val="left"/>
      </w:pPr>
      <w:r>
        <w:t>Texte de la case RGPD : « </w:t>
      </w:r>
      <w:r w:rsidR="001037EC" w:rsidRPr="001037EC">
        <w:t xml:space="preserve">J'accepte que les informations saisies soient utilisées dans le cadre de la relation qui découle de cette prise de contact. Pour plus d’information, consulter la </w:t>
      </w:r>
      <w:hyperlink r:id="rId12" w:tgtFrame="_blank" w:history="1">
        <w:r w:rsidR="001037EC" w:rsidRPr="001037EC">
          <w:rPr>
            <w:rStyle w:val="Lienhypertexte"/>
          </w:rPr>
          <w:t>politique de confidentialité</w:t>
        </w:r>
      </w:hyperlink>
      <w:r w:rsidR="001037EC">
        <w:t xml:space="preserve"> </w:t>
      </w:r>
      <w:r>
        <w:t>»</w:t>
      </w:r>
    </w:p>
    <w:p w14:paraId="0B3C8680" w14:textId="12256F71" w:rsidR="000523F2" w:rsidRDefault="00F24A60" w:rsidP="00F73E19">
      <w:pPr>
        <w:spacing w:line="278" w:lineRule="auto"/>
        <w:jc w:val="left"/>
      </w:pPr>
      <w:r>
        <w:t>Il valide</w:t>
      </w:r>
      <w:r w:rsidR="00325278">
        <w:t xml:space="preserve"> ensuite la totalité du formulaire</w:t>
      </w:r>
      <w:r>
        <w:t>.</w:t>
      </w:r>
      <w:r w:rsidR="00F73E19">
        <w:br/>
      </w:r>
    </w:p>
    <w:tbl>
      <w:tblPr>
        <w:tblW w:w="10206" w:type="dxa"/>
        <w:tblInd w:w="-15" w:type="dxa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shd w:val="clear" w:color="auto" w:fill="DEEAF6" w:themeFill="accent1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F24A60" w14:paraId="074FF54E" w14:textId="77777777" w:rsidTr="005376B3">
        <w:trPr>
          <w:trHeight w:val="1167"/>
        </w:trPr>
        <w:tc>
          <w:tcPr>
            <w:tcW w:w="10206" w:type="dxa"/>
            <w:shd w:val="clear" w:color="auto" w:fill="DEEAF6" w:themeFill="accent1" w:themeFillTint="33"/>
          </w:tcPr>
          <w:p w14:paraId="02B97405" w14:textId="77777777" w:rsidR="00F24A60" w:rsidRPr="00692F7F" w:rsidRDefault="00F24A60" w:rsidP="00436200">
            <w:pPr>
              <w:spacing w:before="240" w:line="278" w:lineRule="auto"/>
              <w:ind w:left="214"/>
              <w:jc w:val="left"/>
              <w:rPr>
                <w:b/>
                <w:bCs/>
                <w:u w:val="single"/>
              </w:rPr>
            </w:pPr>
            <w:r w:rsidRPr="00692F7F">
              <w:rPr>
                <w:b/>
                <w:bCs/>
                <w:u w:val="single"/>
              </w:rPr>
              <w:lastRenderedPageBreak/>
              <w:t>Traitements :</w:t>
            </w:r>
          </w:p>
          <w:p w14:paraId="1FA490B3" w14:textId="41310586" w:rsidR="00F24A60" w:rsidRPr="00C23D8C" w:rsidRDefault="00F24A60" w:rsidP="00436200">
            <w:pPr>
              <w:pStyle w:val="Paragraphedeliste"/>
              <w:numPr>
                <w:ilvl w:val="0"/>
                <w:numId w:val="7"/>
              </w:numPr>
              <w:spacing w:before="240" w:line="278" w:lineRule="auto"/>
              <w:ind w:left="788"/>
              <w:jc w:val="left"/>
            </w:pPr>
            <w:r w:rsidRPr="00C446E7">
              <w:t xml:space="preserve">Les données du formulaire sont envoyées vers le CRM Ohme pour </w:t>
            </w:r>
            <w:r>
              <w:t>mettre à jour</w:t>
            </w:r>
            <w:r w:rsidRPr="00C446E7">
              <w:t xml:space="preserve"> la fiche structure </w:t>
            </w:r>
            <w:r>
              <w:t>correspondante</w:t>
            </w:r>
            <w:r w:rsidRPr="00C446E7">
              <w:t xml:space="preserve"> avec pour statut de l’entreprise «</w:t>
            </w:r>
            <w:r w:rsidRPr="00C446E7">
              <w:rPr>
                <w:b/>
                <w:bCs/>
              </w:rPr>
              <w:t> Entreprise avec demande effectuée</w:t>
            </w:r>
            <w:r w:rsidRPr="00C446E7">
              <w:t> » et pour statut de paiement « </w:t>
            </w:r>
            <w:r w:rsidRPr="00C446E7">
              <w:rPr>
                <w:b/>
                <w:bCs/>
              </w:rPr>
              <w:t>Paiement dont le Règlement est en attente</w:t>
            </w:r>
            <w:r w:rsidRPr="00C446E7">
              <w:t> ». </w:t>
            </w:r>
          </w:p>
        </w:tc>
      </w:tr>
    </w:tbl>
    <w:p w14:paraId="36100D4C" w14:textId="77777777" w:rsidR="00F56A48" w:rsidRDefault="00F56A48" w:rsidP="00692F7F">
      <w:pPr>
        <w:spacing w:line="278" w:lineRule="auto"/>
        <w:jc w:val="left"/>
      </w:pPr>
    </w:p>
    <w:p w14:paraId="04227DE3" w14:textId="11AD0286" w:rsidR="00910B92" w:rsidRDefault="00CA0124" w:rsidP="00484B37">
      <w:pPr>
        <w:pStyle w:val="Titre2"/>
      </w:pPr>
      <w:bookmarkStart w:id="11" w:name="_Toc210660416"/>
      <w:r>
        <w:t>Options</w:t>
      </w:r>
      <w:r w:rsidR="00F47C7E">
        <w:t xml:space="preserve"> de p</w:t>
      </w:r>
      <w:r w:rsidR="00910B92">
        <w:t>aiements</w:t>
      </w:r>
      <w:bookmarkEnd w:id="11"/>
    </w:p>
    <w:p w14:paraId="73AA49AE" w14:textId="77777777" w:rsidR="00910B92" w:rsidRPr="00910B92" w:rsidRDefault="00910B92" w:rsidP="00910B92">
      <w:pPr>
        <w:rPr>
          <w:lang w:eastAsia="fr-FR"/>
        </w:rPr>
      </w:pPr>
    </w:p>
    <w:p w14:paraId="2ED2F176" w14:textId="5678CC19" w:rsidR="00692F7F" w:rsidRDefault="00F73E19" w:rsidP="00F56A48">
      <w:pPr>
        <w:pStyle w:val="Titre3"/>
      </w:pPr>
      <w:bookmarkStart w:id="12" w:name="_Toc210660417"/>
      <w:r>
        <w:t>R</w:t>
      </w:r>
      <w:r w:rsidR="00FB1083">
        <w:t>è</w:t>
      </w:r>
      <w:r>
        <w:t>glement par carte bancaire</w:t>
      </w:r>
      <w:r w:rsidR="00692F7F">
        <w:t xml:space="preserve"> </w:t>
      </w:r>
      <w:r w:rsidR="00910B92">
        <w:t xml:space="preserve">via </w:t>
      </w:r>
      <w:r w:rsidR="00FB1083">
        <w:t>le</w:t>
      </w:r>
      <w:r w:rsidR="00910B92">
        <w:t xml:space="preserve"> service de paiement </w:t>
      </w:r>
      <w:r w:rsidR="00FB1083">
        <w:t xml:space="preserve">sécurisé </w:t>
      </w:r>
      <w:r w:rsidR="00910B92">
        <w:t>Hello Asso</w:t>
      </w:r>
      <w:bookmarkEnd w:id="12"/>
    </w:p>
    <w:p w14:paraId="220EDC15" w14:textId="77777777" w:rsidR="00692F7F" w:rsidRDefault="00692F7F" w:rsidP="00692F7F">
      <w:pPr>
        <w:rPr>
          <w:lang w:eastAsia="fr-FR"/>
        </w:rPr>
      </w:pPr>
    </w:p>
    <w:p w14:paraId="43133D3A" w14:textId="3118B3F4" w:rsidR="00F3660F" w:rsidRDefault="00692F7F" w:rsidP="00C23D8C">
      <w:pPr>
        <w:rPr>
          <w:lang w:eastAsia="fr-FR"/>
        </w:rPr>
      </w:pPr>
      <w:r>
        <w:rPr>
          <w:lang w:eastAsia="fr-FR"/>
        </w:rPr>
        <w:t xml:space="preserve">Si l’utilisateur choisit un paiement </w:t>
      </w:r>
      <w:r w:rsidR="00FB1083">
        <w:rPr>
          <w:lang w:eastAsia="fr-FR"/>
        </w:rPr>
        <w:t xml:space="preserve">par carte bancaire, il est </w:t>
      </w:r>
      <w:r w:rsidR="00FB2D03">
        <w:rPr>
          <w:lang w:eastAsia="fr-FR"/>
        </w:rPr>
        <w:t xml:space="preserve">redirigé vers </w:t>
      </w:r>
      <w:r w:rsidR="00FB1083">
        <w:rPr>
          <w:lang w:eastAsia="fr-FR"/>
        </w:rPr>
        <w:t>le TPE Hello Asso lui proposant de régler le montant qu’il a indiqué à l’étape 1 du formulaire.</w:t>
      </w:r>
    </w:p>
    <w:p w14:paraId="3C48B451" w14:textId="687F8C9D" w:rsidR="00FB2D03" w:rsidRDefault="00FB2D03" w:rsidP="00C23D8C">
      <w:pPr>
        <w:rPr>
          <w:lang w:eastAsia="fr-FR"/>
        </w:rPr>
      </w:pPr>
      <w:r>
        <w:rPr>
          <w:lang w:eastAsia="fr-FR"/>
        </w:rPr>
        <w:t>Une fois le paiement effectué, l’utilisateur est redirigé vers une page de confirmation sur le site Wordpress</w:t>
      </w:r>
      <w:r w:rsidR="00635344">
        <w:rPr>
          <w:lang w:eastAsia="fr-FR"/>
        </w:rPr>
        <w:t>.</w:t>
      </w:r>
    </w:p>
    <w:p w14:paraId="60C9A2EF" w14:textId="74377CE4" w:rsidR="00A53311" w:rsidRPr="00E86902" w:rsidRDefault="00A53311" w:rsidP="00C23D8C">
      <w:pPr>
        <w:rPr>
          <w:b/>
          <w:bCs/>
          <w:lang w:eastAsia="fr-FR"/>
        </w:rPr>
      </w:pPr>
      <w:r w:rsidRPr="00E86902">
        <w:rPr>
          <w:b/>
          <w:bCs/>
          <w:lang w:eastAsia="fr-FR"/>
        </w:rPr>
        <w:t xml:space="preserve">Texte proposé : </w:t>
      </w:r>
    </w:p>
    <w:p w14:paraId="1B898AEF" w14:textId="48FD12BE" w:rsidR="00E86902" w:rsidRDefault="00E86902" w:rsidP="00E86902">
      <w:pPr>
        <w:ind w:left="708"/>
        <w:jc w:val="left"/>
        <w:rPr>
          <w:lang w:eastAsia="fr-FR"/>
        </w:rPr>
      </w:pPr>
      <w:r>
        <w:rPr>
          <w:lang w:eastAsia="fr-FR"/>
        </w:rPr>
        <w:t>Nous vous remercions pour votre demande de signature à la Charte de la diversité.</w:t>
      </w:r>
      <w:r>
        <w:rPr>
          <w:lang w:eastAsia="fr-FR"/>
        </w:rPr>
        <w:br/>
        <w:t>Nous reviendrons vers vous par mail très prochainement.</w:t>
      </w:r>
    </w:p>
    <w:p w14:paraId="2F7D6337" w14:textId="4A21B81A" w:rsidR="00FB1083" w:rsidRDefault="00E86902" w:rsidP="00635344">
      <w:pPr>
        <w:ind w:left="708"/>
        <w:jc w:val="left"/>
        <w:rPr>
          <w:lang w:eastAsia="fr-FR"/>
        </w:rPr>
      </w:pPr>
      <w:r>
        <w:rPr>
          <w:lang w:eastAsia="fr-FR"/>
        </w:rPr>
        <w:t>[Bouton de retour vers la page d’accueil]</w:t>
      </w:r>
      <w:r w:rsidR="00635344">
        <w:rPr>
          <w:lang w:eastAsia="fr-FR"/>
        </w:rPr>
        <w:br/>
      </w:r>
    </w:p>
    <w:tbl>
      <w:tblPr>
        <w:tblW w:w="10187" w:type="dxa"/>
        <w:tblInd w:w="-15" w:type="dxa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shd w:val="clear" w:color="auto" w:fill="DEEAF6" w:themeFill="accent1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7"/>
      </w:tblGrid>
      <w:tr w:rsidR="00C23D8C" w14:paraId="6F181EF6" w14:textId="77777777" w:rsidTr="00C23D8C">
        <w:trPr>
          <w:trHeight w:val="1249"/>
        </w:trPr>
        <w:tc>
          <w:tcPr>
            <w:tcW w:w="10187" w:type="dxa"/>
            <w:shd w:val="clear" w:color="auto" w:fill="DEEAF6" w:themeFill="accent1" w:themeFillTint="33"/>
          </w:tcPr>
          <w:p w14:paraId="7A519BEC" w14:textId="1753402D" w:rsidR="00C23D8C" w:rsidRPr="006F7E95" w:rsidRDefault="00C23D8C" w:rsidP="00C23D8C">
            <w:pPr>
              <w:spacing w:before="240"/>
              <w:ind w:left="360"/>
              <w:rPr>
                <w:b/>
                <w:bCs/>
                <w:u w:val="single"/>
                <w:lang w:eastAsia="fr-FR"/>
              </w:rPr>
            </w:pPr>
            <w:r w:rsidRPr="006F7E95">
              <w:rPr>
                <w:b/>
                <w:bCs/>
                <w:u w:val="single"/>
                <w:lang w:eastAsia="fr-FR"/>
              </w:rPr>
              <w:t>Traitement</w:t>
            </w:r>
            <w:r w:rsidR="005B4EA7">
              <w:rPr>
                <w:b/>
                <w:bCs/>
                <w:u w:val="single"/>
                <w:lang w:eastAsia="fr-FR"/>
              </w:rPr>
              <w:t>s mis en place par LMC</w:t>
            </w:r>
            <w:r w:rsidRPr="006F7E95">
              <w:rPr>
                <w:b/>
                <w:bCs/>
                <w:u w:val="single"/>
                <w:lang w:eastAsia="fr-FR"/>
              </w:rPr>
              <w:t> :</w:t>
            </w:r>
          </w:p>
          <w:p w14:paraId="2331540F" w14:textId="77777777" w:rsidR="00FB2D03" w:rsidRDefault="00CF1A8C" w:rsidP="00C23D8C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 w:rsidRPr="00CF1A8C">
              <w:rPr>
                <w:lang w:eastAsia="fr-FR"/>
              </w:rPr>
              <w:t xml:space="preserve">La fiche </w:t>
            </w:r>
            <w:r>
              <w:rPr>
                <w:lang w:eastAsia="fr-FR"/>
              </w:rPr>
              <w:t>structure</w:t>
            </w:r>
            <w:r w:rsidRPr="00CF1A8C">
              <w:rPr>
                <w:lang w:eastAsia="fr-FR"/>
              </w:rPr>
              <w:t xml:space="preserve"> sur Ohme est mise à jour avec le statut « </w:t>
            </w:r>
            <w:r w:rsidRPr="00CF1A8C">
              <w:rPr>
                <w:b/>
                <w:bCs/>
                <w:lang w:eastAsia="fr-FR"/>
              </w:rPr>
              <w:t>Paiement dont le Règlement a été effectué</w:t>
            </w:r>
            <w:r w:rsidRPr="00CF1A8C">
              <w:rPr>
                <w:lang w:eastAsia="fr-FR"/>
              </w:rPr>
              <w:t> » et les données de paiement (date, montant, référence)</w:t>
            </w:r>
          </w:p>
          <w:p w14:paraId="627F11A0" w14:textId="5AD26247" w:rsidR="00FB1083" w:rsidRDefault="005733D3" w:rsidP="00FB1083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Un </w:t>
            </w:r>
            <w:r w:rsidRPr="00C23D8C">
              <w:rPr>
                <w:lang w:eastAsia="fr-FR"/>
              </w:rPr>
              <w:t>mail est envoyé à l’utilisateur pour lui confirmer sa demande d’adhésion</w:t>
            </w:r>
            <w:r>
              <w:rPr>
                <w:lang w:eastAsia="fr-FR"/>
              </w:rPr>
              <w:t xml:space="preserve"> </w:t>
            </w:r>
            <w:r w:rsidR="00FB1083">
              <w:rPr>
                <w:lang w:eastAsia="fr-FR"/>
              </w:rPr>
              <w:t>(</w:t>
            </w:r>
            <w:r w:rsidRPr="00FB1083">
              <w:rPr>
                <w:highlight w:val="yellow"/>
                <w:lang w:eastAsia="fr-FR"/>
              </w:rPr>
              <w:t>Texte à définir</w:t>
            </w:r>
            <w:r w:rsidR="00FB1083">
              <w:rPr>
                <w:lang w:eastAsia="fr-FR"/>
              </w:rPr>
              <w:t>)</w:t>
            </w:r>
          </w:p>
          <w:p w14:paraId="7664EA16" w14:textId="514882F3" w:rsidR="00FB1083" w:rsidRDefault="00FB1083" w:rsidP="00FB1083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>Un mail est envoyé à un administrateur lui indiquant qu’une nouvelle demande a été déposée (</w:t>
            </w:r>
            <w:r w:rsidRPr="00FB1083">
              <w:rPr>
                <w:highlight w:val="yellow"/>
                <w:lang w:eastAsia="fr-FR"/>
              </w:rPr>
              <w:t>Texte à définir</w:t>
            </w:r>
            <w:r>
              <w:rPr>
                <w:lang w:eastAsia="fr-FR"/>
              </w:rPr>
              <w:t>)</w:t>
            </w:r>
          </w:p>
          <w:p w14:paraId="5A29E2A0" w14:textId="6117A1F5" w:rsidR="005B4EA7" w:rsidRPr="005B4EA7" w:rsidRDefault="005B4EA7" w:rsidP="005B4EA7">
            <w:pPr>
              <w:spacing w:before="240"/>
              <w:ind w:left="360"/>
              <w:rPr>
                <w:b/>
                <w:bCs/>
                <w:u w:val="single"/>
                <w:lang w:eastAsia="fr-FR"/>
              </w:rPr>
            </w:pPr>
            <w:r w:rsidRPr="006F7E95">
              <w:rPr>
                <w:b/>
                <w:bCs/>
                <w:u w:val="single"/>
                <w:lang w:eastAsia="fr-FR"/>
              </w:rPr>
              <w:t>Traitement</w:t>
            </w:r>
            <w:r>
              <w:rPr>
                <w:b/>
                <w:bCs/>
                <w:u w:val="single"/>
                <w:lang w:eastAsia="fr-FR"/>
              </w:rPr>
              <w:t>s mis en place par LEPC, Ohme et BLEEZ</w:t>
            </w:r>
            <w:r w:rsidRPr="006F7E95">
              <w:rPr>
                <w:b/>
                <w:bCs/>
                <w:u w:val="single"/>
                <w:lang w:eastAsia="fr-FR"/>
              </w:rPr>
              <w:t> :</w:t>
            </w:r>
          </w:p>
          <w:p w14:paraId="7DE82C49" w14:textId="4D74F3A4" w:rsidR="00CF1A8C" w:rsidRDefault="00CF1A8C" w:rsidP="00C23D8C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>Le paiement génère un paiement dans le logiciel BLEEZ</w:t>
            </w:r>
          </w:p>
          <w:p w14:paraId="1F9CAB8E" w14:textId="77777777" w:rsidR="005B4EA7" w:rsidRDefault="00CF1A8C" w:rsidP="005B4EA7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 w:rsidRPr="00FB2D03">
              <w:rPr>
                <w:lang w:eastAsia="fr-FR"/>
              </w:rPr>
              <w:t>BLEEZ produit la facture et la transmet par mail au Contact qui a demandé l’adhésio</w:t>
            </w:r>
            <w:r>
              <w:rPr>
                <w:lang w:eastAsia="fr-FR"/>
              </w:rPr>
              <w:t>n</w:t>
            </w:r>
          </w:p>
          <w:p w14:paraId="77E0332C" w14:textId="586E25AD" w:rsidR="00CF1A8C" w:rsidRPr="00C23D8C" w:rsidRDefault="00CF1A8C" w:rsidP="005B4EA7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BLEEZ </w:t>
            </w:r>
            <w:r w:rsidRPr="00FB2D03">
              <w:rPr>
                <w:lang w:eastAsia="fr-FR"/>
              </w:rPr>
              <w:t>transmet la facture à l’Espace Membre</w:t>
            </w:r>
            <w:r>
              <w:rPr>
                <w:lang w:eastAsia="fr-FR"/>
              </w:rPr>
              <w:t xml:space="preserve"> correspondant</w:t>
            </w:r>
            <w:r w:rsidRPr="00FB2D03">
              <w:rPr>
                <w:lang w:eastAsia="fr-FR"/>
              </w:rPr>
              <w:t xml:space="preserve"> dans le CRM OHME</w:t>
            </w:r>
          </w:p>
        </w:tc>
      </w:tr>
    </w:tbl>
    <w:p w14:paraId="228C4C69" w14:textId="77777777" w:rsidR="00FB2D03" w:rsidRDefault="00FB2D03" w:rsidP="006F7E95">
      <w:pPr>
        <w:rPr>
          <w:lang w:eastAsia="fr-FR"/>
        </w:rPr>
      </w:pPr>
    </w:p>
    <w:p w14:paraId="55E27922" w14:textId="5ACCE27C" w:rsidR="006F7E95" w:rsidRDefault="00181A20" w:rsidP="00F56A48">
      <w:pPr>
        <w:pStyle w:val="Titre3"/>
      </w:pPr>
      <w:bookmarkStart w:id="13" w:name="_Toc210660418"/>
      <w:r>
        <w:t>Règlement</w:t>
      </w:r>
      <w:r w:rsidR="006F7E95">
        <w:t xml:space="preserve"> </w:t>
      </w:r>
      <w:r>
        <w:t>par</w:t>
      </w:r>
      <w:r w:rsidR="00F24323">
        <w:t xml:space="preserve"> </w:t>
      </w:r>
      <w:r w:rsidR="006F7E95">
        <w:t>virement</w:t>
      </w:r>
      <w:bookmarkEnd w:id="13"/>
    </w:p>
    <w:p w14:paraId="6C4DEE9B" w14:textId="77777777" w:rsidR="006F7E95" w:rsidRDefault="006F7E95" w:rsidP="006F7E95">
      <w:pPr>
        <w:rPr>
          <w:lang w:eastAsia="fr-FR"/>
        </w:rPr>
      </w:pPr>
    </w:p>
    <w:p w14:paraId="7C29094D" w14:textId="77777777" w:rsidR="00CA0124" w:rsidRDefault="006F7E95" w:rsidP="00CA0124">
      <w:pPr>
        <w:spacing w:line="278" w:lineRule="auto"/>
        <w:jc w:val="left"/>
      </w:pPr>
      <w:r>
        <w:rPr>
          <w:lang w:eastAsia="fr-FR"/>
        </w:rPr>
        <w:t xml:space="preserve">Si l’utilisateur choisit un paiement </w:t>
      </w:r>
      <w:r w:rsidR="00181A20">
        <w:rPr>
          <w:lang w:eastAsia="fr-FR"/>
        </w:rPr>
        <w:t>par virement</w:t>
      </w:r>
      <w:r>
        <w:rPr>
          <w:lang w:eastAsia="fr-FR"/>
        </w:rPr>
        <w:t xml:space="preserve">, </w:t>
      </w:r>
      <w:r w:rsidR="00CA0124">
        <w:rPr>
          <w:lang w:eastAsia="fr-FR"/>
        </w:rPr>
        <w:t xml:space="preserve">un texte </w:t>
      </w:r>
      <w:r w:rsidR="00CA0124">
        <w:t xml:space="preserve">apparait : </w:t>
      </w:r>
    </w:p>
    <w:p w14:paraId="48FC7CD6" w14:textId="00D16554" w:rsidR="00CA0124" w:rsidRDefault="00CA0124" w:rsidP="00CA0124">
      <w:pPr>
        <w:spacing w:line="278" w:lineRule="auto"/>
        <w:jc w:val="left"/>
      </w:pPr>
      <w:r>
        <w:t>« </w:t>
      </w:r>
      <w:r w:rsidRPr="00F73E19">
        <w:t>Pour régler les frais de signature à la Charte de la diversité, merci d’effectuer un virement sur l’IBAN [insérer IBAN], en veillant à indiquer votre numéro de SIRET dans le libellé du virement.</w:t>
      </w:r>
      <w:r>
        <w:t> »</w:t>
      </w:r>
    </w:p>
    <w:p w14:paraId="135A310A" w14:textId="7D3EA9F8" w:rsidR="00CA0124" w:rsidRDefault="00CA0124" w:rsidP="00CA0124">
      <w:pPr>
        <w:spacing w:line="278" w:lineRule="auto"/>
        <w:jc w:val="left"/>
      </w:pPr>
      <w:r>
        <w:t>Un lien permet également de télécharger ces coordonnées</w:t>
      </w:r>
      <w:r w:rsidR="001037EC">
        <w:t xml:space="preserve"> bancaires intégrant l’IBAN </w:t>
      </w:r>
      <w:proofErr w:type="spellStart"/>
      <w:r w:rsidR="001037EC">
        <w:t>LepC</w:t>
      </w:r>
      <w:proofErr w:type="spellEnd"/>
      <w:r>
        <w:t xml:space="preserve"> (</w:t>
      </w:r>
      <w:proofErr w:type="spellStart"/>
      <w:r>
        <w:t>pdf</w:t>
      </w:r>
      <w:proofErr w:type="spellEnd"/>
      <w:r>
        <w:t>).</w:t>
      </w:r>
    </w:p>
    <w:p w14:paraId="428A019F" w14:textId="76014359" w:rsidR="00181A20" w:rsidRPr="00C23D8C" w:rsidRDefault="00CA0124" w:rsidP="00181A20">
      <w:pPr>
        <w:jc w:val="left"/>
        <w:rPr>
          <w:lang w:eastAsia="fr-FR"/>
        </w:rPr>
      </w:pPr>
      <w:r>
        <w:rPr>
          <w:lang w:eastAsia="fr-FR"/>
        </w:rPr>
        <w:t>Lors de la validation du formulaire, l’utilisateur</w:t>
      </w:r>
      <w:r w:rsidR="006F7E95">
        <w:rPr>
          <w:lang w:eastAsia="fr-FR"/>
        </w:rPr>
        <w:t xml:space="preserve"> est redirigé </w:t>
      </w:r>
      <w:r w:rsidR="00181A20">
        <w:rPr>
          <w:lang w:eastAsia="fr-FR"/>
        </w:rPr>
        <w:t xml:space="preserve">vers </w:t>
      </w:r>
      <w:r w:rsidR="00635344">
        <w:rPr>
          <w:lang w:eastAsia="fr-FR"/>
        </w:rPr>
        <w:t>la</w:t>
      </w:r>
      <w:r w:rsidR="006F7E95">
        <w:rPr>
          <w:lang w:eastAsia="fr-FR"/>
        </w:rPr>
        <w:t xml:space="preserve"> page de confirmation</w:t>
      </w:r>
      <w:r w:rsidR="00635344">
        <w:rPr>
          <w:lang w:eastAsia="fr-FR"/>
        </w:rPr>
        <w:t xml:space="preserve"> (</w:t>
      </w:r>
      <w:r w:rsidR="00635344" w:rsidRPr="00BA2187">
        <w:rPr>
          <w:b/>
          <w:bCs/>
          <w:lang w:eastAsia="fr-FR"/>
        </w:rPr>
        <w:t>même texte que la partie précédente</w:t>
      </w:r>
      <w:r w:rsidR="00635344">
        <w:rPr>
          <w:lang w:eastAsia="fr-FR"/>
        </w:rPr>
        <w:t>).</w:t>
      </w:r>
    </w:p>
    <w:tbl>
      <w:tblPr>
        <w:tblW w:w="10068" w:type="dxa"/>
        <w:tblInd w:w="-15" w:type="dxa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shd w:val="clear" w:color="auto" w:fill="DEEAF6" w:themeFill="accent1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8"/>
      </w:tblGrid>
      <w:tr w:rsidR="00C23D8C" w14:paraId="1A117FD2" w14:textId="77777777" w:rsidTr="0020350D">
        <w:trPr>
          <w:trHeight w:val="1167"/>
        </w:trPr>
        <w:tc>
          <w:tcPr>
            <w:tcW w:w="10068" w:type="dxa"/>
            <w:shd w:val="clear" w:color="auto" w:fill="DEEAF6" w:themeFill="accent1" w:themeFillTint="33"/>
          </w:tcPr>
          <w:p w14:paraId="28380E16" w14:textId="77777777" w:rsidR="005B4EA7" w:rsidRPr="006F7E95" w:rsidRDefault="005B4EA7" w:rsidP="005B4EA7">
            <w:pPr>
              <w:spacing w:before="240"/>
              <w:ind w:left="360"/>
              <w:rPr>
                <w:b/>
                <w:bCs/>
                <w:u w:val="single"/>
                <w:lang w:eastAsia="fr-FR"/>
              </w:rPr>
            </w:pPr>
            <w:r w:rsidRPr="006F7E95">
              <w:rPr>
                <w:b/>
                <w:bCs/>
                <w:u w:val="single"/>
                <w:lang w:eastAsia="fr-FR"/>
              </w:rPr>
              <w:lastRenderedPageBreak/>
              <w:t>Traitement</w:t>
            </w:r>
            <w:r>
              <w:rPr>
                <w:b/>
                <w:bCs/>
                <w:u w:val="single"/>
                <w:lang w:eastAsia="fr-FR"/>
              </w:rPr>
              <w:t>s mis en place par LMC</w:t>
            </w:r>
            <w:r w:rsidRPr="006F7E95">
              <w:rPr>
                <w:b/>
                <w:bCs/>
                <w:u w:val="single"/>
                <w:lang w:eastAsia="fr-FR"/>
              </w:rPr>
              <w:t> :</w:t>
            </w:r>
          </w:p>
          <w:p w14:paraId="3943C134" w14:textId="0E2EA1CB" w:rsidR="005B4EA7" w:rsidRPr="00A53311" w:rsidRDefault="005B4EA7" w:rsidP="005B4EA7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Un </w:t>
            </w:r>
            <w:r w:rsidRPr="00C23D8C">
              <w:rPr>
                <w:lang w:eastAsia="fr-FR"/>
              </w:rPr>
              <w:t>mail est envoyé à l’utilisateur pour lui confirmer sa demande d’adhésion</w:t>
            </w:r>
            <w:r w:rsidR="00A53311">
              <w:rPr>
                <w:lang w:eastAsia="fr-FR"/>
              </w:rPr>
              <w:t xml:space="preserve"> (</w:t>
            </w:r>
            <w:r w:rsidR="00A53311" w:rsidRPr="00A53311">
              <w:rPr>
                <w:highlight w:val="yellow"/>
                <w:lang w:eastAsia="fr-FR"/>
              </w:rPr>
              <w:t>Texte à définir</w:t>
            </w:r>
            <w:r w:rsidR="00A53311">
              <w:rPr>
                <w:lang w:eastAsia="fr-FR"/>
              </w:rPr>
              <w:t>)</w:t>
            </w:r>
            <w:r>
              <w:rPr>
                <w:lang w:eastAsia="fr-FR"/>
              </w:rPr>
              <w:t>.</w:t>
            </w:r>
          </w:p>
          <w:p w14:paraId="1156EB6A" w14:textId="65D8CF0E" w:rsidR="00A53311" w:rsidRDefault="00A53311" w:rsidP="00A53311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>Un mail est envoyé à un administrateur lui indiquant qu’une nouvelle demande a été déposée (</w:t>
            </w:r>
            <w:r w:rsidRPr="00FB1083">
              <w:rPr>
                <w:highlight w:val="yellow"/>
                <w:lang w:eastAsia="fr-FR"/>
              </w:rPr>
              <w:t>Texte à définir</w:t>
            </w:r>
            <w:r>
              <w:rPr>
                <w:lang w:eastAsia="fr-FR"/>
              </w:rPr>
              <w:t>)</w:t>
            </w:r>
            <w:r w:rsidR="00353C09">
              <w:rPr>
                <w:lang w:eastAsia="fr-FR"/>
              </w:rPr>
              <w:t>. Ce mail doit contenir l’information du mode de paiement choisi</w:t>
            </w:r>
            <w:r w:rsidR="00675627">
              <w:rPr>
                <w:lang w:eastAsia="fr-FR"/>
              </w:rPr>
              <w:t>.</w:t>
            </w:r>
          </w:p>
          <w:p w14:paraId="6013B820" w14:textId="77777777" w:rsidR="005B4EA7" w:rsidRPr="005B4EA7" w:rsidRDefault="005B4EA7" w:rsidP="005B4EA7">
            <w:pPr>
              <w:spacing w:before="240"/>
              <w:ind w:left="360"/>
              <w:rPr>
                <w:b/>
                <w:bCs/>
                <w:u w:val="single"/>
                <w:lang w:eastAsia="fr-FR"/>
              </w:rPr>
            </w:pPr>
            <w:r w:rsidRPr="006F7E95">
              <w:rPr>
                <w:b/>
                <w:bCs/>
                <w:u w:val="single"/>
                <w:lang w:eastAsia="fr-FR"/>
              </w:rPr>
              <w:t>Traitement</w:t>
            </w:r>
            <w:r>
              <w:rPr>
                <w:b/>
                <w:bCs/>
                <w:u w:val="single"/>
                <w:lang w:eastAsia="fr-FR"/>
              </w:rPr>
              <w:t>s mis en place par LEPC, Ohme et BLEEZ</w:t>
            </w:r>
            <w:r w:rsidRPr="006F7E95">
              <w:rPr>
                <w:b/>
                <w:bCs/>
                <w:u w:val="single"/>
                <w:lang w:eastAsia="fr-FR"/>
              </w:rPr>
              <w:t> :</w:t>
            </w:r>
          </w:p>
          <w:p w14:paraId="6F8B90F1" w14:textId="1B1FF95C" w:rsidR="005B4EA7" w:rsidRDefault="005B4EA7" w:rsidP="005B4EA7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Un </w:t>
            </w:r>
            <w:r w:rsidRPr="005B4EA7">
              <w:rPr>
                <w:lang w:eastAsia="fr-FR"/>
              </w:rPr>
              <w:t xml:space="preserve">paiement </w:t>
            </w:r>
            <w:r>
              <w:rPr>
                <w:lang w:eastAsia="fr-FR"/>
              </w:rPr>
              <w:t xml:space="preserve">en attente </w:t>
            </w:r>
            <w:r w:rsidRPr="005B4EA7">
              <w:rPr>
                <w:lang w:eastAsia="fr-FR"/>
              </w:rPr>
              <w:t>est créé dans</w:t>
            </w:r>
            <w:r w:rsidR="002F1636">
              <w:rPr>
                <w:lang w:eastAsia="fr-FR"/>
              </w:rPr>
              <w:t xml:space="preserve"> </w:t>
            </w:r>
            <w:r w:rsidR="002F1636" w:rsidRPr="002F1636">
              <w:rPr>
                <w:lang w:eastAsia="fr-FR"/>
              </w:rPr>
              <w:t>le CRM OHME et</w:t>
            </w:r>
            <w:r w:rsidR="002F1636">
              <w:rPr>
                <w:lang w:eastAsia="fr-FR"/>
              </w:rPr>
              <w:t xml:space="preserve"> dans</w:t>
            </w:r>
            <w:r w:rsidRPr="005B4EA7">
              <w:rPr>
                <w:lang w:eastAsia="fr-FR"/>
              </w:rPr>
              <w:t xml:space="preserve"> BLEEZ par l’équipe d’administration</w:t>
            </w:r>
            <w:r>
              <w:rPr>
                <w:lang w:eastAsia="fr-FR"/>
              </w:rPr>
              <w:t xml:space="preserve"> LEPC</w:t>
            </w:r>
            <w:r w:rsidRPr="005B4EA7">
              <w:rPr>
                <w:lang w:eastAsia="fr-FR"/>
              </w:rPr>
              <w:t> </w:t>
            </w:r>
          </w:p>
          <w:p w14:paraId="08ED8B50" w14:textId="36F28B7B" w:rsidR="005B4EA7" w:rsidRDefault="005B4EA7" w:rsidP="005B4EA7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Une </w:t>
            </w:r>
            <w:r w:rsidRPr="005B4EA7">
              <w:rPr>
                <w:lang w:eastAsia="fr-FR"/>
              </w:rPr>
              <w:t>facture PRO FORMA est créée depuis BLEEZ - Elle comporte un numéro de Chrono incrémenté selon une règle simple : année + numéro séq</w:t>
            </w:r>
            <w:r>
              <w:rPr>
                <w:lang w:eastAsia="fr-FR"/>
              </w:rPr>
              <w:t>uentiel</w:t>
            </w:r>
          </w:p>
          <w:p w14:paraId="4B894B71" w14:textId="77777777" w:rsidR="005B4EA7" w:rsidRDefault="005B4EA7" w:rsidP="005B4EA7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Elle </w:t>
            </w:r>
            <w:r w:rsidRPr="005B4EA7">
              <w:rPr>
                <w:lang w:eastAsia="fr-FR"/>
              </w:rPr>
              <w:t>peut être transmise au contact qui demande l’adhésion</w:t>
            </w:r>
          </w:p>
          <w:p w14:paraId="515DE470" w14:textId="6D2004F7" w:rsidR="005B4EA7" w:rsidRPr="00C23D8C" w:rsidRDefault="005B4EA7" w:rsidP="005B4EA7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BLEEZ </w:t>
            </w:r>
            <w:r w:rsidRPr="00FB2D03">
              <w:rPr>
                <w:lang w:eastAsia="fr-FR"/>
              </w:rPr>
              <w:t>transmet la facture à l’Espace Membre</w:t>
            </w:r>
            <w:r>
              <w:rPr>
                <w:lang w:eastAsia="fr-FR"/>
              </w:rPr>
              <w:t xml:space="preserve"> correspondant</w:t>
            </w:r>
            <w:r w:rsidRPr="00FB2D03">
              <w:rPr>
                <w:lang w:eastAsia="fr-FR"/>
              </w:rPr>
              <w:t xml:space="preserve"> dans le CRM OHME</w:t>
            </w:r>
          </w:p>
        </w:tc>
      </w:tr>
    </w:tbl>
    <w:p w14:paraId="3B22341F" w14:textId="76D28725" w:rsidR="00C42EE6" w:rsidRDefault="00C23D8C" w:rsidP="00DA4AD2">
      <w:pPr>
        <w:rPr>
          <w:lang w:eastAsia="fr-FR"/>
        </w:rPr>
      </w:pPr>
      <w:r>
        <w:rPr>
          <w:lang w:eastAsia="fr-FR"/>
        </w:rPr>
        <w:br/>
      </w:r>
      <w:r w:rsidR="006F7E95">
        <w:rPr>
          <w:lang w:eastAsia="fr-FR"/>
        </w:rPr>
        <w:t xml:space="preserve">Une fois que la réception du virement </w:t>
      </w:r>
      <w:r w:rsidR="00F3660F">
        <w:rPr>
          <w:lang w:eastAsia="fr-FR"/>
        </w:rPr>
        <w:t>a</w:t>
      </w:r>
      <w:r w:rsidR="006F7E95">
        <w:rPr>
          <w:lang w:eastAsia="fr-FR"/>
        </w:rPr>
        <w:t xml:space="preserve"> été vérifiée, </w:t>
      </w:r>
      <w:r w:rsidR="00F3660F">
        <w:rPr>
          <w:lang w:eastAsia="fr-FR"/>
        </w:rPr>
        <w:t>LEPC change manuellement le statut de la fiche</w:t>
      </w:r>
      <w:r w:rsidR="002F1636">
        <w:rPr>
          <w:lang w:eastAsia="fr-FR"/>
        </w:rPr>
        <w:t xml:space="preserve"> </w:t>
      </w:r>
      <w:r w:rsidR="002F1636" w:rsidRPr="002F1636">
        <w:rPr>
          <w:lang w:eastAsia="fr-FR"/>
        </w:rPr>
        <w:t>le CRM OHME et</w:t>
      </w:r>
      <w:r w:rsidR="002F1636">
        <w:rPr>
          <w:lang w:eastAsia="fr-FR"/>
        </w:rPr>
        <w:t xml:space="preserve"> dans BLEEZ</w:t>
      </w:r>
      <w:r w:rsidR="00F3660F">
        <w:rPr>
          <w:lang w:eastAsia="fr-FR"/>
        </w:rPr>
        <w:t xml:space="preserve"> en « </w:t>
      </w:r>
      <w:r w:rsidR="00BB7080" w:rsidRPr="00CF1A8C">
        <w:rPr>
          <w:b/>
          <w:bCs/>
          <w:lang w:eastAsia="fr-FR"/>
        </w:rPr>
        <w:t>Paiement dont le Règlement a été effectué</w:t>
      </w:r>
      <w:r w:rsidR="00BB7080" w:rsidRPr="00CF1A8C">
        <w:rPr>
          <w:lang w:eastAsia="fr-FR"/>
        </w:rPr>
        <w:t> </w:t>
      </w:r>
      <w:r w:rsidR="00F3660F">
        <w:rPr>
          <w:lang w:eastAsia="fr-FR"/>
        </w:rPr>
        <w:t>»</w:t>
      </w:r>
      <w:r w:rsidR="0090160F">
        <w:rPr>
          <w:lang w:eastAsia="fr-FR"/>
        </w:rPr>
        <w:t xml:space="preserve"> et indique les données de paiement (date</w:t>
      </w:r>
      <w:r w:rsidR="00C42EE6">
        <w:rPr>
          <w:lang w:eastAsia="fr-FR"/>
        </w:rPr>
        <w:t>, montant, référence</w:t>
      </w:r>
      <w:r w:rsidR="0090160F">
        <w:rPr>
          <w:lang w:eastAsia="fr-FR"/>
        </w:rPr>
        <w:t>).</w:t>
      </w:r>
    </w:p>
    <w:p w14:paraId="6DF48311" w14:textId="77777777" w:rsidR="00A53311" w:rsidRDefault="00A53311" w:rsidP="00DA4AD2">
      <w:pPr>
        <w:rPr>
          <w:lang w:eastAsia="fr-FR"/>
        </w:rPr>
      </w:pPr>
    </w:p>
    <w:p w14:paraId="48926100" w14:textId="293FD22B" w:rsidR="00A53311" w:rsidRDefault="00675627" w:rsidP="00A53311">
      <w:pPr>
        <w:pStyle w:val="Titre3"/>
      </w:pPr>
      <w:bookmarkStart w:id="14" w:name="_Toc210660419"/>
      <w:r>
        <w:t xml:space="preserve">Demande de facture </w:t>
      </w:r>
      <w:r w:rsidR="001037EC">
        <w:t xml:space="preserve">non </w:t>
      </w:r>
      <w:r>
        <w:t>acquittée</w:t>
      </w:r>
      <w:bookmarkEnd w:id="14"/>
    </w:p>
    <w:p w14:paraId="32A01844" w14:textId="77777777" w:rsidR="00A53311" w:rsidRDefault="00A53311" w:rsidP="00A53311">
      <w:pPr>
        <w:rPr>
          <w:lang w:eastAsia="fr-FR"/>
        </w:rPr>
      </w:pPr>
    </w:p>
    <w:p w14:paraId="1D96FD56" w14:textId="33FF78E2" w:rsidR="001037EC" w:rsidRDefault="00A53311" w:rsidP="00635344">
      <w:pPr>
        <w:jc w:val="left"/>
        <w:rPr>
          <w:lang w:eastAsia="fr-FR"/>
        </w:rPr>
      </w:pPr>
      <w:r>
        <w:rPr>
          <w:lang w:eastAsia="fr-FR"/>
        </w:rPr>
        <w:t>Si l’utilisateur choisit l’option « </w:t>
      </w:r>
      <w:r w:rsidR="00675627">
        <w:rPr>
          <w:lang w:eastAsia="fr-FR"/>
        </w:rPr>
        <w:t>Demander une facture</w:t>
      </w:r>
      <w:r w:rsidR="001037EC">
        <w:rPr>
          <w:lang w:eastAsia="fr-FR"/>
        </w:rPr>
        <w:t xml:space="preserve"> non</w:t>
      </w:r>
      <w:r w:rsidR="00675627">
        <w:rPr>
          <w:lang w:eastAsia="fr-FR"/>
        </w:rPr>
        <w:t xml:space="preserve"> acquittée</w:t>
      </w:r>
      <w:r>
        <w:rPr>
          <w:lang w:eastAsia="fr-FR"/>
        </w:rPr>
        <w:t> »,</w:t>
      </w:r>
      <w:r w:rsidR="001037EC">
        <w:rPr>
          <w:lang w:eastAsia="fr-FR"/>
        </w:rPr>
        <w:t xml:space="preserve"> </w:t>
      </w:r>
      <w:r w:rsidR="001037EC">
        <w:t xml:space="preserve">un texte d’introduction </w:t>
      </w:r>
      <w:proofErr w:type="gramStart"/>
      <w:r w:rsidR="001037EC">
        <w:t>est</w:t>
      </w:r>
      <w:proofErr w:type="gramEnd"/>
      <w:r w:rsidR="001037EC">
        <w:t xml:space="preserve"> affiché ainsi qu’un champ « Numéro de bon de commande » non obligatoire.</w:t>
      </w:r>
      <w:r>
        <w:rPr>
          <w:lang w:eastAsia="fr-FR"/>
        </w:rPr>
        <w:t xml:space="preserve"> </w:t>
      </w:r>
    </w:p>
    <w:p w14:paraId="34BDDED2" w14:textId="272B7E86" w:rsidR="008D593A" w:rsidRDefault="001037EC" w:rsidP="00635344">
      <w:pPr>
        <w:jc w:val="left"/>
        <w:rPr>
          <w:lang w:eastAsia="fr-FR"/>
        </w:rPr>
      </w:pPr>
      <w:r>
        <w:rPr>
          <w:lang w:eastAsia="fr-FR"/>
        </w:rPr>
        <w:t>Lors de la validation du formulaire, l’utilisateur</w:t>
      </w:r>
      <w:r w:rsidR="00635344">
        <w:rPr>
          <w:lang w:eastAsia="fr-FR"/>
        </w:rPr>
        <w:t xml:space="preserve"> est redirigé vers la page de confirmation (</w:t>
      </w:r>
      <w:r w:rsidR="00635344" w:rsidRPr="00BA2187">
        <w:rPr>
          <w:b/>
          <w:bCs/>
          <w:lang w:eastAsia="fr-FR"/>
        </w:rPr>
        <w:t>même texte que la partie précédente</w:t>
      </w:r>
      <w:r w:rsidR="00635344">
        <w:rPr>
          <w:lang w:eastAsia="fr-FR"/>
        </w:rPr>
        <w:t>).</w:t>
      </w:r>
      <w:r w:rsidR="00A53311">
        <w:rPr>
          <w:lang w:eastAsia="fr-FR"/>
        </w:rPr>
        <w:br/>
      </w:r>
    </w:p>
    <w:tbl>
      <w:tblPr>
        <w:tblW w:w="10068" w:type="dxa"/>
        <w:tblInd w:w="-15" w:type="dxa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shd w:val="clear" w:color="auto" w:fill="DEEAF6" w:themeFill="accent1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8"/>
      </w:tblGrid>
      <w:tr w:rsidR="00A53311" w14:paraId="09976EF0" w14:textId="77777777" w:rsidTr="008D593A">
        <w:trPr>
          <w:trHeight w:val="38"/>
        </w:trPr>
        <w:tc>
          <w:tcPr>
            <w:tcW w:w="10068" w:type="dxa"/>
            <w:shd w:val="clear" w:color="auto" w:fill="DEEAF6" w:themeFill="accent1" w:themeFillTint="33"/>
          </w:tcPr>
          <w:p w14:paraId="7319E2EC" w14:textId="77777777" w:rsidR="00A53311" w:rsidRPr="006F7E95" w:rsidRDefault="00A53311" w:rsidP="00FB4F72">
            <w:pPr>
              <w:spacing w:before="240"/>
              <w:ind w:left="360"/>
              <w:rPr>
                <w:b/>
                <w:bCs/>
                <w:u w:val="single"/>
                <w:lang w:eastAsia="fr-FR"/>
              </w:rPr>
            </w:pPr>
            <w:r w:rsidRPr="006F7E95">
              <w:rPr>
                <w:b/>
                <w:bCs/>
                <w:u w:val="single"/>
                <w:lang w:eastAsia="fr-FR"/>
              </w:rPr>
              <w:t>Traitement</w:t>
            </w:r>
            <w:r>
              <w:rPr>
                <w:b/>
                <w:bCs/>
                <w:u w:val="single"/>
                <w:lang w:eastAsia="fr-FR"/>
              </w:rPr>
              <w:t>s mis en place par LMC</w:t>
            </w:r>
            <w:r w:rsidRPr="006F7E95">
              <w:rPr>
                <w:b/>
                <w:bCs/>
                <w:u w:val="single"/>
                <w:lang w:eastAsia="fr-FR"/>
              </w:rPr>
              <w:t> :</w:t>
            </w:r>
          </w:p>
          <w:p w14:paraId="43236042" w14:textId="77777777" w:rsidR="00A53311" w:rsidRDefault="00A53311" w:rsidP="00FB4F72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Un </w:t>
            </w:r>
            <w:r w:rsidRPr="00C23D8C">
              <w:rPr>
                <w:lang w:eastAsia="fr-FR"/>
              </w:rPr>
              <w:t>mail est envoyé à l’utilisateur pour lui confirmer sa demande d’adhésion</w:t>
            </w:r>
            <w:r>
              <w:rPr>
                <w:lang w:eastAsia="fr-FR"/>
              </w:rPr>
              <w:t xml:space="preserve"> (</w:t>
            </w:r>
            <w:r w:rsidRPr="00A53311">
              <w:rPr>
                <w:highlight w:val="yellow"/>
                <w:lang w:eastAsia="fr-FR"/>
              </w:rPr>
              <w:t>Texte à définir</w:t>
            </w:r>
            <w:r>
              <w:rPr>
                <w:lang w:eastAsia="fr-FR"/>
              </w:rPr>
              <w:t>).</w:t>
            </w:r>
          </w:p>
          <w:p w14:paraId="64ADD24B" w14:textId="77777777" w:rsidR="00A53311" w:rsidRDefault="008D593A" w:rsidP="008D593A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>Un mail est envoyé à un administrateur lui indiquant qu’une nouvelle demande a été déposée (</w:t>
            </w:r>
            <w:r w:rsidRPr="00FB1083">
              <w:rPr>
                <w:highlight w:val="yellow"/>
                <w:lang w:eastAsia="fr-FR"/>
              </w:rPr>
              <w:t>Texte à définir</w:t>
            </w:r>
            <w:r>
              <w:rPr>
                <w:lang w:eastAsia="fr-FR"/>
              </w:rPr>
              <w:t>)</w:t>
            </w:r>
            <w:r w:rsidR="00675627">
              <w:rPr>
                <w:lang w:eastAsia="fr-FR"/>
              </w:rPr>
              <w:t>. Ce mail doit contenir l’information du mode de paiement choisi ainsi que le contenu du champ « Numéro de bon de commande ».</w:t>
            </w:r>
          </w:p>
          <w:p w14:paraId="6A54B7D0" w14:textId="77777777" w:rsidR="001037EC" w:rsidRPr="005B4EA7" w:rsidRDefault="001037EC" w:rsidP="001037EC">
            <w:pPr>
              <w:spacing w:before="240"/>
              <w:ind w:left="360"/>
              <w:rPr>
                <w:b/>
                <w:bCs/>
                <w:u w:val="single"/>
                <w:lang w:eastAsia="fr-FR"/>
              </w:rPr>
            </w:pPr>
            <w:r w:rsidRPr="006F7E95">
              <w:rPr>
                <w:b/>
                <w:bCs/>
                <w:u w:val="single"/>
                <w:lang w:eastAsia="fr-FR"/>
              </w:rPr>
              <w:t>Traitement</w:t>
            </w:r>
            <w:r>
              <w:rPr>
                <w:b/>
                <w:bCs/>
                <w:u w:val="single"/>
                <w:lang w:eastAsia="fr-FR"/>
              </w:rPr>
              <w:t xml:space="preserve">s mis en place par LEPC, </w:t>
            </w:r>
            <w:proofErr w:type="spellStart"/>
            <w:r>
              <w:rPr>
                <w:b/>
                <w:bCs/>
                <w:u w:val="single"/>
                <w:lang w:eastAsia="fr-FR"/>
              </w:rPr>
              <w:t>Ohme</w:t>
            </w:r>
            <w:proofErr w:type="spellEnd"/>
            <w:r>
              <w:rPr>
                <w:b/>
                <w:bCs/>
                <w:u w:val="single"/>
                <w:lang w:eastAsia="fr-FR"/>
              </w:rPr>
              <w:t xml:space="preserve"> et BLEEZ</w:t>
            </w:r>
            <w:r w:rsidRPr="006F7E95">
              <w:rPr>
                <w:b/>
                <w:bCs/>
                <w:u w:val="single"/>
                <w:lang w:eastAsia="fr-FR"/>
              </w:rPr>
              <w:t> :</w:t>
            </w:r>
          </w:p>
          <w:p w14:paraId="4F1CA86A" w14:textId="49BF099E" w:rsidR="001037EC" w:rsidRDefault="001037EC" w:rsidP="001037EC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Un </w:t>
            </w:r>
            <w:r w:rsidRPr="005B4EA7">
              <w:rPr>
                <w:lang w:eastAsia="fr-FR"/>
              </w:rPr>
              <w:t xml:space="preserve">paiement </w:t>
            </w:r>
            <w:r>
              <w:rPr>
                <w:lang w:eastAsia="fr-FR"/>
              </w:rPr>
              <w:t xml:space="preserve">en attente </w:t>
            </w:r>
            <w:r w:rsidRPr="005B4EA7">
              <w:rPr>
                <w:lang w:eastAsia="fr-FR"/>
              </w:rPr>
              <w:t>est créé dans</w:t>
            </w:r>
            <w:r w:rsidR="002F1636">
              <w:rPr>
                <w:lang w:eastAsia="fr-FR"/>
              </w:rPr>
              <w:t xml:space="preserve"> </w:t>
            </w:r>
            <w:r w:rsidR="002F1636" w:rsidRPr="002F1636">
              <w:rPr>
                <w:lang w:eastAsia="fr-FR"/>
              </w:rPr>
              <w:t>le CRM OHME et</w:t>
            </w:r>
            <w:r w:rsidR="002F1636">
              <w:rPr>
                <w:lang w:eastAsia="fr-FR"/>
              </w:rPr>
              <w:t xml:space="preserve"> dans</w:t>
            </w:r>
            <w:r w:rsidRPr="005B4EA7">
              <w:rPr>
                <w:lang w:eastAsia="fr-FR"/>
              </w:rPr>
              <w:t xml:space="preserve"> BLEEZ par l’équipe d’administration</w:t>
            </w:r>
            <w:r>
              <w:rPr>
                <w:lang w:eastAsia="fr-FR"/>
              </w:rPr>
              <w:t xml:space="preserve"> LEPC</w:t>
            </w:r>
            <w:r w:rsidRPr="005B4EA7">
              <w:rPr>
                <w:lang w:eastAsia="fr-FR"/>
              </w:rPr>
              <w:t> </w:t>
            </w:r>
          </w:p>
          <w:p w14:paraId="1975BC08" w14:textId="77777777" w:rsidR="001037EC" w:rsidRDefault="001037EC" w:rsidP="001037EC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Une </w:t>
            </w:r>
            <w:r w:rsidRPr="005B4EA7">
              <w:rPr>
                <w:lang w:eastAsia="fr-FR"/>
              </w:rPr>
              <w:t>facture PRO FORMA est créée depuis BLEEZ - Elle comporte un numéro de Chrono incrémenté selon une règle simple : année + numéro séq</w:t>
            </w:r>
            <w:r>
              <w:rPr>
                <w:lang w:eastAsia="fr-FR"/>
              </w:rPr>
              <w:t>uentiel</w:t>
            </w:r>
          </w:p>
          <w:p w14:paraId="1233F30C" w14:textId="77777777" w:rsidR="001037EC" w:rsidRDefault="001037EC" w:rsidP="001037EC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Elle </w:t>
            </w:r>
            <w:r w:rsidRPr="005B4EA7">
              <w:rPr>
                <w:lang w:eastAsia="fr-FR"/>
              </w:rPr>
              <w:t>peut être transmise au contact qui demande l’adhésion</w:t>
            </w:r>
          </w:p>
          <w:p w14:paraId="7635D0C8" w14:textId="287100AF" w:rsidR="001037EC" w:rsidRPr="00C23D8C" w:rsidRDefault="001037EC" w:rsidP="001037EC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BLEEZ </w:t>
            </w:r>
            <w:r w:rsidRPr="00FB2D03">
              <w:rPr>
                <w:lang w:eastAsia="fr-FR"/>
              </w:rPr>
              <w:t>transmet la facture à l’Espace Membre</w:t>
            </w:r>
            <w:r>
              <w:rPr>
                <w:lang w:eastAsia="fr-FR"/>
              </w:rPr>
              <w:t xml:space="preserve"> correspondant</w:t>
            </w:r>
            <w:r w:rsidRPr="00FB2D03">
              <w:rPr>
                <w:lang w:eastAsia="fr-FR"/>
              </w:rPr>
              <w:t xml:space="preserve"> dans le CRM OHME</w:t>
            </w:r>
          </w:p>
        </w:tc>
      </w:tr>
    </w:tbl>
    <w:p w14:paraId="017A36BB" w14:textId="77777777" w:rsidR="00A53311" w:rsidRDefault="00A53311" w:rsidP="00DA4AD2">
      <w:pPr>
        <w:rPr>
          <w:lang w:eastAsia="fr-FR"/>
        </w:rPr>
      </w:pPr>
    </w:p>
    <w:p w14:paraId="0B454C78" w14:textId="7C934778" w:rsidR="002F1636" w:rsidRDefault="002F1636" w:rsidP="00DA4AD2">
      <w:pPr>
        <w:rPr>
          <w:lang w:eastAsia="fr-FR"/>
        </w:rPr>
      </w:pPr>
      <w:r>
        <w:rPr>
          <w:lang w:eastAsia="fr-FR"/>
        </w:rPr>
        <w:t xml:space="preserve">Une fois que la réception du virement a été vérifiée, LEPC change manuellement le statut de la fiche </w:t>
      </w:r>
      <w:r w:rsidRPr="002F1636">
        <w:rPr>
          <w:lang w:eastAsia="fr-FR"/>
        </w:rPr>
        <w:t>le CRM OHME et</w:t>
      </w:r>
      <w:r>
        <w:rPr>
          <w:lang w:eastAsia="fr-FR"/>
        </w:rPr>
        <w:t xml:space="preserve"> dans BLEEZ en « </w:t>
      </w:r>
      <w:r w:rsidRPr="00CF1A8C">
        <w:rPr>
          <w:b/>
          <w:bCs/>
          <w:lang w:eastAsia="fr-FR"/>
        </w:rPr>
        <w:t>Paiement dont le Règlement a été effectué</w:t>
      </w:r>
      <w:r w:rsidRPr="00CF1A8C">
        <w:rPr>
          <w:lang w:eastAsia="fr-FR"/>
        </w:rPr>
        <w:t> </w:t>
      </w:r>
      <w:r>
        <w:rPr>
          <w:lang w:eastAsia="fr-FR"/>
        </w:rPr>
        <w:t>» et indique les données de paiement (date, montant, référence).</w:t>
      </w:r>
    </w:p>
    <w:p w14:paraId="546AD1F3" w14:textId="77777777" w:rsidR="00675627" w:rsidRDefault="00675627" w:rsidP="00675627">
      <w:pPr>
        <w:pStyle w:val="Titre3"/>
      </w:pPr>
      <w:bookmarkStart w:id="15" w:name="_Toc210660420"/>
      <w:r>
        <w:lastRenderedPageBreak/>
        <w:t>Besoin d’aide ? Contactez-nous</w:t>
      </w:r>
      <w:bookmarkEnd w:id="15"/>
    </w:p>
    <w:p w14:paraId="21054D25" w14:textId="77777777" w:rsidR="00675627" w:rsidRDefault="00675627" w:rsidP="00675627">
      <w:pPr>
        <w:rPr>
          <w:lang w:eastAsia="fr-FR"/>
        </w:rPr>
      </w:pPr>
    </w:p>
    <w:p w14:paraId="21091B14" w14:textId="7146EBED" w:rsidR="001037EC" w:rsidRDefault="00675627" w:rsidP="00675627">
      <w:pPr>
        <w:jc w:val="left"/>
        <w:rPr>
          <w:lang w:eastAsia="fr-FR"/>
        </w:rPr>
      </w:pPr>
      <w:r>
        <w:rPr>
          <w:lang w:eastAsia="fr-FR"/>
        </w:rPr>
        <w:t>Si l’utilisateur choisit l’option « Besoin d’aide ? Contactez-nous »,</w:t>
      </w:r>
      <w:r w:rsidR="001037EC">
        <w:rPr>
          <w:lang w:eastAsia="fr-FR"/>
        </w:rPr>
        <w:t xml:space="preserve"> </w:t>
      </w:r>
      <w:r w:rsidR="001037EC">
        <w:t>un champ texte est affiché avec comme libellé « Vous avez besoin d’aide pour réaliser le paiement</w:t>
      </w:r>
      <w:r w:rsidR="001037EC" w:rsidRPr="00F73E19">
        <w:t>, merci de nous envoyer un message</w:t>
      </w:r>
      <w:r w:rsidR="001037EC">
        <w:t> »</w:t>
      </w:r>
    </w:p>
    <w:p w14:paraId="636D4434" w14:textId="517E9E7E" w:rsidR="00675627" w:rsidRDefault="001037EC" w:rsidP="00675627">
      <w:pPr>
        <w:jc w:val="left"/>
        <w:rPr>
          <w:lang w:eastAsia="fr-FR"/>
        </w:rPr>
      </w:pPr>
      <w:r>
        <w:rPr>
          <w:lang w:eastAsia="fr-FR"/>
        </w:rPr>
        <w:t xml:space="preserve">Lors de la validation du formulaire, l’utilisateur </w:t>
      </w:r>
      <w:r w:rsidR="00675627">
        <w:rPr>
          <w:lang w:eastAsia="fr-FR"/>
        </w:rPr>
        <w:t>redirigé vers la page de confirmation (</w:t>
      </w:r>
      <w:r w:rsidR="00675627" w:rsidRPr="00BA2187">
        <w:rPr>
          <w:b/>
          <w:bCs/>
          <w:lang w:eastAsia="fr-FR"/>
        </w:rPr>
        <w:t>même texte que la partie précédente</w:t>
      </w:r>
      <w:r w:rsidR="00675627">
        <w:rPr>
          <w:lang w:eastAsia="fr-FR"/>
        </w:rPr>
        <w:t>).</w:t>
      </w:r>
      <w:r w:rsidR="00675627">
        <w:rPr>
          <w:lang w:eastAsia="fr-FR"/>
        </w:rPr>
        <w:br/>
      </w:r>
    </w:p>
    <w:tbl>
      <w:tblPr>
        <w:tblW w:w="10068" w:type="dxa"/>
        <w:tblInd w:w="-15" w:type="dxa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shd w:val="clear" w:color="auto" w:fill="DEEAF6" w:themeFill="accent1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8"/>
      </w:tblGrid>
      <w:tr w:rsidR="00675627" w14:paraId="77EB5B03" w14:textId="77777777" w:rsidTr="00A579E3">
        <w:trPr>
          <w:trHeight w:val="38"/>
        </w:trPr>
        <w:tc>
          <w:tcPr>
            <w:tcW w:w="10068" w:type="dxa"/>
            <w:shd w:val="clear" w:color="auto" w:fill="DEEAF6" w:themeFill="accent1" w:themeFillTint="33"/>
          </w:tcPr>
          <w:p w14:paraId="71DE6ED5" w14:textId="77777777" w:rsidR="00675627" w:rsidRPr="006F7E95" w:rsidRDefault="00675627" w:rsidP="00A579E3">
            <w:pPr>
              <w:spacing w:before="240"/>
              <w:ind w:left="360"/>
              <w:rPr>
                <w:b/>
                <w:bCs/>
                <w:u w:val="single"/>
                <w:lang w:eastAsia="fr-FR"/>
              </w:rPr>
            </w:pPr>
            <w:r w:rsidRPr="006F7E95">
              <w:rPr>
                <w:b/>
                <w:bCs/>
                <w:u w:val="single"/>
                <w:lang w:eastAsia="fr-FR"/>
              </w:rPr>
              <w:t>Traitement</w:t>
            </w:r>
            <w:r>
              <w:rPr>
                <w:b/>
                <w:bCs/>
                <w:u w:val="single"/>
                <w:lang w:eastAsia="fr-FR"/>
              </w:rPr>
              <w:t>s mis en place par LMC</w:t>
            </w:r>
            <w:r w:rsidRPr="006F7E95">
              <w:rPr>
                <w:b/>
                <w:bCs/>
                <w:u w:val="single"/>
                <w:lang w:eastAsia="fr-FR"/>
              </w:rPr>
              <w:t> :</w:t>
            </w:r>
          </w:p>
          <w:p w14:paraId="7D4EC973" w14:textId="77777777" w:rsidR="00675627" w:rsidRDefault="00675627" w:rsidP="00A579E3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Un </w:t>
            </w:r>
            <w:r w:rsidRPr="00C23D8C">
              <w:rPr>
                <w:lang w:eastAsia="fr-FR"/>
              </w:rPr>
              <w:t>mail est envoyé à l’utilisateur pour lui confirmer sa demande d’adhésion</w:t>
            </w:r>
            <w:r>
              <w:rPr>
                <w:lang w:eastAsia="fr-FR"/>
              </w:rPr>
              <w:t xml:space="preserve"> (</w:t>
            </w:r>
            <w:r w:rsidRPr="00A53311">
              <w:rPr>
                <w:highlight w:val="yellow"/>
                <w:lang w:eastAsia="fr-FR"/>
              </w:rPr>
              <w:t>Texte à définir</w:t>
            </w:r>
            <w:r>
              <w:rPr>
                <w:lang w:eastAsia="fr-FR"/>
              </w:rPr>
              <w:t>).</w:t>
            </w:r>
          </w:p>
          <w:p w14:paraId="606BBCD6" w14:textId="77777777" w:rsidR="00675627" w:rsidRDefault="00675627" w:rsidP="00A579E3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>Un mail est envoyé à un administrateur lui indiquant qu’une nouvelle demande a été déposée (</w:t>
            </w:r>
            <w:r w:rsidRPr="00FB1083">
              <w:rPr>
                <w:highlight w:val="yellow"/>
                <w:lang w:eastAsia="fr-FR"/>
              </w:rPr>
              <w:t>Texte à définir</w:t>
            </w:r>
            <w:r>
              <w:rPr>
                <w:lang w:eastAsia="fr-FR"/>
              </w:rPr>
              <w:t>). Ce mail doit contenir l’information du mode de paiement choisi ainsi que le contenu du champ de contact.</w:t>
            </w:r>
          </w:p>
          <w:p w14:paraId="4AAF5CAF" w14:textId="77777777" w:rsidR="001037EC" w:rsidRPr="005B4EA7" w:rsidRDefault="001037EC" w:rsidP="001037EC">
            <w:pPr>
              <w:spacing w:before="240"/>
              <w:ind w:left="360"/>
              <w:rPr>
                <w:b/>
                <w:bCs/>
                <w:u w:val="single"/>
                <w:lang w:eastAsia="fr-FR"/>
              </w:rPr>
            </w:pPr>
            <w:r w:rsidRPr="006F7E95">
              <w:rPr>
                <w:b/>
                <w:bCs/>
                <w:u w:val="single"/>
                <w:lang w:eastAsia="fr-FR"/>
              </w:rPr>
              <w:t>Traitement</w:t>
            </w:r>
            <w:r>
              <w:rPr>
                <w:b/>
                <w:bCs/>
                <w:u w:val="single"/>
                <w:lang w:eastAsia="fr-FR"/>
              </w:rPr>
              <w:t xml:space="preserve">s mis en place par LEPC, </w:t>
            </w:r>
            <w:proofErr w:type="spellStart"/>
            <w:r>
              <w:rPr>
                <w:b/>
                <w:bCs/>
                <w:u w:val="single"/>
                <w:lang w:eastAsia="fr-FR"/>
              </w:rPr>
              <w:t>Ohme</w:t>
            </w:r>
            <w:proofErr w:type="spellEnd"/>
            <w:r>
              <w:rPr>
                <w:b/>
                <w:bCs/>
                <w:u w:val="single"/>
                <w:lang w:eastAsia="fr-FR"/>
              </w:rPr>
              <w:t xml:space="preserve"> et BLEEZ</w:t>
            </w:r>
            <w:r w:rsidRPr="006F7E95">
              <w:rPr>
                <w:b/>
                <w:bCs/>
                <w:u w:val="single"/>
                <w:lang w:eastAsia="fr-FR"/>
              </w:rPr>
              <w:t> :</w:t>
            </w:r>
          </w:p>
          <w:p w14:paraId="448384E2" w14:textId="40E0CA5D" w:rsidR="001037EC" w:rsidRDefault="001037EC" w:rsidP="001037EC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Un </w:t>
            </w:r>
            <w:r w:rsidRPr="005B4EA7">
              <w:rPr>
                <w:lang w:eastAsia="fr-FR"/>
              </w:rPr>
              <w:t xml:space="preserve">paiement </w:t>
            </w:r>
            <w:r>
              <w:rPr>
                <w:lang w:eastAsia="fr-FR"/>
              </w:rPr>
              <w:t xml:space="preserve">en attente </w:t>
            </w:r>
            <w:r w:rsidRPr="005B4EA7">
              <w:rPr>
                <w:lang w:eastAsia="fr-FR"/>
              </w:rPr>
              <w:t>est créé dans</w:t>
            </w:r>
            <w:r w:rsidR="002F1636">
              <w:rPr>
                <w:lang w:eastAsia="fr-FR"/>
              </w:rPr>
              <w:t xml:space="preserve"> </w:t>
            </w:r>
            <w:r w:rsidR="002F1636" w:rsidRPr="002F1636">
              <w:rPr>
                <w:lang w:eastAsia="fr-FR"/>
              </w:rPr>
              <w:t>le CRM OHME et</w:t>
            </w:r>
            <w:r w:rsidR="002F1636">
              <w:rPr>
                <w:lang w:eastAsia="fr-FR"/>
              </w:rPr>
              <w:t xml:space="preserve"> dans</w:t>
            </w:r>
            <w:r w:rsidRPr="005B4EA7">
              <w:rPr>
                <w:lang w:eastAsia="fr-FR"/>
              </w:rPr>
              <w:t xml:space="preserve"> BLEEZ par l’équipe d’administration</w:t>
            </w:r>
            <w:r>
              <w:rPr>
                <w:lang w:eastAsia="fr-FR"/>
              </w:rPr>
              <w:t xml:space="preserve"> LEPC</w:t>
            </w:r>
            <w:r w:rsidRPr="005B4EA7">
              <w:rPr>
                <w:lang w:eastAsia="fr-FR"/>
              </w:rPr>
              <w:t> </w:t>
            </w:r>
          </w:p>
          <w:p w14:paraId="048DADBE" w14:textId="77777777" w:rsidR="001037EC" w:rsidRDefault="001037EC" w:rsidP="001037EC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Une </w:t>
            </w:r>
            <w:r w:rsidRPr="005B4EA7">
              <w:rPr>
                <w:lang w:eastAsia="fr-FR"/>
              </w:rPr>
              <w:t>facture PRO FORMA est créée depuis BLEEZ - Elle comporte un numéro de Chrono incrémenté selon une règle simple : année + numéro séq</w:t>
            </w:r>
            <w:r>
              <w:rPr>
                <w:lang w:eastAsia="fr-FR"/>
              </w:rPr>
              <w:t>uentiel</w:t>
            </w:r>
          </w:p>
          <w:p w14:paraId="7362E0DD" w14:textId="77777777" w:rsidR="001037EC" w:rsidRDefault="001037EC" w:rsidP="001037EC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Elle </w:t>
            </w:r>
            <w:r w:rsidRPr="005B4EA7">
              <w:rPr>
                <w:lang w:eastAsia="fr-FR"/>
              </w:rPr>
              <w:t>peut être transmise au contact qui demande l’adhésion</w:t>
            </w:r>
          </w:p>
          <w:p w14:paraId="52934C85" w14:textId="2FD40224" w:rsidR="001037EC" w:rsidRPr="00C23D8C" w:rsidRDefault="001037EC" w:rsidP="001037EC">
            <w:pPr>
              <w:pStyle w:val="Paragraphedeliste"/>
              <w:numPr>
                <w:ilvl w:val="0"/>
                <w:numId w:val="7"/>
              </w:numPr>
              <w:spacing w:before="240"/>
              <w:ind w:left="1080"/>
              <w:rPr>
                <w:lang w:eastAsia="fr-FR"/>
              </w:rPr>
            </w:pPr>
            <w:r>
              <w:rPr>
                <w:lang w:eastAsia="fr-FR"/>
              </w:rPr>
              <w:t xml:space="preserve">BLEEZ </w:t>
            </w:r>
            <w:r w:rsidRPr="00FB2D03">
              <w:rPr>
                <w:lang w:eastAsia="fr-FR"/>
              </w:rPr>
              <w:t>transmet la facture à l’Espace Membre</w:t>
            </w:r>
            <w:r>
              <w:rPr>
                <w:lang w:eastAsia="fr-FR"/>
              </w:rPr>
              <w:t xml:space="preserve"> correspondant</w:t>
            </w:r>
            <w:r w:rsidRPr="00FB2D03">
              <w:rPr>
                <w:lang w:eastAsia="fr-FR"/>
              </w:rPr>
              <w:t xml:space="preserve"> dans le CRM OHME</w:t>
            </w:r>
          </w:p>
        </w:tc>
      </w:tr>
    </w:tbl>
    <w:p w14:paraId="28B7CCA8" w14:textId="77777777" w:rsidR="00675627" w:rsidRDefault="00675627" w:rsidP="00DA4AD2">
      <w:pPr>
        <w:rPr>
          <w:lang w:eastAsia="fr-FR"/>
        </w:rPr>
      </w:pPr>
    </w:p>
    <w:p w14:paraId="1320ED68" w14:textId="636C86DC" w:rsidR="002F1636" w:rsidRDefault="002F1636" w:rsidP="00DA4AD2">
      <w:pPr>
        <w:rPr>
          <w:lang w:eastAsia="fr-FR"/>
        </w:rPr>
      </w:pPr>
      <w:r>
        <w:rPr>
          <w:lang w:eastAsia="fr-FR"/>
        </w:rPr>
        <w:t xml:space="preserve">Une fois que la réception du virement a été vérifiée, LEPC change manuellement le statut de la fiche </w:t>
      </w:r>
      <w:r w:rsidRPr="002F1636">
        <w:rPr>
          <w:lang w:eastAsia="fr-FR"/>
        </w:rPr>
        <w:t>le CRM OHME et</w:t>
      </w:r>
      <w:r>
        <w:rPr>
          <w:lang w:eastAsia="fr-FR"/>
        </w:rPr>
        <w:t xml:space="preserve"> dans BLEEZ en « </w:t>
      </w:r>
      <w:r w:rsidRPr="00CF1A8C">
        <w:rPr>
          <w:b/>
          <w:bCs/>
          <w:lang w:eastAsia="fr-FR"/>
        </w:rPr>
        <w:t>Paiement dont le Règlement a été effectué</w:t>
      </w:r>
      <w:r w:rsidRPr="00CF1A8C">
        <w:rPr>
          <w:lang w:eastAsia="fr-FR"/>
        </w:rPr>
        <w:t> </w:t>
      </w:r>
      <w:r>
        <w:rPr>
          <w:lang w:eastAsia="fr-FR"/>
        </w:rPr>
        <w:t>» et indique les données de paiement (date, montant, référence).</w:t>
      </w:r>
    </w:p>
    <w:p w14:paraId="098E7938" w14:textId="702F1B4E" w:rsidR="00F7781B" w:rsidRDefault="0080393B" w:rsidP="00484B37">
      <w:pPr>
        <w:pStyle w:val="Titre2"/>
      </w:pPr>
      <w:r>
        <w:br w:type="column"/>
      </w:r>
      <w:bookmarkStart w:id="16" w:name="_Toc210660421"/>
      <w:r w:rsidR="00DB0818">
        <w:lastRenderedPageBreak/>
        <w:t>C</w:t>
      </w:r>
      <w:r w:rsidR="00F7781B">
        <w:t>harte</w:t>
      </w:r>
      <w:r w:rsidR="00DB0818">
        <w:t xml:space="preserve"> de la diversité</w:t>
      </w:r>
      <w:bookmarkEnd w:id="16"/>
    </w:p>
    <w:p w14:paraId="3E1B3552" w14:textId="77777777" w:rsidR="00DB0818" w:rsidRDefault="00DB0818" w:rsidP="00DB0818">
      <w:pPr>
        <w:rPr>
          <w:lang w:eastAsia="fr-FR"/>
        </w:rPr>
      </w:pPr>
    </w:p>
    <w:p w14:paraId="77F0A9D4" w14:textId="337F9002" w:rsidR="00DB0818" w:rsidRDefault="00DB0818" w:rsidP="00F56A48">
      <w:pPr>
        <w:pStyle w:val="Titre3"/>
      </w:pPr>
      <w:bookmarkStart w:id="17" w:name="_Toc210660422"/>
      <w:r>
        <w:t>Modèle de la charte</w:t>
      </w:r>
      <w:bookmarkEnd w:id="17"/>
    </w:p>
    <w:p w14:paraId="6FEE3FDF" w14:textId="77777777" w:rsidR="00DB0818" w:rsidRDefault="00DB0818" w:rsidP="00DB0818">
      <w:pPr>
        <w:rPr>
          <w:lang w:eastAsia="fr-FR"/>
        </w:rPr>
      </w:pPr>
    </w:p>
    <w:p w14:paraId="737C09BA" w14:textId="07DD6AB5" w:rsidR="00DB0818" w:rsidRDefault="00DB0818" w:rsidP="00DB0818">
      <w:pPr>
        <w:rPr>
          <w:lang w:eastAsia="fr-FR"/>
        </w:rPr>
      </w:pPr>
      <w:r>
        <w:rPr>
          <w:lang w:eastAsia="fr-FR"/>
        </w:rPr>
        <w:t>La charte est composée d’un fond de document (</w:t>
      </w:r>
      <w:r w:rsidR="00C85597">
        <w:rPr>
          <w:lang w:eastAsia="fr-FR"/>
        </w:rPr>
        <w:t>PDF</w:t>
      </w:r>
      <w:r>
        <w:rPr>
          <w:lang w:eastAsia="fr-FR"/>
        </w:rPr>
        <w:t>) contenant la trame graphique et les textes principaux.</w:t>
      </w:r>
    </w:p>
    <w:p w14:paraId="5649D67B" w14:textId="5FE77CA8" w:rsidR="00DB0818" w:rsidRDefault="00DB0818" w:rsidP="00DB0818">
      <w:pPr>
        <w:rPr>
          <w:lang w:eastAsia="fr-FR"/>
        </w:rPr>
      </w:pPr>
      <w:r>
        <w:rPr>
          <w:lang w:eastAsia="fr-FR"/>
        </w:rPr>
        <w:t>Les informations du client seront apposées sur ce fond de document.</w:t>
      </w:r>
    </w:p>
    <w:p w14:paraId="69B604B9" w14:textId="2CE71A6F" w:rsidR="00DB0818" w:rsidRPr="00DB0818" w:rsidRDefault="00DB0818" w:rsidP="00DB0818">
      <w:pPr>
        <w:jc w:val="left"/>
        <w:rPr>
          <w:u w:val="single"/>
          <w:lang w:eastAsia="fr-FR"/>
        </w:rPr>
      </w:pPr>
      <w:r w:rsidRPr="00DB0818">
        <w:rPr>
          <w:u w:val="single"/>
          <w:lang w:eastAsia="fr-FR"/>
        </w:rPr>
        <w:t>Exemple :</w:t>
      </w:r>
    </w:p>
    <w:p w14:paraId="06E01776" w14:textId="77777777" w:rsidR="00DB0818" w:rsidRPr="00BF2F50" w:rsidRDefault="00DB0818" w:rsidP="00DB0818">
      <w:pPr>
        <w:ind w:left="5664" w:hanging="4956"/>
        <w:jc w:val="center"/>
        <w:rPr>
          <w:b/>
          <w:bCs/>
          <w:lang w:eastAsia="fr-FR"/>
        </w:rPr>
      </w:pPr>
      <w:r w:rsidRPr="00BF2F50">
        <w:rPr>
          <w:b/>
          <w:bCs/>
          <w:lang w:eastAsia="fr-FR"/>
        </w:rPr>
        <w:t>Fond de document de base</w:t>
      </w:r>
      <w:r>
        <w:rPr>
          <w:b/>
          <w:bCs/>
          <w:lang w:eastAsia="fr-FR"/>
        </w:rPr>
        <w:t xml:space="preserve">                                               Charte avec les données dynamiques</w:t>
      </w:r>
      <w:r>
        <w:rPr>
          <w:b/>
          <w:bCs/>
          <w:lang w:eastAsia="fr-FR"/>
        </w:rPr>
        <w:br/>
        <w:t>ajoutées (en rouge ci-dessous)</w:t>
      </w:r>
    </w:p>
    <w:p w14:paraId="5DF0ACB5" w14:textId="13726F47" w:rsidR="00DB0818" w:rsidRDefault="00DB0818" w:rsidP="00DB0818">
      <w:pPr>
        <w:jc w:val="left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FB04422" wp14:editId="1C986B7E">
            <wp:extent cx="2540383" cy="3592830"/>
            <wp:effectExtent l="19050" t="19050" r="12700" b="26670"/>
            <wp:docPr id="147647784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491" cy="361419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fr-FR"/>
        </w:rPr>
        <w:tab/>
      </w:r>
      <w:r w:rsidR="000523F2">
        <w:rPr>
          <w:lang w:eastAsia="fr-FR"/>
        </w:rPr>
        <w:tab/>
        <w:t xml:space="preserve">      </w:t>
      </w:r>
      <w:r>
        <w:rPr>
          <w:lang w:eastAsia="fr-FR"/>
        </w:rPr>
        <w:t xml:space="preserve">   </w:t>
      </w:r>
      <w:r>
        <w:rPr>
          <w:noProof/>
          <w:lang w:eastAsia="fr-FR"/>
        </w:rPr>
        <w:drawing>
          <wp:inline distT="0" distB="0" distL="0" distR="0" wp14:anchorId="0C26C011" wp14:editId="1ED2EB45">
            <wp:extent cx="2541152" cy="3593919"/>
            <wp:effectExtent l="19050" t="19050" r="12065" b="26035"/>
            <wp:docPr id="3303110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31" cy="36175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1E8759" w14:textId="77777777" w:rsidR="00DB0818" w:rsidRPr="00BF2F50" w:rsidRDefault="00DB0818" w:rsidP="000C4017">
      <w:pPr>
        <w:jc w:val="left"/>
        <w:rPr>
          <w:b/>
          <w:bCs/>
          <w:lang w:eastAsia="fr-FR"/>
        </w:rPr>
      </w:pPr>
    </w:p>
    <w:p w14:paraId="2F3B5B3E" w14:textId="77777777" w:rsidR="00DB0818" w:rsidRDefault="00DB0818" w:rsidP="00DB0818">
      <w:pPr>
        <w:jc w:val="left"/>
        <w:rPr>
          <w:lang w:eastAsia="fr-FR"/>
        </w:rPr>
      </w:pPr>
      <w:r>
        <w:rPr>
          <w:lang w:eastAsia="fr-FR"/>
        </w:rPr>
        <w:t>Il sera possible, pour les administrateurs LEPC, de remplacer le fond de document à partir d’un menu en back office du site Wordpress.</w:t>
      </w:r>
    </w:p>
    <w:p w14:paraId="13282162" w14:textId="77777777" w:rsidR="00DB0818" w:rsidRDefault="00DB0818" w:rsidP="00DB0818">
      <w:pPr>
        <w:rPr>
          <w:lang w:eastAsia="fr-FR"/>
        </w:rPr>
      </w:pPr>
      <w:r>
        <w:rPr>
          <w:lang w:eastAsia="fr-FR"/>
        </w:rPr>
        <w:t>Cela permet donc de modifier le graphisme et les textes de la charte.</w:t>
      </w:r>
    </w:p>
    <w:p w14:paraId="05956780" w14:textId="77777777" w:rsidR="00DB0818" w:rsidRPr="000C4017" w:rsidRDefault="00DB0818" w:rsidP="00DB0818">
      <w:pPr>
        <w:rPr>
          <w:b/>
          <w:bCs/>
          <w:lang w:eastAsia="fr-FR"/>
        </w:rPr>
      </w:pPr>
      <w:r w:rsidRPr="000C4017">
        <w:rPr>
          <w:b/>
          <w:bCs/>
          <w:lang w:eastAsia="fr-FR"/>
        </w:rPr>
        <w:t>Cependant, si l’emplacement souhaité pour les données dynamiques doit changer, une modification sera à apporter du côté de LMC.</w:t>
      </w:r>
    </w:p>
    <w:p w14:paraId="224D3502" w14:textId="77777777" w:rsidR="00DB0818" w:rsidRPr="00DB0818" w:rsidRDefault="00DB0818" w:rsidP="00DB0818">
      <w:pPr>
        <w:rPr>
          <w:lang w:eastAsia="fr-FR"/>
        </w:rPr>
      </w:pPr>
    </w:p>
    <w:p w14:paraId="2DFFB75E" w14:textId="5BA599B6" w:rsidR="000C4017" w:rsidRDefault="000C4017" w:rsidP="00F56A48">
      <w:pPr>
        <w:pStyle w:val="Titre3"/>
      </w:pPr>
      <w:bookmarkStart w:id="18" w:name="_Toc210660423"/>
      <w:r>
        <w:t>Génération de la charte</w:t>
      </w:r>
      <w:bookmarkEnd w:id="18"/>
    </w:p>
    <w:p w14:paraId="0081355B" w14:textId="77777777" w:rsidR="00DA4AD2" w:rsidRDefault="00DA4AD2" w:rsidP="00DA4AD2">
      <w:pPr>
        <w:rPr>
          <w:lang w:eastAsia="fr-FR"/>
        </w:rPr>
      </w:pPr>
    </w:p>
    <w:p w14:paraId="2CF45643" w14:textId="7D1C78BE" w:rsidR="00476343" w:rsidRDefault="00476343" w:rsidP="00DA4AD2">
      <w:pPr>
        <w:rPr>
          <w:lang w:eastAsia="fr-FR"/>
        </w:rPr>
      </w:pPr>
      <w:r>
        <w:rPr>
          <w:lang w:eastAsia="fr-FR"/>
        </w:rPr>
        <w:t>Sur Ohme, une segmentation sera mise en place par LEPC pour filtrer les structures (entreprises) dont le statut d’entreprise est « </w:t>
      </w:r>
      <w:r w:rsidRPr="00476343">
        <w:rPr>
          <w:b/>
          <w:bCs/>
          <w:lang w:eastAsia="fr-FR"/>
        </w:rPr>
        <w:t>Entreprise avec demande effectuée</w:t>
      </w:r>
      <w:r w:rsidRPr="00476343">
        <w:rPr>
          <w:lang w:eastAsia="fr-FR"/>
        </w:rPr>
        <w:t xml:space="preserve"> » et le statut de paiement est « </w:t>
      </w:r>
      <w:r w:rsidRPr="00476343">
        <w:rPr>
          <w:b/>
          <w:bCs/>
          <w:lang w:eastAsia="fr-FR"/>
        </w:rPr>
        <w:t xml:space="preserve">Paiement dont le Règlement est </w:t>
      </w:r>
      <w:r>
        <w:rPr>
          <w:b/>
          <w:bCs/>
          <w:lang w:eastAsia="fr-FR"/>
        </w:rPr>
        <w:t xml:space="preserve">effectué </w:t>
      </w:r>
      <w:r w:rsidRPr="00476343">
        <w:rPr>
          <w:lang w:eastAsia="fr-FR"/>
        </w:rPr>
        <w:t>».</w:t>
      </w:r>
    </w:p>
    <w:p w14:paraId="0E62C961" w14:textId="177B19BC" w:rsidR="00476343" w:rsidRDefault="00476343" w:rsidP="00DA4AD2">
      <w:pPr>
        <w:rPr>
          <w:lang w:eastAsia="fr-FR"/>
        </w:rPr>
      </w:pPr>
      <w:r>
        <w:rPr>
          <w:lang w:eastAsia="fr-FR"/>
        </w:rPr>
        <w:lastRenderedPageBreak/>
        <w:t>Cette segmentation servira à l’administrateur LEPC de vérifier les demandes (informations correctes et demande d’adhésion conforme).</w:t>
      </w:r>
    </w:p>
    <w:p w14:paraId="3CAE1208" w14:textId="53D299E3" w:rsidR="00476343" w:rsidRDefault="00476343" w:rsidP="00DA4AD2">
      <w:pPr>
        <w:rPr>
          <w:lang w:eastAsia="fr-FR"/>
        </w:rPr>
      </w:pPr>
      <w:r>
        <w:rPr>
          <w:lang w:eastAsia="fr-FR"/>
        </w:rPr>
        <w:t>Sur le site Wordpress, LMC mettra en place une vue permettant de générer les chartes pour plusieurs entreprises en même temps.</w:t>
      </w:r>
    </w:p>
    <w:tbl>
      <w:tblPr>
        <w:tblW w:w="10068" w:type="dxa"/>
        <w:tblInd w:w="-15" w:type="dxa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shd w:val="clear" w:color="auto" w:fill="DEEAF6" w:themeFill="accent1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8"/>
      </w:tblGrid>
      <w:tr w:rsidR="00476343" w14:paraId="242EA5F3" w14:textId="77777777" w:rsidTr="00436200">
        <w:trPr>
          <w:trHeight w:val="1167"/>
        </w:trPr>
        <w:tc>
          <w:tcPr>
            <w:tcW w:w="10068" w:type="dxa"/>
            <w:shd w:val="clear" w:color="auto" w:fill="DEEAF6" w:themeFill="accent1" w:themeFillTint="33"/>
          </w:tcPr>
          <w:p w14:paraId="7BDA94D9" w14:textId="77777777" w:rsidR="00476343" w:rsidRPr="00692F7F" w:rsidRDefault="00476343" w:rsidP="00436200">
            <w:pPr>
              <w:spacing w:before="240" w:line="278" w:lineRule="auto"/>
              <w:ind w:left="214"/>
              <w:jc w:val="left"/>
              <w:rPr>
                <w:b/>
                <w:bCs/>
                <w:u w:val="single"/>
              </w:rPr>
            </w:pPr>
            <w:r w:rsidRPr="00692F7F">
              <w:rPr>
                <w:b/>
                <w:bCs/>
                <w:u w:val="single"/>
              </w:rPr>
              <w:t>Traitements :</w:t>
            </w:r>
          </w:p>
          <w:p w14:paraId="0B8D358E" w14:textId="700C9199" w:rsidR="00476343" w:rsidRDefault="00476343" w:rsidP="00476343">
            <w:pPr>
              <w:pStyle w:val="Paragraphedeliste"/>
              <w:numPr>
                <w:ilvl w:val="0"/>
                <w:numId w:val="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Le site Wordpress utilisera l’API Ohme pour interroger le CRM et consulter le segment cité précédemment (</w:t>
            </w:r>
            <w:hyperlink r:id="rId15" w:anchor="segments-recherches-enregistrees" w:history="1">
              <w:r w:rsidRPr="005D7585">
                <w:rPr>
                  <w:rStyle w:val="Lienhypertexte"/>
                  <w:lang w:eastAsia="fr-FR"/>
                </w:rPr>
                <w:t>https://ohme.welcome-ohme.fr/v1/docs/index.html#segments-recherches-enregistrees</w:t>
              </w:r>
            </w:hyperlink>
            <w:r>
              <w:rPr>
                <w:lang w:eastAsia="fr-FR"/>
              </w:rPr>
              <w:t>.</w:t>
            </w:r>
          </w:p>
          <w:p w14:paraId="6A052BD8" w14:textId="77777777" w:rsidR="00476343" w:rsidRDefault="00476343" w:rsidP="00DB0818">
            <w:pPr>
              <w:pStyle w:val="Paragraphedeliste"/>
              <w:numPr>
                <w:ilvl w:val="0"/>
                <w:numId w:val="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Pour chaque entreprise présente sur ce segment, le site Wordpress récupérera les informations suivante (grâce à l’API) : </w:t>
            </w:r>
            <w:r w:rsidR="00DB0818">
              <w:rPr>
                <w:lang w:eastAsia="fr-FR"/>
              </w:rPr>
              <w:t xml:space="preserve">Nom de la structure, </w:t>
            </w:r>
            <w:r>
              <w:rPr>
                <w:lang w:eastAsia="fr-FR"/>
              </w:rPr>
              <w:t xml:space="preserve">Email du contact principal, </w:t>
            </w:r>
            <w:r w:rsidR="00DB0818">
              <w:rPr>
                <w:lang w:eastAsia="fr-FR"/>
              </w:rPr>
              <w:t>Nom du contact principal, Prénom du contact principal, Fonction du contact principal</w:t>
            </w:r>
            <w:r>
              <w:rPr>
                <w:lang w:eastAsia="fr-FR"/>
              </w:rPr>
              <w:t xml:space="preserve">, Nom du contact signataire, Prénom du contact signataire, </w:t>
            </w:r>
            <w:r w:rsidR="00DB0818">
              <w:rPr>
                <w:lang w:eastAsia="fr-FR"/>
              </w:rPr>
              <w:t>Fonction du contact signataire.</w:t>
            </w:r>
          </w:p>
          <w:p w14:paraId="29C9E93B" w14:textId="36C589B0" w:rsidR="00DB0818" w:rsidRDefault="00DB0818" w:rsidP="00DB0818">
            <w:pPr>
              <w:pStyle w:val="Paragraphedeliste"/>
              <w:numPr>
                <w:ilvl w:val="0"/>
                <w:numId w:val="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Pour chaque entreprise, une charte au format PDF est générée à partir des informations récupérées. La date utilisée pour la signature est celle du jour.</w:t>
            </w:r>
          </w:p>
          <w:p w14:paraId="0A4A44F2" w14:textId="0CF15CFC" w:rsidR="00DB0818" w:rsidRDefault="00DB0818" w:rsidP="00DB0818">
            <w:pPr>
              <w:pStyle w:val="Paragraphedeliste"/>
              <w:numPr>
                <w:ilvl w:val="0"/>
                <w:numId w:val="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Le PDF de la charte est envoyé par mail au contact principal (</w:t>
            </w:r>
            <w:r w:rsidR="00C85597" w:rsidRPr="00C85597">
              <w:rPr>
                <w:highlight w:val="yellow"/>
                <w:lang w:eastAsia="fr-FR"/>
              </w:rPr>
              <w:t>Texte à définir</w:t>
            </w:r>
            <w:r>
              <w:rPr>
                <w:lang w:eastAsia="fr-FR"/>
              </w:rPr>
              <w:t>).</w:t>
            </w:r>
          </w:p>
          <w:p w14:paraId="7AE3C1F0" w14:textId="77777777" w:rsidR="00DB0818" w:rsidRDefault="00DB0818" w:rsidP="00DB0818">
            <w:pPr>
              <w:pStyle w:val="Paragraphedeliste"/>
              <w:numPr>
                <w:ilvl w:val="0"/>
                <w:numId w:val="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Le PDF de la charte est envoyé dans l’espace membre correspondant sur Ohme.</w:t>
            </w:r>
          </w:p>
          <w:p w14:paraId="639154A8" w14:textId="77777777" w:rsidR="00DB0818" w:rsidRDefault="00DB0818" w:rsidP="00DB0818">
            <w:pPr>
              <w:pStyle w:val="Paragraphedeliste"/>
              <w:numPr>
                <w:ilvl w:val="0"/>
                <w:numId w:val="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Le statut de l’entreprise sur Ohme est changé pour « Adhésion validée ».</w:t>
            </w:r>
          </w:p>
          <w:p w14:paraId="61E4DE3D" w14:textId="1B0C765A" w:rsidR="00DB0818" w:rsidRPr="00C23D8C" w:rsidRDefault="00DB0818" w:rsidP="00DB0818">
            <w:pPr>
              <w:pStyle w:val="Paragraphedeliste"/>
              <w:numPr>
                <w:ilvl w:val="0"/>
                <w:numId w:val="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Le champ « Date de signature » sur Ohme est complété avec la date du jour.</w:t>
            </w:r>
          </w:p>
        </w:tc>
      </w:tr>
    </w:tbl>
    <w:p w14:paraId="2B6E1AA8" w14:textId="6FA74F2D" w:rsidR="00BF2F50" w:rsidRPr="00BF2F50" w:rsidRDefault="00BF2F50" w:rsidP="005A74C6">
      <w:pPr>
        <w:jc w:val="left"/>
        <w:rPr>
          <w:b/>
          <w:bCs/>
          <w:lang w:eastAsia="fr-FR"/>
        </w:rPr>
      </w:pPr>
    </w:p>
    <w:p w14:paraId="4C967B09" w14:textId="3445B63A" w:rsidR="00DA4AD2" w:rsidRPr="00DA4AD2" w:rsidRDefault="00DA4AD2" w:rsidP="00DA4AD2">
      <w:pPr>
        <w:rPr>
          <w:lang w:eastAsia="fr-FR"/>
        </w:rPr>
      </w:pPr>
    </w:p>
    <w:sectPr w:rsidR="00DA4AD2" w:rsidRPr="00DA4AD2" w:rsidSect="00C23D8C">
      <w:footerReference w:type="default" r:id="rId16"/>
      <w:type w:val="continuous"/>
      <w:pgSz w:w="11906" w:h="16838"/>
      <w:pgMar w:top="720" w:right="127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45044" w14:textId="77777777" w:rsidR="0085586B" w:rsidRDefault="0085586B" w:rsidP="008F1329">
      <w:pPr>
        <w:spacing w:after="0" w:line="240" w:lineRule="auto"/>
      </w:pPr>
      <w:r>
        <w:separator/>
      </w:r>
    </w:p>
  </w:endnote>
  <w:endnote w:type="continuationSeparator" w:id="0">
    <w:p w14:paraId="5574259E" w14:textId="77777777" w:rsidR="0085586B" w:rsidRDefault="0085586B" w:rsidP="008F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04749" w14:textId="10A7ADB0" w:rsidR="00237E16" w:rsidRDefault="00494FDD" w:rsidP="00685290">
    <w:pPr>
      <w:pStyle w:val="Pieddepage"/>
      <w:tabs>
        <w:tab w:val="clear" w:pos="9072"/>
        <w:tab w:val="right" w:pos="9214"/>
        <w:tab w:val="right" w:pos="9645"/>
      </w:tabs>
      <w:ind w:right="15"/>
      <w:jc w:val="left"/>
    </w:pPr>
    <w:r>
      <w:rPr>
        <w:lang w:eastAsia="ja-JP" w:bidi="fa-IR"/>
      </w:rPr>
      <w:t>LEPC Signataire de la charte de la diversité</w:t>
    </w:r>
    <w:r w:rsidR="0048079A">
      <w:rPr>
        <w:lang w:eastAsia="ja-JP" w:bidi="fa-IR"/>
      </w:rPr>
      <w:t xml:space="preserve"> </w:t>
    </w:r>
    <w:r w:rsidR="00237E16">
      <w:rPr>
        <w:lang w:eastAsia="ja-JP" w:bidi="fa-IR"/>
      </w:rPr>
      <w:t xml:space="preserve">– </w:t>
    </w:r>
    <w:r>
      <w:rPr>
        <w:lang w:eastAsia="ja-JP" w:bidi="fa-IR"/>
      </w:rPr>
      <w:t>Spécifications</w:t>
    </w:r>
    <w:r w:rsidR="0048079A">
      <w:rPr>
        <w:lang w:eastAsia="ja-JP" w:bidi="fa-IR"/>
      </w:rPr>
      <w:t xml:space="preserve"> </w:t>
    </w:r>
    <w:r>
      <w:rPr>
        <w:lang w:eastAsia="ja-JP" w:bidi="fa-IR"/>
      </w:rPr>
      <w:t>fonctionnelles</w:t>
    </w:r>
    <w:r w:rsidR="005C788A">
      <w:rPr>
        <w:lang w:eastAsia="ja-JP" w:bidi="fa-IR"/>
      </w:rPr>
      <w:t xml:space="preserve">                                    </w:t>
    </w:r>
    <w:r w:rsidR="00237E16" w:rsidRPr="001B531B">
      <w:t xml:space="preserve">page </w:t>
    </w:r>
    <w:r w:rsidR="00237E16" w:rsidRPr="001B531B">
      <w:fldChar w:fldCharType="begin"/>
    </w:r>
    <w:r w:rsidR="00237E16" w:rsidRPr="001B531B">
      <w:instrText xml:space="preserve"> PAGE </w:instrText>
    </w:r>
    <w:r w:rsidR="00237E16" w:rsidRPr="001B531B">
      <w:fldChar w:fldCharType="separate"/>
    </w:r>
    <w:r w:rsidR="00237E16">
      <w:rPr>
        <w:noProof/>
      </w:rPr>
      <w:t>22</w:t>
    </w:r>
    <w:r w:rsidR="00237E16" w:rsidRPr="001B531B">
      <w:fldChar w:fldCharType="end"/>
    </w:r>
    <w:r w:rsidR="00237E16" w:rsidRPr="001B531B">
      <w:t xml:space="preserve"> / </w:t>
    </w:r>
    <w:r w:rsidR="00237E16">
      <w:rPr>
        <w:noProof/>
      </w:rPr>
      <w:fldChar w:fldCharType="begin"/>
    </w:r>
    <w:r w:rsidR="00237E16">
      <w:rPr>
        <w:noProof/>
      </w:rPr>
      <w:instrText xml:space="preserve"> NUMPAGES </w:instrText>
    </w:r>
    <w:r w:rsidR="00237E16">
      <w:rPr>
        <w:noProof/>
      </w:rPr>
      <w:fldChar w:fldCharType="separate"/>
    </w:r>
    <w:r w:rsidR="00237E16">
      <w:rPr>
        <w:noProof/>
      </w:rPr>
      <w:t>24</w:t>
    </w:r>
    <w:r w:rsidR="00237E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B3419" w14:textId="77777777" w:rsidR="0085586B" w:rsidRDefault="0085586B" w:rsidP="008F1329">
      <w:pPr>
        <w:spacing w:after="0" w:line="240" w:lineRule="auto"/>
      </w:pPr>
      <w:r>
        <w:separator/>
      </w:r>
    </w:p>
  </w:footnote>
  <w:footnote w:type="continuationSeparator" w:id="0">
    <w:p w14:paraId="57E0B8D2" w14:textId="77777777" w:rsidR="0085586B" w:rsidRDefault="0085586B" w:rsidP="008F1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8F1"/>
    <w:multiLevelType w:val="multilevel"/>
    <w:tmpl w:val="055CE7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" w15:restartNumberingAfterBreak="0">
    <w:nsid w:val="086A7BFC"/>
    <w:multiLevelType w:val="multilevel"/>
    <w:tmpl w:val="055CE7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AA5107C"/>
    <w:multiLevelType w:val="hybridMultilevel"/>
    <w:tmpl w:val="92E6ED3E"/>
    <w:lvl w:ilvl="0" w:tplc="77FC8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819D5"/>
    <w:multiLevelType w:val="multilevel"/>
    <w:tmpl w:val="055CE7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4" w15:restartNumberingAfterBreak="0">
    <w:nsid w:val="0BD10C39"/>
    <w:multiLevelType w:val="multilevel"/>
    <w:tmpl w:val="055CE7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5" w15:restartNumberingAfterBreak="0">
    <w:nsid w:val="0DF350ED"/>
    <w:multiLevelType w:val="hybridMultilevel"/>
    <w:tmpl w:val="EB1060CA"/>
    <w:lvl w:ilvl="0" w:tplc="769CD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F4D87"/>
    <w:multiLevelType w:val="multilevel"/>
    <w:tmpl w:val="F52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B2056"/>
    <w:multiLevelType w:val="hybridMultilevel"/>
    <w:tmpl w:val="94447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40188"/>
    <w:multiLevelType w:val="hybridMultilevel"/>
    <w:tmpl w:val="F9EC750E"/>
    <w:lvl w:ilvl="0" w:tplc="3FCCE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D0DC4"/>
    <w:multiLevelType w:val="multilevel"/>
    <w:tmpl w:val="055CE7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0" w15:restartNumberingAfterBreak="0">
    <w:nsid w:val="19D361CC"/>
    <w:multiLevelType w:val="multilevel"/>
    <w:tmpl w:val="4C0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BA594B"/>
    <w:multiLevelType w:val="hybridMultilevel"/>
    <w:tmpl w:val="1F72D152"/>
    <w:lvl w:ilvl="0" w:tplc="84C88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44F68"/>
    <w:multiLevelType w:val="multilevel"/>
    <w:tmpl w:val="098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177B3B"/>
    <w:multiLevelType w:val="multilevel"/>
    <w:tmpl w:val="9CE4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DF5011"/>
    <w:multiLevelType w:val="multilevel"/>
    <w:tmpl w:val="B0A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B9305D"/>
    <w:multiLevelType w:val="multilevel"/>
    <w:tmpl w:val="055CE7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6" w15:restartNumberingAfterBreak="0">
    <w:nsid w:val="46B07EF9"/>
    <w:multiLevelType w:val="multilevel"/>
    <w:tmpl w:val="E08A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F7454B"/>
    <w:multiLevelType w:val="hybridMultilevel"/>
    <w:tmpl w:val="24702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22658"/>
    <w:multiLevelType w:val="multilevel"/>
    <w:tmpl w:val="055CE7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9" w15:restartNumberingAfterBreak="0">
    <w:nsid w:val="521D79E2"/>
    <w:multiLevelType w:val="multilevel"/>
    <w:tmpl w:val="055CE7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0" w15:restartNumberingAfterBreak="0">
    <w:nsid w:val="539E18ED"/>
    <w:multiLevelType w:val="multilevel"/>
    <w:tmpl w:val="CFB4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D01A58"/>
    <w:multiLevelType w:val="hybridMultilevel"/>
    <w:tmpl w:val="343AF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2232B"/>
    <w:multiLevelType w:val="multilevel"/>
    <w:tmpl w:val="055CE7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3" w15:restartNumberingAfterBreak="0">
    <w:nsid w:val="587134DF"/>
    <w:multiLevelType w:val="hybridMultilevel"/>
    <w:tmpl w:val="4BC2D2AE"/>
    <w:lvl w:ilvl="0" w:tplc="390ABC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8054F"/>
    <w:multiLevelType w:val="hybridMultilevel"/>
    <w:tmpl w:val="F84E8CB2"/>
    <w:lvl w:ilvl="0" w:tplc="D86889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41940"/>
    <w:multiLevelType w:val="multilevel"/>
    <w:tmpl w:val="FBCE9E06"/>
    <w:lvl w:ilvl="0">
      <w:start w:val="1"/>
      <w:numFmt w:val="decimal"/>
      <w:pStyle w:val="Titre2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Titre3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pStyle w:val="Titre4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6" w15:restartNumberingAfterBreak="0">
    <w:nsid w:val="66CA1FE2"/>
    <w:multiLevelType w:val="multilevel"/>
    <w:tmpl w:val="AD2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725CDC"/>
    <w:multiLevelType w:val="hybridMultilevel"/>
    <w:tmpl w:val="6E788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659C4"/>
    <w:multiLevelType w:val="multilevel"/>
    <w:tmpl w:val="D81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ED41E1"/>
    <w:multiLevelType w:val="multilevel"/>
    <w:tmpl w:val="055CE7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num w:numId="1" w16cid:durableId="678503015">
    <w:abstractNumId w:val="25"/>
  </w:num>
  <w:num w:numId="2" w16cid:durableId="1561205725">
    <w:abstractNumId w:val="24"/>
  </w:num>
  <w:num w:numId="3" w16cid:durableId="2076275723">
    <w:abstractNumId w:val="8"/>
  </w:num>
  <w:num w:numId="4" w16cid:durableId="745348251">
    <w:abstractNumId w:val="23"/>
  </w:num>
  <w:num w:numId="5" w16cid:durableId="6443968">
    <w:abstractNumId w:val="11"/>
  </w:num>
  <w:num w:numId="6" w16cid:durableId="918297119">
    <w:abstractNumId w:val="24"/>
  </w:num>
  <w:num w:numId="7" w16cid:durableId="1393498845">
    <w:abstractNumId w:val="5"/>
  </w:num>
  <w:num w:numId="8" w16cid:durableId="1928534602">
    <w:abstractNumId w:val="2"/>
  </w:num>
  <w:num w:numId="9" w16cid:durableId="451561926">
    <w:abstractNumId w:val="4"/>
  </w:num>
  <w:num w:numId="10" w16cid:durableId="1937706214">
    <w:abstractNumId w:val="22"/>
  </w:num>
  <w:num w:numId="11" w16cid:durableId="1060519521">
    <w:abstractNumId w:val="9"/>
  </w:num>
  <w:num w:numId="12" w16cid:durableId="1235582791">
    <w:abstractNumId w:val="1"/>
  </w:num>
  <w:num w:numId="13" w16cid:durableId="185214723">
    <w:abstractNumId w:val="15"/>
  </w:num>
  <w:num w:numId="14" w16cid:durableId="425544003">
    <w:abstractNumId w:val="19"/>
  </w:num>
  <w:num w:numId="15" w16cid:durableId="170417827">
    <w:abstractNumId w:val="29"/>
  </w:num>
  <w:num w:numId="16" w16cid:durableId="954752293">
    <w:abstractNumId w:val="18"/>
  </w:num>
  <w:num w:numId="17" w16cid:durableId="1636791781">
    <w:abstractNumId w:val="14"/>
  </w:num>
  <w:num w:numId="18" w16cid:durableId="681317566">
    <w:abstractNumId w:val="12"/>
  </w:num>
  <w:num w:numId="19" w16cid:durableId="44528544">
    <w:abstractNumId w:val="26"/>
  </w:num>
  <w:num w:numId="20" w16cid:durableId="393233974">
    <w:abstractNumId w:val="10"/>
  </w:num>
  <w:num w:numId="21" w16cid:durableId="1479571210">
    <w:abstractNumId w:val="16"/>
  </w:num>
  <w:num w:numId="22" w16cid:durableId="51084794">
    <w:abstractNumId w:val="28"/>
  </w:num>
  <w:num w:numId="23" w16cid:durableId="1104574754">
    <w:abstractNumId w:val="13"/>
  </w:num>
  <w:num w:numId="24" w16cid:durableId="1496455096">
    <w:abstractNumId w:val="20"/>
  </w:num>
  <w:num w:numId="25" w16cid:durableId="619917551">
    <w:abstractNumId w:val="6"/>
  </w:num>
  <w:num w:numId="26" w16cid:durableId="66416263">
    <w:abstractNumId w:val="0"/>
  </w:num>
  <w:num w:numId="27" w16cid:durableId="1187014059">
    <w:abstractNumId w:val="3"/>
  </w:num>
  <w:num w:numId="28" w16cid:durableId="1966540353">
    <w:abstractNumId w:val="25"/>
  </w:num>
  <w:num w:numId="29" w16cid:durableId="564609977">
    <w:abstractNumId w:val="17"/>
  </w:num>
  <w:num w:numId="30" w16cid:durableId="382212883">
    <w:abstractNumId w:val="7"/>
  </w:num>
  <w:num w:numId="31" w16cid:durableId="1037971385">
    <w:abstractNumId w:val="27"/>
  </w:num>
  <w:num w:numId="32" w16cid:durableId="540628182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E62"/>
    <w:rsid w:val="00000032"/>
    <w:rsid w:val="0000034E"/>
    <w:rsid w:val="00000D00"/>
    <w:rsid w:val="000019CD"/>
    <w:rsid w:val="00003458"/>
    <w:rsid w:val="00003902"/>
    <w:rsid w:val="00003D44"/>
    <w:rsid w:val="0000458C"/>
    <w:rsid w:val="0000572B"/>
    <w:rsid w:val="00005F36"/>
    <w:rsid w:val="00005F6C"/>
    <w:rsid w:val="00007288"/>
    <w:rsid w:val="00007C8F"/>
    <w:rsid w:val="00010C49"/>
    <w:rsid w:val="00011BB7"/>
    <w:rsid w:val="00011BDA"/>
    <w:rsid w:val="00011E06"/>
    <w:rsid w:val="0001201B"/>
    <w:rsid w:val="000127B8"/>
    <w:rsid w:val="000128F5"/>
    <w:rsid w:val="000129D5"/>
    <w:rsid w:val="00012EF0"/>
    <w:rsid w:val="00013293"/>
    <w:rsid w:val="00013923"/>
    <w:rsid w:val="0001392D"/>
    <w:rsid w:val="00014810"/>
    <w:rsid w:val="0001591C"/>
    <w:rsid w:val="00016470"/>
    <w:rsid w:val="000200E6"/>
    <w:rsid w:val="00020494"/>
    <w:rsid w:val="00020C42"/>
    <w:rsid w:val="00021A0C"/>
    <w:rsid w:val="00021B2F"/>
    <w:rsid w:val="00022D90"/>
    <w:rsid w:val="000248CC"/>
    <w:rsid w:val="00025C38"/>
    <w:rsid w:val="00025D48"/>
    <w:rsid w:val="00026047"/>
    <w:rsid w:val="000268FE"/>
    <w:rsid w:val="00030536"/>
    <w:rsid w:val="00030AFD"/>
    <w:rsid w:val="0003260A"/>
    <w:rsid w:val="00032D40"/>
    <w:rsid w:val="000344BC"/>
    <w:rsid w:val="00035C5E"/>
    <w:rsid w:val="00036869"/>
    <w:rsid w:val="00037E0C"/>
    <w:rsid w:val="000408B2"/>
    <w:rsid w:val="00041DFC"/>
    <w:rsid w:val="0004373E"/>
    <w:rsid w:val="00044354"/>
    <w:rsid w:val="000449AC"/>
    <w:rsid w:val="00044A82"/>
    <w:rsid w:val="000458E3"/>
    <w:rsid w:val="00045C18"/>
    <w:rsid w:val="00045DAE"/>
    <w:rsid w:val="00046027"/>
    <w:rsid w:val="000468C4"/>
    <w:rsid w:val="00047071"/>
    <w:rsid w:val="000471DC"/>
    <w:rsid w:val="00047361"/>
    <w:rsid w:val="00051DC0"/>
    <w:rsid w:val="00052338"/>
    <w:rsid w:val="000523F2"/>
    <w:rsid w:val="000525B1"/>
    <w:rsid w:val="000525B3"/>
    <w:rsid w:val="0005326D"/>
    <w:rsid w:val="0005435E"/>
    <w:rsid w:val="00054677"/>
    <w:rsid w:val="00055E95"/>
    <w:rsid w:val="000562CB"/>
    <w:rsid w:val="00056532"/>
    <w:rsid w:val="00057334"/>
    <w:rsid w:val="0005746F"/>
    <w:rsid w:val="000611E6"/>
    <w:rsid w:val="000620BE"/>
    <w:rsid w:val="00062265"/>
    <w:rsid w:val="000628A7"/>
    <w:rsid w:val="00062AC5"/>
    <w:rsid w:val="00064A96"/>
    <w:rsid w:val="00064C5F"/>
    <w:rsid w:val="00064DE3"/>
    <w:rsid w:val="000669ED"/>
    <w:rsid w:val="00066B0F"/>
    <w:rsid w:val="000670A4"/>
    <w:rsid w:val="000671F6"/>
    <w:rsid w:val="00070896"/>
    <w:rsid w:val="000716DB"/>
    <w:rsid w:val="00071EE4"/>
    <w:rsid w:val="00072D3F"/>
    <w:rsid w:val="0007409D"/>
    <w:rsid w:val="00074184"/>
    <w:rsid w:val="000761D6"/>
    <w:rsid w:val="0007707B"/>
    <w:rsid w:val="000775F7"/>
    <w:rsid w:val="00077AFC"/>
    <w:rsid w:val="00077F47"/>
    <w:rsid w:val="0008096C"/>
    <w:rsid w:val="000814B8"/>
    <w:rsid w:val="000815D4"/>
    <w:rsid w:val="00082C17"/>
    <w:rsid w:val="00083407"/>
    <w:rsid w:val="00084B3F"/>
    <w:rsid w:val="00085BDD"/>
    <w:rsid w:val="000861F9"/>
    <w:rsid w:val="00086418"/>
    <w:rsid w:val="000869A0"/>
    <w:rsid w:val="000870D1"/>
    <w:rsid w:val="000874C9"/>
    <w:rsid w:val="00090868"/>
    <w:rsid w:val="00093324"/>
    <w:rsid w:val="000935F3"/>
    <w:rsid w:val="00093E39"/>
    <w:rsid w:val="00094E3F"/>
    <w:rsid w:val="000A02AD"/>
    <w:rsid w:val="000A44FB"/>
    <w:rsid w:val="000A4564"/>
    <w:rsid w:val="000A45BF"/>
    <w:rsid w:val="000A5156"/>
    <w:rsid w:val="000A626A"/>
    <w:rsid w:val="000A6F8B"/>
    <w:rsid w:val="000A70C0"/>
    <w:rsid w:val="000A792E"/>
    <w:rsid w:val="000B0282"/>
    <w:rsid w:val="000B02D6"/>
    <w:rsid w:val="000B03D4"/>
    <w:rsid w:val="000B18B4"/>
    <w:rsid w:val="000B1AC4"/>
    <w:rsid w:val="000B2313"/>
    <w:rsid w:val="000B2372"/>
    <w:rsid w:val="000B26A4"/>
    <w:rsid w:val="000B2CD8"/>
    <w:rsid w:val="000B39A2"/>
    <w:rsid w:val="000B3D96"/>
    <w:rsid w:val="000B3DDB"/>
    <w:rsid w:val="000B3F25"/>
    <w:rsid w:val="000B4B7B"/>
    <w:rsid w:val="000B55E8"/>
    <w:rsid w:val="000B5907"/>
    <w:rsid w:val="000B6838"/>
    <w:rsid w:val="000B703A"/>
    <w:rsid w:val="000B7245"/>
    <w:rsid w:val="000C00BF"/>
    <w:rsid w:val="000C0894"/>
    <w:rsid w:val="000C1236"/>
    <w:rsid w:val="000C13BD"/>
    <w:rsid w:val="000C164D"/>
    <w:rsid w:val="000C18A3"/>
    <w:rsid w:val="000C256E"/>
    <w:rsid w:val="000C2921"/>
    <w:rsid w:val="000C33FE"/>
    <w:rsid w:val="000C3F32"/>
    <w:rsid w:val="000C3F4A"/>
    <w:rsid w:val="000C4017"/>
    <w:rsid w:val="000C4093"/>
    <w:rsid w:val="000C46D7"/>
    <w:rsid w:val="000C50D9"/>
    <w:rsid w:val="000C52DE"/>
    <w:rsid w:val="000C5B48"/>
    <w:rsid w:val="000C63F6"/>
    <w:rsid w:val="000C74D3"/>
    <w:rsid w:val="000D0CD5"/>
    <w:rsid w:val="000D15C0"/>
    <w:rsid w:val="000D19A9"/>
    <w:rsid w:val="000D2108"/>
    <w:rsid w:val="000D243E"/>
    <w:rsid w:val="000D27B0"/>
    <w:rsid w:val="000D2CD0"/>
    <w:rsid w:val="000D2EE6"/>
    <w:rsid w:val="000D44B8"/>
    <w:rsid w:val="000D4FFF"/>
    <w:rsid w:val="000D5024"/>
    <w:rsid w:val="000D5FC3"/>
    <w:rsid w:val="000D641D"/>
    <w:rsid w:val="000D7239"/>
    <w:rsid w:val="000D726F"/>
    <w:rsid w:val="000D7C22"/>
    <w:rsid w:val="000E0D0F"/>
    <w:rsid w:val="000E3231"/>
    <w:rsid w:val="000E4044"/>
    <w:rsid w:val="000E4117"/>
    <w:rsid w:val="000E4C8E"/>
    <w:rsid w:val="000E5689"/>
    <w:rsid w:val="000E66AB"/>
    <w:rsid w:val="000E70BC"/>
    <w:rsid w:val="000E76B8"/>
    <w:rsid w:val="000F0DED"/>
    <w:rsid w:val="000F1C6D"/>
    <w:rsid w:val="000F21B6"/>
    <w:rsid w:val="000F2B41"/>
    <w:rsid w:val="000F3F14"/>
    <w:rsid w:val="000F5C9B"/>
    <w:rsid w:val="000F5F20"/>
    <w:rsid w:val="000F600A"/>
    <w:rsid w:val="000F631D"/>
    <w:rsid w:val="000F6536"/>
    <w:rsid w:val="000F743D"/>
    <w:rsid w:val="000F74AE"/>
    <w:rsid w:val="000F7D7E"/>
    <w:rsid w:val="000F7E81"/>
    <w:rsid w:val="00100137"/>
    <w:rsid w:val="00100EB8"/>
    <w:rsid w:val="00101BC4"/>
    <w:rsid w:val="00102D00"/>
    <w:rsid w:val="00103620"/>
    <w:rsid w:val="001037EC"/>
    <w:rsid w:val="001039CA"/>
    <w:rsid w:val="00103D1B"/>
    <w:rsid w:val="00104148"/>
    <w:rsid w:val="00104C04"/>
    <w:rsid w:val="0010520A"/>
    <w:rsid w:val="0010531D"/>
    <w:rsid w:val="001056DC"/>
    <w:rsid w:val="0011075D"/>
    <w:rsid w:val="0011112F"/>
    <w:rsid w:val="00112449"/>
    <w:rsid w:val="00112682"/>
    <w:rsid w:val="001146B1"/>
    <w:rsid w:val="001153D2"/>
    <w:rsid w:val="00115AC4"/>
    <w:rsid w:val="00115D94"/>
    <w:rsid w:val="00115E07"/>
    <w:rsid w:val="001160A0"/>
    <w:rsid w:val="001161F5"/>
    <w:rsid w:val="0011675E"/>
    <w:rsid w:val="00117559"/>
    <w:rsid w:val="00120672"/>
    <w:rsid w:val="00120FBB"/>
    <w:rsid w:val="0012139D"/>
    <w:rsid w:val="00121956"/>
    <w:rsid w:val="001229C0"/>
    <w:rsid w:val="00122A02"/>
    <w:rsid w:val="00123DC7"/>
    <w:rsid w:val="00124133"/>
    <w:rsid w:val="00124F4B"/>
    <w:rsid w:val="00124FE4"/>
    <w:rsid w:val="00125B52"/>
    <w:rsid w:val="00125BCC"/>
    <w:rsid w:val="001262BC"/>
    <w:rsid w:val="00127AC3"/>
    <w:rsid w:val="00127B22"/>
    <w:rsid w:val="00130E2F"/>
    <w:rsid w:val="001329A0"/>
    <w:rsid w:val="001335E0"/>
    <w:rsid w:val="00133C73"/>
    <w:rsid w:val="00134E74"/>
    <w:rsid w:val="001350BD"/>
    <w:rsid w:val="001352AB"/>
    <w:rsid w:val="00135A3D"/>
    <w:rsid w:val="00135C78"/>
    <w:rsid w:val="00135D03"/>
    <w:rsid w:val="00136D78"/>
    <w:rsid w:val="001412CC"/>
    <w:rsid w:val="00141E3C"/>
    <w:rsid w:val="00142237"/>
    <w:rsid w:val="001428EE"/>
    <w:rsid w:val="0014411E"/>
    <w:rsid w:val="001442C7"/>
    <w:rsid w:val="001451EA"/>
    <w:rsid w:val="00145E7D"/>
    <w:rsid w:val="001468FC"/>
    <w:rsid w:val="001504F9"/>
    <w:rsid w:val="00151197"/>
    <w:rsid w:val="0015134F"/>
    <w:rsid w:val="00152866"/>
    <w:rsid w:val="001534D4"/>
    <w:rsid w:val="0015466E"/>
    <w:rsid w:val="0015534A"/>
    <w:rsid w:val="00155969"/>
    <w:rsid w:val="0015749B"/>
    <w:rsid w:val="00157B72"/>
    <w:rsid w:val="00160D75"/>
    <w:rsid w:val="00160F62"/>
    <w:rsid w:val="00161784"/>
    <w:rsid w:val="00161DFA"/>
    <w:rsid w:val="0016200D"/>
    <w:rsid w:val="00162344"/>
    <w:rsid w:val="001634CA"/>
    <w:rsid w:val="00163BD0"/>
    <w:rsid w:val="00163DAE"/>
    <w:rsid w:val="001653A2"/>
    <w:rsid w:val="00165C0F"/>
    <w:rsid w:val="00165E70"/>
    <w:rsid w:val="00171E32"/>
    <w:rsid w:val="00171F3E"/>
    <w:rsid w:val="00172D5A"/>
    <w:rsid w:val="00173189"/>
    <w:rsid w:val="001737F3"/>
    <w:rsid w:val="00173B86"/>
    <w:rsid w:val="001746D8"/>
    <w:rsid w:val="00176369"/>
    <w:rsid w:val="001775A6"/>
    <w:rsid w:val="0017779B"/>
    <w:rsid w:val="00177A6A"/>
    <w:rsid w:val="00177E4C"/>
    <w:rsid w:val="00181A20"/>
    <w:rsid w:val="00181E99"/>
    <w:rsid w:val="00184A84"/>
    <w:rsid w:val="001853A8"/>
    <w:rsid w:val="00185840"/>
    <w:rsid w:val="00185BB8"/>
    <w:rsid w:val="001866E0"/>
    <w:rsid w:val="001877A5"/>
    <w:rsid w:val="00187825"/>
    <w:rsid w:val="001907CF"/>
    <w:rsid w:val="0019138C"/>
    <w:rsid w:val="00191C48"/>
    <w:rsid w:val="00191DBB"/>
    <w:rsid w:val="00192381"/>
    <w:rsid w:val="001946C1"/>
    <w:rsid w:val="00194704"/>
    <w:rsid w:val="001950AE"/>
    <w:rsid w:val="001951D4"/>
    <w:rsid w:val="00195448"/>
    <w:rsid w:val="00195D45"/>
    <w:rsid w:val="00195DF3"/>
    <w:rsid w:val="001964A0"/>
    <w:rsid w:val="001969D1"/>
    <w:rsid w:val="00197102"/>
    <w:rsid w:val="001A00F3"/>
    <w:rsid w:val="001A17DE"/>
    <w:rsid w:val="001A1AEE"/>
    <w:rsid w:val="001A1ED1"/>
    <w:rsid w:val="001A28B7"/>
    <w:rsid w:val="001A482F"/>
    <w:rsid w:val="001A4FF0"/>
    <w:rsid w:val="001A544F"/>
    <w:rsid w:val="001A7535"/>
    <w:rsid w:val="001A79F2"/>
    <w:rsid w:val="001B076C"/>
    <w:rsid w:val="001B11EE"/>
    <w:rsid w:val="001B1484"/>
    <w:rsid w:val="001B3460"/>
    <w:rsid w:val="001B35C0"/>
    <w:rsid w:val="001B3A62"/>
    <w:rsid w:val="001B47E9"/>
    <w:rsid w:val="001B4E0D"/>
    <w:rsid w:val="001B5094"/>
    <w:rsid w:val="001B6628"/>
    <w:rsid w:val="001B6AD8"/>
    <w:rsid w:val="001B6D6C"/>
    <w:rsid w:val="001B7468"/>
    <w:rsid w:val="001B7A4B"/>
    <w:rsid w:val="001C0685"/>
    <w:rsid w:val="001C0CA9"/>
    <w:rsid w:val="001C0EC2"/>
    <w:rsid w:val="001C100E"/>
    <w:rsid w:val="001C2590"/>
    <w:rsid w:val="001C2CEE"/>
    <w:rsid w:val="001C320F"/>
    <w:rsid w:val="001C3223"/>
    <w:rsid w:val="001C3432"/>
    <w:rsid w:val="001C3579"/>
    <w:rsid w:val="001C3B3B"/>
    <w:rsid w:val="001C3D02"/>
    <w:rsid w:val="001C3EF9"/>
    <w:rsid w:val="001C48D6"/>
    <w:rsid w:val="001C4E65"/>
    <w:rsid w:val="001C5750"/>
    <w:rsid w:val="001C6ADC"/>
    <w:rsid w:val="001C7F59"/>
    <w:rsid w:val="001D01AD"/>
    <w:rsid w:val="001D087A"/>
    <w:rsid w:val="001D19D7"/>
    <w:rsid w:val="001D2020"/>
    <w:rsid w:val="001D279B"/>
    <w:rsid w:val="001D2857"/>
    <w:rsid w:val="001D3B12"/>
    <w:rsid w:val="001D3F0A"/>
    <w:rsid w:val="001D687C"/>
    <w:rsid w:val="001D7931"/>
    <w:rsid w:val="001E01EA"/>
    <w:rsid w:val="001E0C36"/>
    <w:rsid w:val="001E110E"/>
    <w:rsid w:val="001E337F"/>
    <w:rsid w:val="001E3620"/>
    <w:rsid w:val="001E42E5"/>
    <w:rsid w:val="001E4509"/>
    <w:rsid w:val="001E4C4D"/>
    <w:rsid w:val="001E4C64"/>
    <w:rsid w:val="001E4D7F"/>
    <w:rsid w:val="001E514C"/>
    <w:rsid w:val="001E5779"/>
    <w:rsid w:val="001E5BE6"/>
    <w:rsid w:val="001E5E6A"/>
    <w:rsid w:val="001E60B5"/>
    <w:rsid w:val="001E70E3"/>
    <w:rsid w:val="001E7195"/>
    <w:rsid w:val="001E74C0"/>
    <w:rsid w:val="001F05F6"/>
    <w:rsid w:val="001F0B69"/>
    <w:rsid w:val="001F0E20"/>
    <w:rsid w:val="001F144B"/>
    <w:rsid w:val="001F1F91"/>
    <w:rsid w:val="001F2E6E"/>
    <w:rsid w:val="001F38A2"/>
    <w:rsid w:val="001F4104"/>
    <w:rsid w:val="001F4BFA"/>
    <w:rsid w:val="001F5445"/>
    <w:rsid w:val="001F54F8"/>
    <w:rsid w:val="00200D05"/>
    <w:rsid w:val="00201137"/>
    <w:rsid w:val="002013F6"/>
    <w:rsid w:val="00202794"/>
    <w:rsid w:val="00203B7B"/>
    <w:rsid w:val="00203EFB"/>
    <w:rsid w:val="00205027"/>
    <w:rsid w:val="00205DE6"/>
    <w:rsid w:val="002060C9"/>
    <w:rsid w:val="00206DBC"/>
    <w:rsid w:val="00207281"/>
    <w:rsid w:val="002078FC"/>
    <w:rsid w:val="00207C47"/>
    <w:rsid w:val="00210872"/>
    <w:rsid w:val="00210B15"/>
    <w:rsid w:val="00210B8B"/>
    <w:rsid w:val="00210F29"/>
    <w:rsid w:val="00211C33"/>
    <w:rsid w:val="00211D4D"/>
    <w:rsid w:val="00212087"/>
    <w:rsid w:val="002123AF"/>
    <w:rsid w:val="002128BD"/>
    <w:rsid w:val="00212CF5"/>
    <w:rsid w:val="00212EB3"/>
    <w:rsid w:val="0021302A"/>
    <w:rsid w:val="0021357E"/>
    <w:rsid w:val="00213CB4"/>
    <w:rsid w:val="00213CD3"/>
    <w:rsid w:val="002140ED"/>
    <w:rsid w:val="00214D91"/>
    <w:rsid w:val="00216393"/>
    <w:rsid w:val="00216C71"/>
    <w:rsid w:val="002206CC"/>
    <w:rsid w:val="002207B8"/>
    <w:rsid w:val="002207E5"/>
    <w:rsid w:val="00220EE2"/>
    <w:rsid w:val="00220F65"/>
    <w:rsid w:val="00221DBB"/>
    <w:rsid w:val="00221F5F"/>
    <w:rsid w:val="00222275"/>
    <w:rsid w:val="00222458"/>
    <w:rsid w:val="00222F33"/>
    <w:rsid w:val="0022301C"/>
    <w:rsid w:val="002233AF"/>
    <w:rsid w:val="002236D9"/>
    <w:rsid w:val="00224146"/>
    <w:rsid w:val="00224D87"/>
    <w:rsid w:val="002256BE"/>
    <w:rsid w:val="00225A88"/>
    <w:rsid w:val="00226227"/>
    <w:rsid w:val="0022659A"/>
    <w:rsid w:val="00226AB2"/>
    <w:rsid w:val="00226D12"/>
    <w:rsid w:val="00227253"/>
    <w:rsid w:val="00227385"/>
    <w:rsid w:val="002276BA"/>
    <w:rsid w:val="0022772F"/>
    <w:rsid w:val="00227757"/>
    <w:rsid w:val="002277FD"/>
    <w:rsid w:val="00231831"/>
    <w:rsid w:val="002326EC"/>
    <w:rsid w:val="00232C0D"/>
    <w:rsid w:val="00232C69"/>
    <w:rsid w:val="002345C0"/>
    <w:rsid w:val="002350DE"/>
    <w:rsid w:val="00235F0E"/>
    <w:rsid w:val="002362F0"/>
    <w:rsid w:val="00236852"/>
    <w:rsid w:val="00236E8F"/>
    <w:rsid w:val="00236F8B"/>
    <w:rsid w:val="00237DEE"/>
    <w:rsid w:val="00237E16"/>
    <w:rsid w:val="00241134"/>
    <w:rsid w:val="0024230E"/>
    <w:rsid w:val="00242B52"/>
    <w:rsid w:val="00242C03"/>
    <w:rsid w:val="00245653"/>
    <w:rsid w:val="00245CBB"/>
    <w:rsid w:val="00245F23"/>
    <w:rsid w:val="002479EA"/>
    <w:rsid w:val="002501C2"/>
    <w:rsid w:val="00251817"/>
    <w:rsid w:val="002530DD"/>
    <w:rsid w:val="0025387E"/>
    <w:rsid w:val="00253B38"/>
    <w:rsid w:val="002547D1"/>
    <w:rsid w:val="00254A05"/>
    <w:rsid w:val="0025534D"/>
    <w:rsid w:val="00255B02"/>
    <w:rsid w:val="002568A1"/>
    <w:rsid w:val="00257A6E"/>
    <w:rsid w:val="00260201"/>
    <w:rsid w:val="002609AE"/>
    <w:rsid w:val="00260EB4"/>
    <w:rsid w:val="0026220D"/>
    <w:rsid w:val="00263931"/>
    <w:rsid w:val="00263C06"/>
    <w:rsid w:val="00263CF6"/>
    <w:rsid w:val="002664B3"/>
    <w:rsid w:val="00266E87"/>
    <w:rsid w:val="002671E0"/>
    <w:rsid w:val="00270200"/>
    <w:rsid w:val="0027088F"/>
    <w:rsid w:val="0027154A"/>
    <w:rsid w:val="002716FF"/>
    <w:rsid w:val="00271D8E"/>
    <w:rsid w:val="00271FC8"/>
    <w:rsid w:val="00272B8F"/>
    <w:rsid w:val="002738CD"/>
    <w:rsid w:val="00273BEE"/>
    <w:rsid w:val="00274C9D"/>
    <w:rsid w:val="00277B6E"/>
    <w:rsid w:val="00280474"/>
    <w:rsid w:val="00281205"/>
    <w:rsid w:val="00282796"/>
    <w:rsid w:val="002833FB"/>
    <w:rsid w:val="0028361E"/>
    <w:rsid w:val="00283BBD"/>
    <w:rsid w:val="00283D8C"/>
    <w:rsid w:val="00284062"/>
    <w:rsid w:val="00284209"/>
    <w:rsid w:val="002844DE"/>
    <w:rsid w:val="00284833"/>
    <w:rsid w:val="00284B59"/>
    <w:rsid w:val="00284F07"/>
    <w:rsid w:val="002854A8"/>
    <w:rsid w:val="00287D9A"/>
    <w:rsid w:val="00290122"/>
    <w:rsid w:val="00290198"/>
    <w:rsid w:val="00290490"/>
    <w:rsid w:val="00290754"/>
    <w:rsid w:val="00290790"/>
    <w:rsid w:val="00290979"/>
    <w:rsid w:val="00291345"/>
    <w:rsid w:val="00292773"/>
    <w:rsid w:val="00292AA8"/>
    <w:rsid w:val="002932EC"/>
    <w:rsid w:val="00294BA0"/>
    <w:rsid w:val="00294D7D"/>
    <w:rsid w:val="0029511B"/>
    <w:rsid w:val="002971C0"/>
    <w:rsid w:val="00297A54"/>
    <w:rsid w:val="002A040A"/>
    <w:rsid w:val="002A0AE6"/>
    <w:rsid w:val="002A0B05"/>
    <w:rsid w:val="002A0C63"/>
    <w:rsid w:val="002A0EC5"/>
    <w:rsid w:val="002A16C3"/>
    <w:rsid w:val="002A1AD9"/>
    <w:rsid w:val="002A1F69"/>
    <w:rsid w:val="002A2430"/>
    <w:rsid w:val="002A2E3F"/>
    <w:rsid w:val="002A315D"/>
    <w:rsid w:val="002A377F"/>
    <w:rsid w:val="002A387C"/>
    <w:rsid w:val="002A4C8C"/>
    <w:rsid w:val="002A4E2C"/>
    <w:rsid w:val="002A52D4"/>
    <w:rsid w:val="002A608A"/>
    <w:rsid w:val="002A6763"/>
    <w:rsid w:val="002A718A"/>
    <w:rsid w:val="002A75FD"/>
    <w:rsid w:val="002A790F"/>
    <w:rsid w:val="002A7D4F"/>
    <w:rsid w:val="002A7E85"/>
    <w:rsid w:val="002B0E61"/>
    <w:rsid w:val="002B1A1F"/>
    <w:rsid w:val="002B27B2"/>
    <w:rsid w:val="002B3363"/>
    <w:rsid w:val="002B4160"/>
    <w:rsid w:val="002B6020"/>
    <w:rsid w:val="002B64FD"/>
    <w:rsid w:val="002B66A6"/>
    <w:rsid w:val="002B7032"/>
    <w:rsid w:val="002B79CA"/>
    <w:rsid w:val="002B7CC0"/>
    <w:rsid w:val="002C0FAC"/>
    <w:rsid w:val="002C14D5"/>
    <w:rsid w:val="002C157A"/>
    <w:rsid w:val="002C1CBD"/>
    <w:rsid w:val="002C1EDD"/>
    <w:rsid w:val="002C24A1"/>
    <w:rsid w:val="002C299E"/>
    <w:rsid w:val="002C2A65"/>
    <w:rsid w:val="002C2E1C"/>
    <w:rsid w:val="002C375E"/>
    <w:rsid w:val="002C38E1"/>
    <w:rsid w:val="002C4C55"/>
    <w:rsid w:val="002C4DEB"/>
    <w:rsid w:val="002C5697"/>
    <w:rsid w:val="002C6091"/>
    <w:rsid w:val="002D0AB2"/>
    <w:rsid w:val="002D1972"/>
    <w:rsid w:val="002D23B2"/>
    <w:rsid w:val="002D2986"/>
    <w:rsid w:val="002D40C7"/>
    <w:rsid w:val="002D41B7"/>
    <w:rsid w:val="002D5D1D"/>
    <w:rsid w:val="002D68D3"/>
    <w:rsid w:val="002D6C10"/>
    <w:rsid w:val="002D7C1E"/>
    <w:rsid w:val="002E043E"/>
    <w:rsid w:val="002E0E88"/>
    <w:rsid w:val="002E3085"/>
    <w:rsid w:val="002E3D36"/>
    <w:rsid w:val="002E5636"/>
    <w:rsid w:val="002E6119"/>
    <w:rsid w:val="002E61CD"/>
    <w:rsid w:val="002E64C6"/>
    <w:rsid w:val="002E685C"/>
    <w:rsid w:val="002E6C43"/>
    <w:rsid w:val="002E6CBF"/>
    <w:rsid w:val="002F0158"/>
    <w:rsid w:val="002F065C"/>
    <w:rsid w:val="002F0ED2"/>
    <w:rsid w:val="002F1636"/>
    <w:rsid w:val="002F219F"/>
    <w:rsid w:val="002F38D3"/>
    <w:rsid w:val="002F3D7C"/>
    <w:rsid w:val="002F48AB"/>
    <w:rsid w:val="002F4FCD"/>
    <w:rsid w:val="002F5A7B"/>
    <w:rsid w:val="002F6CD7"/>
    <w:rsid w:val="002F7B91"/>
    <w:rsid w:val="00300B8D"/>
    <w:rsid w:val="00300E99"/>
    <w:rsid w:val="0030145E"/>
    <w:rsid w:val="003014B2"/>
    <w:rsid w:val="00301637"/>
    <w:rsid w:val="00301DE2"/>
    <w:rsid w:val="003025DA"/>
    <w:rsid w:val="00302A07"/>
    <w:rsid w:val="00302D21"/>
    <w:rsid w:val="00303A3A"/>
    <w:rsid w:val="00304EEA"/>
    <w:rsid w:val="00304FC0"/>
    <w:rsid w:val="0030548C"/>
    <w:rsid w:val="003059B4"/>
    <w:rsid w:val="0030619A"/>
    <w:rsid w:val="0030638D"/>
    <w:rsid w:val="00306A41"/>
    <w:rsid w:val="00306EB9"/>
    <w:rsid w:val="003076DC"/>
    <w:rsid w:val="00307BA5"/>
    <w:rsid w:val="00307EA3"/>
    <w:rsid w:val="00310368"/>
    <w:rsid w:val="003105A6"/>
    <w:rsid w:val="003107A0"/>
    <w:rsid w:val="003112D0"/>
    <w:rsid w:val="0031173B"/>
    <w:rsid w:val="003118F9"/>
    <w:rsid w:val="00311E95"/>
    <w:rsid w:val="00312DD3"/>
    <w:rsid w:val="00312F14"/>
    <w:rsid w:val="00313BDC"/>
    <w:rsid w:val="00314375"/>
    <w:rsid w:val="00315237"/>
    <w:rsid w:val="00315694"/>
    <w:rsid w:val="003164B6"/>
    <w:rsid w:val="00316595"/>
    <w:rsid w:val="003176D7"/>
    <w:rsid w:val="0031782A"/>
    <w:rsid w:val="003178FF"/>
    <w:rsid w:val="00317F6B"/>
    <w:rsid w:val="00321878"/>
    <w:rsid w:val="00321FBC"/>
    <w:rsid w:val="00322FC0"/>
    <w:rsid w:val="003241FA"/>
    <w:rsid w:val="003242CF"/>
    <w:rsid w:val="003243F4"/>
    <w:rsid w:val="003248EC"/>
    <w:rsid w:val="00325278"/>
    <w:rsid w:val="003264F8"/>
    <w:rsid w:val="00326610"/>
    <w:rsid w:val="003303FB"/>
    <w:rsid w:val="00330491"/>
    <w:rsid w:val="003309B3"/>
    <w:rsid w:val="00330D56"/>
    <w:rsid w:val="003311CB"/>
    <w:rsid w:val="00331E8F"/>
    <w:rsid w:val="003322B4"/>
    <w:rsid w:val="0033271E"/>
    <w:rsid w:val="0033333C"/>
    <w:rsid w:val="003333AF"/>
    <w:rsid w:val="00333483"/>
    <w:rsid w:val="003336CE"/>
    <w:rsid w:val="00333EA4"/>
    <w:rsid w:val="00333F2D"/>
    <w:rsid w:val="00334434"/>
    <w:rsid w:val="003344BA"/>
    <w:rsid w:val="00335231"/>
    <w:rsid w:val="00337198"/>
    <w:rsid w:val="00340FBA"/>
    <w:rsid w:val="00341204"/>
    <w:rsid w:val="00341852"/>
    <w:rsid w:val="00341E22"/>
    <w:rsid w:val="00342084"/>
    <w:rsid w:val="003430F1"/>
    <w:rsid w:val="003433B1"/>
    <w:rsid w:val="00343A3B"/>
    <w:rsid w:val="00343C11"/>
    <w:rsid w:val="00344029"/>
    <w:rsid w:val="003450A3"/>
    <w:rsid w:val="0034539B"/>
    <w:rsid w:val="00345ACF"/>
    <w:rsid w:val="00345EF5"/>
    <w:rsid w:val="00347233"/>
    <w:rsid w:val="003500E7"/>
    <w:rsid w:val="00350173"/>
    <w:rsid w:val="0035052D"/>
    <w:rsid w:val="003518E3"/>
    <w:rsid w:val="003533AE"/>
    <w:rsid w:val="00353AB1"/>
    <w:rsid w:val="00353C09"/>
    <w:rsid w:val="00353C96"/>
    <w:rsid w:val="00353F79"/>
    <w:rsid w:val="00354DCD"/>
    <w:rsid w:val="00354E8A"/>
    <w:rsid w:val="003552C5"/>
    <w:rsid w:val="00355598"/>
    <w:rsid w:val="003578C4"/>
    <w:rsid w:val="0035795E"/>
    <w:rsid w:val="00360493"/>
    <w:rsid w:val="0036051B"/>
    <w:rsid w:val="003607EF"/>
    <w:rsid w:val="00360A91"/>
    <w:rsid w:val="00360D6C"/>
    <w:rsid w:val="00361114"/>
    <w:rsid w:val="00361693"/>
    <w:rsid w:val="003617BD"/>
    <w:rsid w:val="00361CF1"/>
    <w:rsid w:val="00363494"/>
    <w:rsid w:val="00363C0E"/>
    <w:rsid w:val="00363F4E"/>
    <w:rsid w:val="00364923"/>
    <w:rsid w:val="00364F7D"/>
    <w:rsid w:val="00365D50"/>
    <w:rsid w:val="003661B4"/>
    <w:rsid w:val="003670EA"/>
    <w:rsid w:val="0036721D"/>
    <w:rsid w:val="003676A3"/>
    <w:rsid w:val="00370043"/>
    <w:rsid w:val="00370534"/>
    <w:rsid w:val="003706FC"/>
    <w:rsid w:val="00370B04"/>
    <w:rsid w:val="00370CF8"/>
    <w:rsid w:val="00371077"/>
    <w:rsid w:val="00371256"/>
    <w:rsid w:val="003714AF"/>
    <w:rsid w:val="003772E4"/>
    <w:rsid w:val="00377B7E"/>
    <w:rsid w:val="00380DD3"/>
    <w:rsid w:val="00381B67"/>
    <w:rsid w:val="00382636"/>
    <w:rsid w:val="003828B1"/>
    <w:rsid w:val="003828F8"/>
    <w:rsid w:val="00382D4C"/>
    <w:rsid w:val="00383496"/>
    <w:rsid w:val="00383788"/>
    <w:rsid w:val="003843F8"/>
    <w:rsid w:val="00385707"/>
    <w:rsid w:val="00385C8B"/>
    <w:rsid w:val="0038629D"/>
    <w:rsid w:val="0038672B"/>
    <w:rsid w:val="00386E76"/>
    <w:rsid w:val="003872CB"/>
    <w:rsid w:val="0038730C"/>
    <w:rsid w:val="00390937"/>
    <w:rsid w:val="003917A6"/>
    <w:rsid w:val="00391C8E"/>
    <w:rsid w:val="00391F25"/>
    <w:rsid w:val="0039264D"/>
    <w:rsid w:val="003932FC"/>
    <w:rsid w:val="003934D9"/>
    <w:rsid w:val="00395A72"/>
    <w:rsid w:val="00395AD8"/>
    <w:rsid w:val="00395D78"/>
    <w:rsid w:val="00396236"/>
    <w:rsid w:val="00396307"/>
    <w:rsid w:val="003970AA"/>
    <w:rsid w:val="0039736D"/>
    <w:rsid w:val="00397A90"/>
    <w:rsid w:val="00397BE0"/>
    <w:rsid w:val="00397D34"/>
    <w:rsid w:val="003A0E03"/>
    <w:rsid w:val="003A1242"/>
    <w:rsid w:val="003A3384"/>
    <w:rsid w:val="003A3A7A"/>
    <w:rsid w:val="003A5052"/>
    <w:rsid w:val="003A5DF0"/>
    <w:rsid w:val="003A77C4"/>
    <w:rsid w:val="003A7AC5"/>
    <w:rsid w:val="003B02D5"/>
    <w:rsid w:val="003B1A6D"/>
    <w:rsid w:val="003B22DE"/>
    <w:rsid w:val="003B2641"/>
    <w:rsid w:val="003B3251"/>
    <w:rsid w:val="003B3343"/>
    <w:rsid w:val="003B356B"/>
    <w:rsid w:val="003B35CB"/>
    <w:rsid w:val="003B3E5B"/>
    <w:rsid w:val="003B4BF6"/>
    <w:rsid w:val="003B4CC2"/>
    <w:rsid w:val="003B514E"/>
    <w:rsid w:val="003B5604"/>
    <w:rsid w:val="003B5DFC"/>
    <w:rsid w:val="003B6EB3"/>
    <w:rsid w:val="003B7044"/>
    <w:rsid w:val="003B76D5"/>
    <w:rsid w:val="003B76EE"/>
    <w:rsid w:val="003B78D3"/>
    <w:rsid w:val="003B7A5E"/>
    <w:rsid w:val="003C08CB"/>
    <w:rsid w:val="003C165A"/>
    <w:rsid w:val="003C26FB"/>
    <w:rsid w:val="003C31E0"/>
    <w:rsid w:val="003C3492"/>
    <w:rsid w:val="003C4073"/>
    <w:rsid w:val="003C4337"/>
    <w:rsid w:val="003C4625"/>
    <w:rsid w:val="003C4CA3"/>
    <w:rsid w:val="003C5B4D"/>
    <w:rsid w:val="003C5E79"/>
    <w:rsid w:val="003C6F13"/>
    <w:rsid w:val="003D032A"/>
    <w:rsid w:val="003D06AA"/>
    <w:rsid w:val="003D2117"/>
    <w:rsid w:val="003D33B3"/>
    <w:rsid w:val="003D48F0"/>
    <w:rsid w:val="003D5B46"/>
    <w:rsid w:val="003D6248"/>
    <w:rsid w:val="003D6C2B"/>
    <w:rsid w:val="003D7E2E"/>
    <w:rsid w:val="003E00AD"/>
    <w:rsid w:val="003E151E"/>
    <w:rsid w:val="003E15C2"/>
    <w:rsid w:val="003E1E06"/>
    <w:rsid w:val="003E327B"/>
    <w:rsid w:val="003E45E6"/>
    <w:rsid w:val="003E4C13"/>
    <w:rsid w:val="003E55BB"/>
    <w:rsid w:val="003E5CC2"/>
    <w:rsid w:val="003E626B"/>
    <w:rsid w:val="003E6AF6"/>
    <w:rsid w:val="003E787F"/>
    <w:rsid w:val="003E7EE6"/>
    <w:rsid w:val="003F0A33"/>
    <w:rsid w:val="003F17BC"/>
    <w:rsid w:val="003F266D"/>
    <w:rsid w:val="003F4C3B"/>
    <w:rsid w:val="003F4FAA"/>
    <w:rsid w:val="003F51A4"/>
    <w:rsid w:val="003F552A"/>
    <w:rsid w:val="003F68D1"/>
    <w:rsid w:val="003F7550"/>
    <w:rsid w:val="003F7CCB"/>
    <w:rsid w:val="004001F3"/>
    <w:rsid w:val="00400756"/>
    <w:rsid w:val="004017D7"/>
    <w:rsid w:val="0040189E"/>
    <w:rsid w:val="00401B7B"/>
    <w:rsid w:val="00403AF4"/>
    <w:rsid w:val="00404747"/>
    <w:rsid w:val="004047ED"/>
    <w:rsid w:val="00404B57"/>
    <w:rsid w:val="00405723"/>
    <w:rsid w:val="004058F8"/>
    <w:rsid w:val="00405D99"/>
    <w:rsid w:val="004072C7"/>
    <w:rsid w:val="004106A6"/>
    <w:rsid w:val="00410F4C"/>
    <w:rsid w:val="00411C68"/>
    <w:rsid w:val="00411F2A"/>
    <w:rsid w:val="004126D8"/>
    <w:rsid w:val="00413ABD"/>
    <w:rsid w:val="00413D82"/>
    <w:rsid w:val="0041469D"/>
    <w:rsid w:val="004152FF"/>
    <w:rsid w:val="0041551D"/>
    <w:rsid w:val="004158FF"/>
    <w:rsid w:val="00415A35"/>
    <w:rsid w:val="00415BCD"/>
    <w:rsid w:val="00416BD6"/>
    <w:rsid w:val="004171D3"/>
    <w:rsid w:val="00417788"/>
    <w:rsid w:val="00417D96"/>
    <w:rsid w:val="00420DAE"/>
    <w:rsid w:val="004216F5"/>
    <w:rsid w:val="00421833"/>
    <w:rsid w:val="00421880"/>
    <w:rsid w:val="00421A01"/>
    <w:rsid w:val="00421E1B"/>
    <w:rsid w:val="004244E4"/>
    <w:rsid w:val="00425366"/>
    <w:rsid w:val="00426995"/>
    <w:rsid w:val="00426CC0"/>
    <w:rsid w:val="004272B2"/>
    <w:rsid w:val="0042770C"/>
    <w:rsid w:val="00430AD8"/>
    <w:rsid w:val="00431070"/>
    <w:rsid w:val="00431206"/>
    <w:rsid w:val="0043214C"/>
    <w:rsid w:val="0043246A"/>
    <w:rsid w:val="00432D1C"/>
    <w:rsid w:val="0043300B"/>
    <w:rsid w:val="00433088"/>
    <w:rsid w:val="00433BEA"/>
    <w:rsid w:val="00433D12"/>
    <w:rsid w:val="004346C7"/>
    <w:rsid w:val="00435118"/>
    <w:rsid w:val="00436865"/>
    <w:rsid w:val="00436AAA"/>
    <w:rsid w:val="00437967"/>
    <w:rsid w:val="00437DE0"/>
    <w:rsid w:val="004401C4"/>
    <w:rsid w:val="0044034A"/>
    <w:rsid w:val="0044034F"/>
    <w:rsid w:val="0044052A"/>
    <w:rsid w:val="00440886"/>
    <w:rsid w:val="004409B1"/>
    <w:rsid w:val="004409BC"/>
    <w:rsid w:val="00440AAA"/>
    <w:rsid w:val="00440BFE"/>
    <w:rsid w:val="004415CF"/>
    <w:rsid w:val="004415FE"/>
    <w:rsid w:val="00441CA8"/>
    <w:rsid w:val="00441D9B"/>
    <w:rsid w:val="00441ED6"/>
    <w:rsid w:val="004426B2"/>
    <w:rsid w:val="00442CA9"/>
    <w:rsid w:val="00442FBE"/>
    <w:rsid w:val="00443703"/>
    <w:rsid w:val="00444846"/>
    <w:rsid w:val="0044606E"/>
    <w:rsid w:val="00446448"/>
    <w:rsid w:val="00446B48"/>
    <w:rsid w:val="00447773"/>
    <w:rsid w:val="00447A1D"/>
    <w:rsid w:val="00450058"/>
    <w:rsid w:val="00450FAA"/>
    <w:rsid w:val="00453773"/>
    <w:rsid w:val="004539DD"/>
    <w:rsid w:val="00453F81"/>
    <w:rsid w:val="004550B1"/>
    <w:rsid w:val="004554D7"/>
    <w:rsid w:val="0045550A"/>
    <w:rsid w:val="00455933"/>
    <w:rsid w:val="00456742"/>
    <w:rsid w:val="00456A67"/>
    <w:rsid w:val="00456D60"/>
    <w:rsid w:val="00457708"/>
    <w:rsid w:val="0046197D"/>
    <w:rsid w:val="004627EE"/>
    <w:rsid w:val="00462CB8"/>
    <w:rsid w:val="00462EC5"/>
    <w:rsid w:val="00463802"/>
    <w:rsid w:val="00464CCE"/>
    <w:rsid w:val="004652BE"/>
    <w:rsid w:val="0046595C"/>
    <w:rsid w:val="00466A5B"/>
    <w:rsid w:val="00466E8E"/>
    <w:rsid w:val="004674A3"/>
    <w:rsid w:val="004676EE"/>
    <w:rsid w:val="0047146D"/>
    <w:rsid w:val="004724B4"/>
    <w:rsid w:val="004725DF"/>
    <w:rsid w:val="00472881"/>
    <w:rsid w:val="00472B7A"/>
    <w:rsid w:val="0047333F"/>
    <w:rsid w:val="00473ADD"/>
    <w:rsid w:val="00473EDE"/>
    <w:rsid w:val="004746C4"/>
    <w:rsid w:val="00475B74"/>
    <w:rsid w:val="00475F48"/>
    <w:rsid w:val="00476343"/>
    <w:rsid w:val="00476693"/>
    <w:rsid w:val="00476CEA"/>
    <w:rsid w:val="00477430"/>
    <w:rsid w:val="0047745E"/>
    <w:rsid w:val="0048079A"/>
    <w:rsid w:val="00480BEB"/>
    <w:rsid w:val="00481413"/>
    <w:rsid w:val="00482282"/>
    <w:rsid w:val="004827B5"/>
    <w:rsid w:val="0048292A"/>
    <w:rsid w:val="00482B56"/>
    <w:rsid w:val="00483411"/>
    <w:rsid w:val="00483ABE"/>
    <w:rsid w:val="00484B37"/>
    <w:rsid w:val="00484C8F"/>
    <w:rsid w:val="00485370"/>
    <w:rsid w:val="0048570E"/>
    <w:rsid w:val="00486D8D"/>
    <w:rsid w:val="00490832"/>
    <w:rsid w:val="00490C96"/>
    <w:rsid w:val="00490D79"/>
    <w:rsid w:val="0049142C"/>
    <w:rsid w:val="004914B5"/>
    <w:rsid w:val="0049181E"/>
    <w:rsid w:val="004927C6"/>
    <w:rsid w:val="00492BF2"/>
    <w:rsid w:val="004938A8"/>
    <w:rsid w:val="00494FDD"/>
    <w:rsid w:val="00495DC1"/>
    <w:rsid w:val="004961D1"/>
    <w:rsid w:val="00497009"/>
    <w:rsid w:val="004A0D79"/>
    <w:rsid w:val="004A2117"/>
    <w:rsid w:val="004A2931"/>
    <w:rsid w:val="004A3643"/>
    <w:rsid w:val="004A3DFB"/>
    <w:rsid w:val="004A5040"/>
    <w:rsid w:val="004A565B"/>
    <w:rsid w:val="004A7E26"/>
    <w:rsid w:val="004B0884"/>
    <w:rsid w:val="004B0C0F"/>
    <w:rsid w:val="004B1672"/>
    <w:rsid w:val="004B24D8"/>
    <w:rsid w:val="004B31C4"/>
    <w:rsid w:val="004B3638"/>
    <w:rsid w:val="004B36DE"/>
    <w:rsid w:val="004B3808"/>
    <w:rsid w:val="004B4332"/>
    <w:rsid w:val="004B4994"/>
    <w:rsid w:val="004B4D4B"/>
    <w:rsid w:val="004B5C1B"/>
    <w:rsid w:val="004B6772"/>
    <w:rsid w:val="004B67F6"/>
    <w:rsid w:val="004B68C7"/>
    <w:rsid w:val="004B6EB2"/>
    <w:rsid w:val="004B7362"/>
    <w:rsid w:val="004B7E6A"/>
    <w:rsid w:val="004C07AA"/>
    <w:rsid w:val="004C0E1C"/>
    <w:rsid w:val="004C0ED5"/>
    <w:rsid w:val="004C120C"/>
    <w:rsid w:val="004C2673"/>
    <w:rsid w:val="004C29BA"/>
    <w:rsid w:val="004C2DFE"/>
    <w:rsid w:val="004C2EA2"/>
    <w:rsid w:val="004C392F"/>
    <w:rsid w:val="004C3FAC"/>
    <w:rsid w:val="004C4097"/>
    <w:rsid w:val="004C4816"/>
    <w:rsid w:val="004C4F25"/>
    <w:rsid w:val="004C5204"/>
    <w:rsid w:val="004C55D9"/>
    <w:rsid w:val="004C6589"/>
    <w:rsid w:val="004C78BA"/>
    <w:rsid w:val="004C7AEE"/>
    <w:rsid w:val="004D0923"/>
    <w:rsid w:val="004D1192"/>
    <w:rsid w:val="004D1C90"/>
    <w:rsid w:val="004D1E90"/>
    <w:rsid w:val="004D4F65"/>
    <w:rsid w:val="004D6513"/>
    <w:rsid w:val="004E181E"/>
    <w:rsid w:val="004E205F"/>
    <w:rsid w:val="004E2B6D"/>
    <w:rsid w:val="004E3343"/>
    <w:rsid w:val="004E37A1"/>
    <w:rsid w:val="004E4D90"/>
    <w:rsid w:val="004E4DDC"/>
    <w:rsid w:val="004E5905"/>
    <w:rsid w:val="004E6AF1"/>
    <w:rsid w:val="004E6F1A"/>
    <w:rsid w:val="004E733E"/>
    <w:rsid w:val="004E79B0"/>
    <w:rsid w:val="004F003D"/>
    <w:rsid w:val="004F0BF7"/>
    <w:rsid w:val="004F1317"/>
    <w:rsid w:val="004F2307"/>
    <w:rsid w:val="004F2A88"/>
    <w:rsid w:val="004F3403"/>
    <w:rsid w:val="004F3B01"/>
    <w:rsid w:val="004F40A0"/>
    <w:rsid w:val="004F41C5"/>
    <w:rsid w:val="004F4EFC"/>
    <w:rsid w:val="004F536C"/>
    <w:rsid w:val="004F59C2"/>
    <w:rsid w:val="004F5FCB"/>
    <w:rsid w:val="004F643D"/>
    <w:rsid w:val="004F74A7"/>
    <w:rsid w:val="004F7844"/>
    <w:rsid w:val="004F79D1"/>
    <w:rsid w:val="004F7AB1"/>
    <w:rsid w:val="004F7AE5"/>
    <w:rsid w:val="004F7DAC"/>
    <w:rsid w:val="0050143F"/>
    <w:rsid w:val="0050199F"/>
    <w:rsid w:val="00502037"/>
    <w:rsid w:val="00502154"/>
    <w:rsid w:val="00502CB1"/>
    <w:rsid w:val="00502F09"/>
    <w:rsid w:val="00503191"/>
    <w:rsid w:val="005033A0"/>
    <w:rsid w:val="005035A6"/>
    <w:rsid w:val="0050466C"/>
    <w:rsid w:val="00504B46"/>
    <w:rsid w:val="00504DEC"/>
    <w:rsid w:val="00505DB9"/>
    <w:rsid w:val="00506083"/>
    <w:rsid w:val="0050675F"/>
    <w:rsid w:val="00507650"/>
    <w:rsid w:val="00507CE0"/>
    <w:rsid w:val="005106C6"/>
    <w:rsid w:val="00511A11"/>
    <w:rsid w:val="00513A55"/>
    <w:rsid w:val="00513DC1"/>
    <w:rsid w:val="00514566"/>
    <w:rsid w:val="00514DC9"/>
    <w:rsid w:val="00515254"/>
    <w:rsid w:val="005152B0"/>
    <w:rsid w:val="00516DE5"/>
    <w:rsid w:val="00520224"/>
    <w:rsid w:val="00520292"/>
    <w:rsid w:val="005202A7"/>
    <w:rsid w:val="00520A68"/>
    <w:rsid w:val="00521291"/>
    <w:rsid w:val="005216D7"/>
    <w:rsid w:val="0052255F"/>
    <w:rsid w:val="005238C4"/>
    <w:rsid w:val="00523EC7"/>
    <w:rsid w:val="00524236"/>
    <w:rsid w:val="0052448E"/>
    <w:rsid w:val="00524B41"/>
    <w:rsid w:val="00525A60"/>
    <w:rsid w:val="00525C6F"/>
    <w:rsid w:val="00525CF3"/>
    <w:rsid w:val="00526DA4"/>
    <w:rsid w:val="00530CD2"/>
    <w:rsid w:val="00530EFD"/>
    <w:rsid w:val="0053157F"/>
    <w:rsid w:val="00532638"/>
    <w:rsid w:val="005329BB"/>
    <w:rsid w:val="00535B8E"/>
    <w:rsid w:val="0053652C"/>
    <w:rsid w:val="00536719"/>
    <w:rsid w:val="00536F7B"/>
    <w:rsid w:val="005376B3"/>
    <w:rsid w:val="005379D1"/>
    <w:rsid w:val="005404A4"/>
    <w:rsid w:val="005407B8"/>
    <w:rsid w:val="00540B1A"/>
    <w:rsid w:val="00540B50"/>
    <w:rsid w:val="00540EF2"/>
    <w:rsid w:val="00541EB3"/>
    <w:rsid w:val="00542806"/>
    <w:rsid w:val="005428EF"/>
    <w:rsid w:val="00542DAC"/>
    <w:rsid w:val="00545B0A"/>
    <w:rsid w:val="005467D0"/>
    <w:rsid w:val="00546B8D"/>
    <w:rsid w:val="00546CA0"/>
    <w:rsid w:val="00547313"/>
    <w:rsid w:val="00550A28"/>
    <w:rsid w:val="005519C8"/>
    <w:rsid w:val="005522E0"/>
    <w:rsid w:val="00552719"/>
    <w:rsid w:val="00552F37"/>
    <w:rsid w:val="00553AA7"/>
    <w:rsid w:val="00553AE4"/>
    <w:rsid w:val="00553D8B"/>
    <w:rsid w:val="00553F52"/>
    <w:rsid w:val="00554542"/>
    <w:rsid w:val="00554723"/>
    <w:rsid w:val="00555FAB"/>
    <w:rsid w:val="005566CA"/>
    <w:rsid w:val="005566EE"/>
    <w:rsid w:val="00556B60"/>
    <w:rsid w:val="00556E9D"/>
    <w:rsid w:val="00556F2E"/>
    <w:rsid w:val="005570AF"/>
    <w:rsid w:val="005576E2"/>
    <w:rsid w:val="00557D8E"/>
    <w:rsid w:val="005608C5"/>
    <w:rsid w:val="00560C44"/>
    <w:rsid w:val="0056115E"/>
    <w:rsid w:val="00561B1E"/>
    <w:rsid w:val="00561B33"/>
    <w:rsid w:val="005647AA"/>
    <w:rsid w:val="00565993"/>
    <w:rsid w:val="00565D72"/>
    <w:rsid w:val="005665BC"/>
    <w:rsid w:val="005668FC"/>
    <w:rsid w:val="00567524"/>
    <w:rsid w:val="00567744"/>
    <w:rsid w:val="00570B0C"/>
    <w:rsid w:val="00570B3A"/>
    <w:rsid w:val="00571054"/>
    <w:rsid w:val="00571CB2"/>
    <w:rsid w:val="00572094"/>
    <w:rsid w:val="00572491"/>
    <w:rsid w:val="0057296A"/>
    <w:rsid w:val="00572EAA"/>
    <w:rsid w:val="005733D3"/>
    <w:rsid w:val="00574384"/>
    <w:rsid w:val="005762F9"/>
    <w:rsid w:val="00576587"/>
    <w:rsid w:val="00576AFB"/>
    <w:rsid w:val="005773D3"/>
    <w:rsid w:val="00577696"/>
    <w:rsid w:val="0058057E"/>
    <w:rsid w:val="005807AE"/>
    <w:rsid w:val="005809B2"/>
    <w:rsid w:val="00580A2F"/>
    <w:rsid w:val="00581366"/>
    <w:rsid w:val="00581B02"/>
    <w:rsid w:val="005821DB"/>
    <w:rsid w:val="0058381F"/>
    <w:rsid w:val="00583E04"/>
    <w:rsid w:val="00583EAB"/>
    <w:rsid w:val="00583EB5"/>
    <w:rsid w:val="005844BF"/>
    <w:rsid w:val="005848C7"/>
    <w:rsid w:val="00584F2F"/>
    <w:rsid w:val="005854BA"/>
    <w:rsid w:val="005862F5"/>
    <w:rsid w:val="00586424"/>
    <w:rsid w:val="00586FC3"/>
    <w:rsid w:val="0059150C"/>
    <w:rsid w:val="005919FB"/>
    <w:rsid w:val="00591B72"/>
    <w:rsid w:val="00591BC2"/>
    <w:rsid w:val="00592154"/>
    <w:rsid w:val="005921E2"/>
    <w:rsid w:val="005926E2"/>
    <w:rsid w:val="00593D94"/>
    <w:rsid w:val="00594248"/>
    <w:rsid w:val="005947DD"/>
    <w:rsid w:val="00595855"/>
    <w:rsid w:val="00595BF0"/>
    <w:rsid w:val="005971F3"/>
    <w:rsid w:val="00597DC0"/>
    <w:rsid w:val="005A04C6"/>
    <w:rsid w:val="005A0F1E"/>
    <w:rsid w:val="005A126B"/>
    <w:rsid w:val="005A2335"/>
    <w:rsid w:val="005A29B1"/>
    <w:rsid w:val="005A45BB"/>
    <w:rsid w:val="005A515B"/>
    <w:rsid w:val="005A5B82"/>
    <w:rsid w:val="005A5EF9"/>
    <w:rsid w:val="005A6708"/>
    <w:rsid w:val="005A6D1D"/>
    <w:rsid w:val="005A7201"/>
    <w:rsid w:val="005A74C6"/>
    <w:rsid w:val="005A7FDF"/>
    <w:rsid w:val="005B023F"/>
    <w:rsid w:val="005B0735"/>
    <w:rsid w:val="005B0BA0"/>
    <w:rsid w:val="005B0D7D"/>
    <w:rsid w:val="005B1389"/>
    <w:rsid w:val="005B1FF5"/>
    <w:rsid w:val="005B36BB"/>
    <w:rsid w:val="005B40BB"/>
    <w:rsid w:val="005B43E5"/>
    <w:rsid w:val="005B46CD"/>
    <w:rsid w:val="005B4BA9"/>
    <w:rsid w:val="005B4EA7"/>
    <w:rsid w:val="005B5C33"/>
    <w:rsid w:val="005B60D8"/>
    <w:rsid w:val="005B6558"/>
    <w:rsid w:val="005B661F"/>
    <w:rsid w:val="005B7D64"/>
    <w:rsid w:val="005C1CF8"/>
    <w:rsid w:val="005C27C8"/>
    <w:rsid w:val="005C2F13"/>
    <w:rsid w:val="005C309E"/>
    <w:rsid w:val="005C3357"/>
    <w:rsid w:val="005C36AA"/>
    <w:rsid w:val="005C36FF"/>
    <w:rsid w:val="005C3A6F"/>
    <w:rsid w:val="005C4866"/>
    <w:rsid w:val="005C4F1A"/>
    <w:rsid w:val="005C526F"/>
    <w:rsid w:val="005C5901"/>
    <w:rsid w:val="005C5EB8"/>
    <w:rsid w:val="005C6CC5"/>
    <w:rsid w:val="005C6EDF"/>
    <w:rsid w:val="005C6F65"/>
    <w:rsid w:val="005C780E"/>
    <w:rsid w:val="005C788A"/>
    <w:rsid w:val="005D0A82"/>
    <w:rsid w:val="005D0F5A"/>
    <w:rsid w:val="005D3532"/>
    <w:rsid w:val="005D3A97"/>
    <w:rsid w:val="005D4E59"/>
    <w:rsid w:val="005D55A8"/>
    <w:rsid w:val="005D59FB"/>
    <w:rsid w:val="005D6432"/>
    <w:rsid w:val="005D6825"/>
    <w:rsid w:val="005D7343"/>
    <w:rsid w:val="005D745E"/>
    <w:rsid w:val="005E002D"/>
    <w:rsid w:val="005E08F8"/>
    <w:rsid w:val="005E1927"/>
    <w:rsid w:val="005E39F1"/>
    <w:rsid w:val="005E4A33"/>
    <w:rsid w:val="005E4E05"/>
    <w:rsid w:val="005E6B96"/>
    <w:rsid w:val="005E6FC1"/>
    <w:rsid w:val="005E70C3"/>
    <w:rsid w:val="005E7B20"/>
    <w:rsid w:val="005E7FA7"/>
    <w:rsid w:val="005F01D7"/>
    <w:rsid w:val="005F0F5E"/>
    <w:rsid w:val="005F0FAE"/>
    <w:rsid w:val="005F1B1C"/>
    <w:rsid w:val="005F2C3D"/>
    <w:rsid w:val="005F2ED4"/>
    <w:rsid w:val="005F3446"/>
    <w:rsid w:val="005F433D"/>
    <w:rsid w:val="005F43E1"/>
    <w:rsid w:val="005F45CE"/>
    <w:rsid w:val="005F5149"/>
    <w:rsid w:val="005F5A56"/>
    <w:rsid w:val="005F611F"/>
    <w:rsid w:val="005F68CE"/>
    <w:rsid w:val="005F6A93"/>
    <w:rsid w:val="005F6CB5"/>
    <w:rsid w:val="005F6EA9"/>
    <w:rsid w:val="005F7681"/>
    <w:rsid w:val="005F79D4"/>
    <w:rsid w:val="005F7D15"/>
    <w:rsid w:val="00600F4C"/>
    <w:rsid w:val="00602C95"/>
    <w:rsid w:val="00602F7B"/>
    <w:rsid w:val="0060323A"/>
    <w:rsid w:val="00603654"/>
    <w:rsid w:val="0060408A"/>
    <w:rsid w:val="006045CA"/>
    <w:rsid w:val="00604759"/>
    <w:rsid w:val="00604925"/>
    <w:rsid w:val="00605948"/>
    <w:rsid w:val="00605E8D"/>
    <w:rsid w:val="006064DB"/>
    <w:rsid w:val="00606914"/>
    <w:rsid w:val="00606B34"/>
    <w:rsid w:val="006071D1"/>
    <w:rsid w:val="00610468"/>
    <w:rsid w:val="00610E43"/>
    <w:rsid w:val="00611504"/>
    <w:rsid w:val="00611854"/>
    <w:rsid w:val="00611A1F"/>
    <w:rsid w:val="006120A9"/>
    <w:rsid w:val="006123D1"/>
    <w:rsid w:val="00612837"/>
    <w:rsid w:val="00613496"/>
    <w:rsid w:val="0061372E"/>
    <w:rsid w:val="006138FA"/>
    <w:rsid w:val="00613DD8"/>
    <w:rsid w:val="006140E6"/>
    <w:rsid w:val="00614816"/>
    <w:rsid w:val="006151A3"/>
    <w:rsid w:val="00615C15"/>
    <w:rsid w:val="00617579"/>
    <w:rsid w:val="0061765C"/>
    <w:rsid w:val="00617A33"/>
    <w:rsid w:val="00617DB9"/>
    <w:rsid w:val="00617DCA"/>
    <w:rsid w:val="00617F67"/>
    <w:rsid w:val="00621C22"/>
    <w:rsid w:val="006227EF"/>
    <w:rsid w:val="00622C17"/>
    <w:rsid w:val="00622EBD"/>
    <w:rsid w:val="00623653"/>
    <w:rsid w:val="00624346"/>
    <w:rsid w:val="006259E6"/>
    <w:rsid w:val="00625A0A"/>
    <w:rsid w:val="00625E80"/>
    <w:rsid w:val="006261B1"/>
    <w:rsid w:val="00626EA5"/>
    <w:rsid w:val="006279D9"/>
    <w:rsid w:val="00627C4A"/>
    <w:rsid w:val="00630ADF"/>
    <w:rsid w:val="00630EF1"/>
    <w:rsid w:val="006317DC"/>
    <w:rsid w:val="00634295"/>
    <w:rsid w:val="006343F4"/>
    <w:rsid w:val="0063473D"/>
    <w:rsid w:val="006352B0"/>
    <w:rsid w:val="00635344"/>
    <w:rsid w:val="00635983"/>
    <w:rsid w:val="006367CA"/>
    <w:rsid w:val="00636A7E"/>
    <w:rsid w:val="006375E9"/>
    <w:rsid w:val="00640354"/>
    <w:rsid w:val="006418EA"/>
    <w:rsid w:val="006419E5"/>
    <w:rsid w:val="00641AC8"/>
    <w:rsid w:val="00641EC6"/>
    <w:rsid w:val="00642336"/>
    <w:rsid w:val="00642367"/>
    <w:rsid w:val="0064260F"/>
    <w:rsid w:val="00642CC3"/>
    <w:rsid w:val="00644349"/>
    <w:rsid w:val="00644849"/>
    <w:rsid w:val="006448CB"/>
    <w:rsid w:val="00644CB9"/>
    <w:rsid w:val="006461EB"/>
    <w:rsid w:val="00646C4A"/>
    <w:rsid w:val="00646D7D"/>
    <w:rsid w:val="006475EF"/>
    <w:rsid w:val="00647838"/>
    <w:rsid w:val="006478F8"/>
    <w:rsid w:val="00647F9F"/>
    <w:rsid w:val="00650A9F"/>
    <w:rsid w:val="00650CC3"/>
    <w:rsid w:val="00650F2C"/>
    <w:rsid w:val="006512B4"/>
    <w:rsid w:val="006516CF"/>
    <w:rsid w:val="006522E6"/>
    <w:rsid w:val="00653804"/>
    <w:rsid w:val="00653EBD"/>
    <w:rsid w:val="006551CA"/>
    <w:rsid w:val="006558B4"/>
    <w:rsid w:val="0065592A"/>
    <w:rsid w:val="00655FA1"/>
    <w:rsid w:val="00656446"/>
    <w:rsid w:val="00657793"/>
    <w:rsid w:val="00660896"/>
    <w:rsid w:val="006617A8"/>
    <w:rsid w:val="0066279A"/>
    <w:rsid w:val="0066375E"/>
    <w:rsid w:val="006639F7"/>
    <w:rsid w:val="00664AE1"/>
    <w:rsid w:val="006664CA"/>
    <w:rsid w:val="00666B2E"/>
    <w:rsid w:val="00666D15"/>
    <w:rsid w:val="00666EB6"/>
    <w:rsid w:val="0066720B"/>
    <w:rsid w:val="006700CB"/>
    <w:rsid w:val="00670FD8"/>
    <w:rsid w:val="006711F3"/>
    <w:rsid w:val="00671337"/>
    <w:rsid w:val="006716DF"/>
    <w:rsid w:val="0067285F"/>
    <w:rsid w:val="00673A5E"/>
    <w:rsid w:val="00673AF2"/>
    <w:rsid w:val="00675627"/>
    <w:rsid w:val="006770BF"/>
    <w:rsid w:val="00677DF3"/>
    <w:rsid w:val="0068040B"/>
    <w:rsid w:val="00680B5D"/>
    <w:rsid w:val="00680F16"/>
    <w:rsid w:val="00680F51"/>
    <w:rsid w:val="00681A23"/>
    <w:rsid w:val="00681FDC"/>
    <w:rsid w:val="00682F11"/>
    <w:rsid w:val="00684308"/>
    <w:rsid w:val="00684AE6"/>
    <w:rsid w:val="00684E84"/>
    <w:rsid w:val="00685290"/>
    <w:rsid w:val="006856D4"/>
    <w:rsid w:val="00685840"/>
    <w:rsid w:val="00686750"/>
    <w:rsid w:val="00686876"/>
    <w:rsid w:val="006868FA"/>
    <w:rsid w:val="00686B8D"/>
    <w:rsid w:val="00687F76"/>
    <w:rsid w:val="00690443"/>
    <w:rsid w:val="00690CA5"/>
    <w:rsid w:val="00690F2E"/>
    <w:rsid w:val="006911BA"/>
    <w:rsid w:val="00691E59"/>
    <w:rsid w:val="006922CD"/>
    <w:rsid w:val="00692AD7"/>
    <w:rsid w:val="00692DB9"/>
    <w:rsid w:val="00692F7F"/>
    <w:rsid w:val="00695064"/>
    <w:rsid w:val="00695740"/>
    <w:rsid w:val="0069577E"/>
    <w:rsid w:val="006957F4"/>
    <w:rsid w:val="0069605C"/>
    <w:rsid w:val="006964A2"/>
    <w:rsid w:val="00697303"/>
    <w:rsid w:val="00697563"/>
    <w:rsid w:val="00697CEC"/>
    <w:rsid w:val="006A027A"/>
    <w:rsid w:val="006A0542"/>
    <w:rsid w:val="006A0756"/>
    <w:rsid w:val="006A15D3"/>
    <w:rsid w:val="006A1D31"/>
    <w:rsid w:val="006A209A"/>
    <w:rsid w:val="006A248B"/>
    <w:rsid w:val="006A262F"/>
    <w:rsid w:val="006A452B"/>
    <w:rsid w:val="006A459A"/>
    <w:rsid w:val="006A47FA"/>
    <w:rsid w:val="006A4988"/>
    <w:rsid w:val="006A498A"/>
    <w:rsid w:val="006A52D7"/>
    <w:rsid w:val="006A62EE"/>
    <w:rsid w:val="006A6B34"/>
    <w:rsid w:val="006A6F22"/>
    <w:rsid w:val="006B02BD"/>
    <w:rsid w:val="006B0447"/>
    <w:rsid w:val="006B0F54"/>
    <w:rsid w:val="006B0FEA"/>
    <w:rsid w:val="006B16C0"/>
    <w:rsid w:val="006B2814"/>
    <w:rsid w:val="006B2B41"/>
    <w:rsid w:val="006B38DC"/>
    <w:rsid w:val="006B38ED"/>
    <w:rsid w:val="006B3EF0"/>
    <w:rsid w:val="006B435E"/>
    <w:rsid w:val="006B45CF"/>
    <w:rsid w:val="006B4A1E"/>
    <w:rsid w:val="006B4A2C"/>
    <w:rsid w:val="006B58B8"/>
    <w:rsid w:val="006B65D3"/>
    <w:rsid w:val="006B7381"/>
    <w:rsid w:val="006B7D43"/>
    <w:rsid w:val="006C0007"/>
    <w:rsid w:val="006C0898"/>
    <w:rsid w:val="006C097B"/>
    <w:rsid w:val="006C114F"/>
    <w:rsid w:val="006C1FFA"/>
    <w:rsid w:val="006C2CDB"/>
    <w:rsid w:val="006C3046"/>
    <w:rsid w:val="006C4139"/>
    <w:rsid w:val="006C497F"/>
    <w:rsid w:val="006C4BA2"/>
    <w:rsid w:val="006C4D66"/>
    <w:rsid w:val="006C4F1A"/>
    <w:rsid w:val="006C5791"/>
    <w:rsid w:val="006C5DED"/>
    <w:rsid w:val="006C6CAC"/>
    <w:rsid w:val="006C7216"/>
    <w:rsid w:val="006D010A"/>
    <w:rsid w:val="006D1B95"/>
    <w:rsid w:val="006D21F6"/>
    <w:rsid w:val="006D24BB"/>
    <w:rsid w:val="006D411D"/>
    <w:rsid w:val="006D43A8"/>
    <w:rsid w:val="006D4805"/>
    <w:rsid w:val="006D4EBD"/>
    <w:rsid w:val="006D53A4"/>
    <w:rsid w:val="006D7FC7"/>
    <w:rsid w:val="006E0499"/>
    <w:rsid w:val="006E14A5"/>
    <w:rsid w:val="006E1DA9"/>
    <w:rsid w:val="006E1E73"/>
    <w:rsid w:val="006E2014"/>
    <w:rsid w:val="006E4976"/>
    <w:rsid w:val="006E4FD9"/>
    <w:rsid w:val="006E5482"/>
    <w:rsid w:val="006E58E4"/>
    <w:rsid w:val="006E59AF"/>
    <w:rsid w:val="006E6EBE"/>
    <w:rsid w:val="006E78E9"/>
    <w:rsid w:val="006E7DE4"/>
    <w:rsid w:val="006F01D7"/>
    <w:rsid w:val="006F0530"/>
    <w:rsid w:val="006F0CDD"/>
    <w:rsid w:val="006F11B3"/>
    <w:rsid w:val="006F1569"/>
    <w:rsid w:val="006F1A08"/>
    <w:rsid w:val="006F209A"/>
    <w:rsid w:val="006F311A"/>
    <w:rsid w:val="006F3337"/>
    <w:rsid w:val="006F3773"/>
    <w:rsid w:val="006F3867"/>
    <w:rsid w:val="006F39AB"/>
    <w:rsid w:val="006F43A1"/>
    <w:rsid w:val="006F4AEC"/>
    <w:rsid w:val="006F4CF0"/>
    <w:rsid w:val="006F4D3D"/>
    <w:rsid w:val="006F518B"/>
    <w:rsid w:val="006F5C92"/>
    <w:rsid w:val="006F5D22"/>
    <w:rsid w:val="006F5E61"/>
    <w:rsid w:val="006F5EB9"/>
    <w:rsid w:val="006F6638"/>
    <w:rsid w:val="006F6712"/>
    <w:rsid w:val="006F6896"/>
    <w:rsid w:val="006F7C3E"/>
    <w:rsid w:val="006F7C86"/>
    <w:rsid w:val="006F7E95"/>
    <w:rsid w:val="00700745"/>
    <w:rsid w:val="00700CDD"/>
    <w:rsid w:val="0070362C"/>
    <w:rsid w:val="00703985"/>
    <w:rsid w:val="007051D2"/>
    <w:rsid w:val="007052CB"/>
    <w:rsid w:val="00706F0F"/>
    <w:rsid w:val="00707344"/>
    <w:rsid w:val="007074A9"/>
    <w:rsid w:val="00707F94"/>
    <w:rsid w:val="007104CF"/>
    <w:rsid w:val="0071050D"/>
    <w:rsid w:val="00710834"/>
    <w:rsid w:val="00710BAF"/>
    <w:rsid w:val="007117F6"/>
    <w:rsid w:val="007120B6"/>
    <w:rsid w:val="0071234D"/>
    <w:rsid w:val="00712C87"/>
    <w:rsid w:val="00712D3B"/>
    <w:rsid w:val="00712DCE"/>
    <w:rsid w:val="00713297"/>
    <w:rsid w:val="007172B3"/>
    <w:rsid w:val="00717C7E"/>
    <w:rsid w:val="00720ECD"/>
    <w:rsid w:val="007214C2"/>
    <w:rsid w:val="007217D9"/>
    <w:rsid w:val="00721C68"/>
    <w:rsid w:val="00721CB2"/>
    <w:rsid w:val="00723122"/>
    <w:rsid w:val="00723A2B"/>
    <w:rsid w:val="00725906"/>
    <w:rsid w:val="007276B9"/>
    <w:rsid w:val="00727756"/>
    <w:rsid w:val="00727CB9"/>
    <w:rsid w:val="00727DC2"/>
    <w:rsid w:val="0073027C"/>
    <w:rsid w:val="0073086F"/>
    <w:rsid w:val="00731E6B"/>
    <w:rsid w:val="00732098"/>
    <w:rsid w:val="00732AAB"/>
    <w:rsid w:val="00732BEF"/>
    <w:rsid w:val="00732FEF"/>
    <w:rsid w:val="00733FFA"/>
    <w:rsid w:val="007343CE"/>
    <w:rsid w:val="00735B51"/>
    <w:rsid w:val="007361E6"/>
    <w:rsid w:val="0073723B"/>
    <w:rsid w:val="00740956"/>
    <w:rsid w:val="00741C8F"/>
    <w:rsid w:val="00741D10"/>
    <w:rsid w:val="00741D1F"/>
    <w:rsid w:val="0074220F"/>
    <w:rsid w:val="00742318"/>
    <w:rsid w:val="00742354"/>
    <w:rsid w:val="007424FE"/>
    <w:rsid w:val="00742E87"/>
    <w:rsid w:val="00743F47"/>
    <w:rsid w:val="00744EEF"/>
    <w:rsid w:val="00745587"/>
    <w:rsid w:val="0074604F"/>
    <w:rsid w:val="007462D6"/>
    <w:rsid w:val="00746442"/>
    <w:rsid w:val="00746CC6"/>
    <w:rsid w:val="00746FB3"/>
    <w:rsid w:val="00750858"/>
    <w:rsid w:val="007513FC"/>
    <w:rsid w:val="007522CD"/>
    <w:rsid w:val="00752A3A"/>
    <w:rsid w:val="00753A3B"/>
    <w:rsid w:val="00753C41"/>
    <w:rsid w:val="007543F2"/>
    <w:rsid w:val="00757153"/>
    <w:rsid w:val="00757A42"/>
    <w:rsid w:val="00760313"/>
    <w:rsid w:val="00761654"/>
    <w:rsid w:val="00761939"/>
    <w:rsid w:val="00761CE5"/>
    <w:rsid w:val="00761DD3"/>
    <w:rsid w:val="0076369C"/>
    <w:rsid w:val="007640B6"/>
    <w:rsid w:val="00765D33"/>
    <w:rsid w:val="007661D3"/>
    <w:rsid w:val="007665A6"/>
    <w:rsid w:val="0076720F"/>
    <w:rsid w:val="007676FC"/>
    <w:rsid w:val="00767E90"/>
    <w:rsid w:val="0077009D"/>
    <w:rsid w:val="00771496"/>
    <w:rsid w:val="00771718"/>
    <w:rsid w:val="00773198"/>
    <w:rsid w:val="00773428"/>
    <w:rsid w:val="00773BF5"/>
    <w:rsid w:val="007755F8"/>
    <w:rsid w:val="007759EB"/>
    <w:rsid w:val="0077674C"/>
    <w:rsid w:val="007771F7"/>
    <w:rsid w:val="007777AB"/>
    <w:rsid w:val="00777C37"/>
    <w:rsid w:val="0078032A"/>
    <w:rsid w:val="007805B2"/>
    <w:rsid w:val="0078175C"/>
    <w:rsid w:val="007818A8"/>
    <w:rsid w:val="00781B06"/>
    <w:rsid w:val="00781F01"/>
    <w:rsid w:val="00782166"/>
    <w:rsid w:val="00785BCB"/>
    <w:rsid w:val="00785BFD"/>
    <w:rsid w:val="00786028"/>
    <w:rsid w:val="007863A7"/>
    <w:rsid w:val="00786B07"/>
    <w:rsid w:val="007901E2"/>
    <w:rsid w:val="0079099A"/>
    <w:rsid w:val="00791E11"/>
    <w:rsid w:val="00793533"/>
    <w:rsid w:val="0079392E"/>
    <w:rsid w:val="007947DB"/>
    <w:rsid w:val="00795807"/>
    <w:rsid w:val="00796627"/>
    <w:rsid w:val="007968D1"/>
    <w:rsid w:val="00796AF6"/>
    <w:rsid w:val="00796D9E"/>
    <w:rsid w:val="007A262F"/>
    <w:rsid w:val="007A2F2F"/>
    <w:rsid w:val="007A37F8"/>
    <w:rsid w:val="007A440D"/>
    <w:rsid w:val="007A493D"/>
    <w:rsid w:val="007A6457"/>
    <w:rsid w:val="007A6604"/>
    <w:rsid w:val="007A6A20"/>
    <w:rsid w:val="007A7B2B"/>
    <w:rsid w:val="007B031F"/>
    <w:rsid w:val="007B03DA"/>
    <w:rsid w:val="007B22F2"/>
    <w:rsid w:val="007B42C7"/>
    <w:rsid w:val="007B4ECE"/>
    <w:rsid w:val="007B5237"/>
    <w:rsid w:val="007B53E3"/>
    <w:rsid w:val="007B5B6C"/>
    <w:rsid w:val="007B6947"/>
    <w:rsid w:val="007B735F"/>
    <w:rsid w:val="007B7D1C"/>
    <w:rsid w:val="007C0137"/>
    <w:rsid w:val="007C05B0"/>
    <w:rsid w:val="007C064D"/>
    <w:rsid w:val="007C0960"/>
    <w:rsid w:val="007C0A68"/>
    <w:rsid w:val="007C1A24"/>
    <w:rsid w:val="007C26FD"/>
    <w:rsid w:val="007C3DF9"/>
    <w:rsid w:val="007C496F"/>
    <w:rsid w:val="007C4BCA"/>
    <w:rsid w:val="007C62F9"/>
    <w:rsid w:val="007C6382"/>
    <w:rsid w:val="007C640D"/>
    <w:rsid w:val="007C68CF"/>
    <w:rsid w:val="007D043D"/>
    <w:rsid w:val="007D22AC"/>
    <w:rsid w:val="007D2850"/>
    <w:rsid w:val="007D3F3D"/>
    <w:rsid w:val="007D4254"/>
    <w:rsid w:val="007D4A25"/>
    <w:rsid w:val="007D4DD9"/>
    <w:rsid w:val="007D56B2"/>
    <w:rsid w:val="007D5BB3"/>
    <w:rsid w:val="007D5DAE"/>
    <w:rsid w:val="007D5E51"/>
    <w:rsid w:val="007D5FAF"/>
    <w:rsid w:val="007D637C"/>
    <w:rsid w:val="007D6624"/>
    <w:rsid w:val="007D6B70"/>
    <w:rsid w:val="007D72BF"/>
    <w:rsid w:val="007D746E"/>
    <w:rsid w:val="007E082F"/>
    <w:rsid w:val="007E1211"/>
    <w:rsid w:val="007E1C61"/>
    <w:rsid w:val="007E207E"/>
    <w:rsid w:val="007E2C1A"/>
    <w:rsid w:val="007E39D5"/>
    <w:rsid w:val="007E48B0"/>
    <w:rsid w:val="007E7577"/>
    <w:rsid w:val="007F018B"/>
    <w:rsid w:val="007F0B1B"/>
    <w:rsid w:val="007F0F5B"/>
    <w:rsid w:val="007F194A"/>
    <w:rsid w:val="007F39A7"/>
    <w:rsid w:val="007F3BB6"/>
    <w:rsid w:val="007F3BFB"/>
    <w:rsid w:val="007F3EF5"/>
    <w:rsid w:val="007F510F"/>
    <w:rsid w:val="007F7A9A"/>
    <w:rsid w:val="00800CB2"/>
    <w:rsid w:val="008011D4"/>
    <w:rsid w:val="0080192B"/>
    <w:rsid w:val="0080232F"/>
    <w:rsid w:val="0080270E"/>
    <w:rsid w:val="008029B3"/>
    <w:rsid w:val="0080393B"/>
    <w:rsid w:val="00803E36"/>
    <w:rsid w:val="00803FF3"/>
    <w:rsid w:val="00804F60"/>
    <w:rsid w:val="008051FE"/>
    <w:rsid w:val="008056A4"/>
    <w:rsid w:val="00805E51"/>
    <w:rsid w:val="0080648E"/>
    <w:rsid w:val="00806519"/>
    <w:rsid w:val="0080700E"/>
    <w:rsid w:val="008100E0"/>
    <w:rsid w:val="008105EC"/>
    <w:rsid w:val="00810CDD"/>
    <w:rsid w:val="00810E35"/>
    <w:rsid w:val="00810FF6"/>
    <w:rsid w:val="00813D43"/>
    <w:rsid w:val="00814037"/>
    <w:rsid w:val="00815E6A"/>
    <w:rsid w:val="008160F4"/>
    <w:rsid w:val="00816B0A"/>
    <w:rsid w:val="00816C36"/>
    <w:rsid w:val="00816CCD"/>
    <w:rsid w:val="00817DB7"/>
    <w:rsid w:val="008209BE"/>
    <w:rsid w:val="008213E9"/>
    <w:rsid w:val="008219B1"/>
    <w:rsid w:val="00821EBC"/>
    <w:rsid w:val="00823644"/>
    <w:rsid w:val="008246B7"/>
    <w:rsid w:val="00825A6F"/>
    <w:rsid w:val="008260D3"/>
    <w:rsid w:val="00826F77"/>
    <w:rsid w:val="0082709B"/>
    <w:rsid w:val="00827647"/>
    <w:rsid w:val="00827658"/>
    <w:rsid w:val="00830806"/>
    <w:rsid w:val="00831F0B"/>
    <w:rsid w:val="00832D9E"/>
    <w:rsid w:val="00833CA2"/>
    <w:rsid w:val="00834453"/>
    <w:rsid w:val="00834A9F"/>
    <w:rsid w:val="00834B08"/>
    <w:rsid w:val="00834BA1"/>
    <w:rsid w:val="00835ED8"/>
    <w:rsid w:val="008365C4"/>
    <w:rsid w:val="00836AC4"/>
    <w:rsid w:val="00836AE6"/>
    <w:rsid w:val="00836E30"/>
    <w:rsid w:val="00840CB2"/>
    <w:rsid w:val="008424B4"/>
    <w:rsid w:val="00846964"/>
    <w:rsid w:val="00847C5C"/>
    <w:rsid w:val="008502F2"/>
    <w:rsid w:val="00850448"/>
    <w:rsid w:val="00850D12"/>
    <w:rsid w:val="00851CE8"/>
    <w:rsid w:val="008520A1"/>
    <w:rsid w:val="008523DA"/>
    <w:rsid w:val="00852738"/>
    <w:rsid w:val="008536F1"/>
    <w:rsid w:val="00855155"/>
    <w:rsid w:val="00855316"/>
    <w:rsid w:val="0085586B"/>
    <w:rsid w:val="00855A45"/>
    <w:rsid w:val="00855D58"/>
    <w:rsid w:val="00856293"/>
    <w:rsid w:val="008567B6"/>
    <w:rsid w:val="008607DB"/>
    <w:rsid w:val="0086089D"/>
    <w:rsid w:val="00860FED"/>
    <w:rsid w:val="00861156"/>
    <w:rsid w:val="00861B32"/>
    <w:rsid w:val="00861B81"/>
    <w:rsid w:val="00862029"/>
    <w:rsid w:val="0086213F"/>
    <w:rsid w:val="008641E7"/>
    <w:rsid w:val="00864597"/>
    <w:rsid w:val="00864E7D"/>
    <w:rsid w:val="00866029"/>
    <w:rsid w:val="0086639D"/>
    <w:rsid w:val="00866AA8"/>
    <w:rsid w:val="008710B6"/>
    <w:rsid w:val="00873302"/>
    <w:rsid w:val="00873341"/>
    <w:rsid w:val="0087420C"/>
    <w:rsid w:val="00874240"/>
    <w:rsid w:val="00874252"/>
    <w:rsid w:val="00874851"/>
    <w:rsid w:val="00874F8E"/>
    <w:rsid w:val="0087503C"/>
    <w:rsid w:val="008753DE"/>
    <w:rsid w:val="00875B97"/>
    <w:rsid w:val="00876479"/>
    <w:rsid w:val="0087667B"/>
    <w:rsid w:val="008767BE"/>
    <w:rsid w:val="00876D7F"/>
    <w:rsid w:val="0087738E"/>
    <w:rsid w:val="008773D0"/>
    <w:rsid w:val="00877A76"/>
    <w:rsid w:val="00881BEF"/>
    <w:rsid w:val="00881CBA"/>
    <w:rsid w:val="00882B50"/>
    <w:rsid w:val="00882E52"/>
    <w:rsid w:val="0088454F"/>
    <w:rsid w:val="0088464E"/>
    <w:rsid w:val="0088518E"/>
    <w:rsid w:val="008860C0"/>
    <w:rsid w:val="008868B4"/>
    <w:rsid w:val="008868DE"/>
    <w:rsid w:val="00887C05"/>
    <w:rsid w:val="00890040"/>
    <w:rsid w:val="00891F23"/>
    <w:rsid w:val="008920B5"/>
    <w:rsid w:val="0089322E"/>
    <w:rsid w:val="00893627"/>
    <w:rsid w:val="0089378D"/>
    <w:rsid w:val="008938D5"/>
    <w:rsid w:val="008941D5"/>
    <w:rsid w:val="00894753"/>
    <w:rsid w:val="00894D07"/>
    <w:rsid w:val="0089555A"/>
    <w:rsid w:val="008966B3"/>
    <w:rsid w:val="0089672A"/>
    <w:rsid w:val="00896B32"/>
    <w:rsid w:val="00896FAA"/>
    <w:rsid w:val="0089731B"/>
    <w:rsid w:val="00897852"/>
    <w:rsid w:val="00897A31"/>
    <w:rsid w:val="00897A35"/>
    <w:rsid w:val="00897CDF"/>
    <w:rsid w:val="008A13B0"/>
    <w:rsid w:val="008A16AB"/>
    <w:rsid w:val="008A1E52"/>
    <w:rsid w:val="008A1E57"/>
    <w:rsid w:val="008A290F"/>
    <w:rsid w:val="008A2E96"/>
    <w:rsid w:val="008A346E"/>
    <w:rsid w:val="008A38BB"/>
    <w:rsid w:val="008A3EF9"/>
    <w:rsid w:val="008A3F42"/>
    <w:rsid w:val="008A44BF"/>
    <w:rsid w:val="008A50E4"/>
    <w:rsid w:val="008A67D3"/>
    <w:rsid w:val="008A7650"/>
    <w:rsid w:val="008A7917"/>
    <w:rsid w:val="008B0ECA"/>
    <w:rsid w:val="008B0FF8"/>
    <w:rsid w:val="008B14EC"/>
    <w:rsid w:val="008B26A4"/>
    <w:rsid w:val="008B2F9F"/>
    <w:rsid w:val="008B2FB0"/>
    <w:rsid w:val="008B2FE2"/>
    <w:rsid w:val="008B3F2D"/>
    <w:rsid w:val="008B459C"/>
    <w:rsid w:val="008B4629"/>
    <w:rsid w:val="008B47A0"/>
    <w:rsid w:val="008B51B2"/>
    <w:rsid w:val="008B5343"/>
    <w:rsid w:val="008B535E"/>
    <w:rsid w:val="008B6DCB"/>
    <w:rsid w:val="008B73C9"/>
    <w:rsid w:val="008B77C2"/>
    <w:rsid w:val="008B7864"/>
    <w:rsid w:val="008B7AFD"/>
    <w:rsid w:val="008C1CDE"/>
    <w:rsid w:val="008C33C1"/>
    <w:rsid w:val="008C434B"/>
    <w:rsid w:val="008C4D86"/>
    <w:rsid w:val="008C56BD"/>
    <w:rsid w:val="008C5DE1"/>
    <w:rsid w:val="008C640F"/>
    <w:rsid w:val="008C6C90"/>
    <w:rsid w:val="008C7261"/>
    <w:rsid w:val="008C76CF"/>
    <w:rsid w:val="008C7746"/>
    <w:rsid w:val="008D1343"/>
    <w:rsid w:val="008D2274"/>
    <w:rsid w:val="008D3099"/>
    <w:rsid w:val="008D3A84"/>
    <w:rsid w:val="008D529B"/>
    <w:rsid w:val="008D5800"/>
    <w:rsid w:val="008D593A"/>
    <w:rsid w:val="008D5BA2"/>
    <w:rsid w:val="008D6263"/>
    <w:rsid w:val="008D6A22"/>
    <w:rsid w:val="008D7080"/>
    <w:rsid w:val="008D7F24"/>
    <w:rsid w:val="008E09F0"/>
    <w:rsid w:val="008E0D73"/>
    <w:rsid w:val="008E0E6A"/>
    <w:rsid w:val="008E1C01"/>
    <w:rsid w:val="008E2D42"/>
    <w:rsid w:val="008E2E0F"/>
    <w:rsid w:val="008E39F5"/>
    <w:rsid w:val="008E41C4"/>
    <w:rsid w:val="008E52BB"/>
    <w:rsid w:val="008E5CC6"/>
    <w:rsid w:val="008E611C"/>
    <w:rsid w:val="008E6538"/>
    <w:rsid w:val="008E66B7"/>
    <w:rsid w:val="008E74B3"/>
    <w:rsid w:val="008E7BF2"/>
    <w:rsid w:val="008F02F3"/>
    <w:rsid w:val="008F068E"/>
    <w:rsid w:val="008F1329"/>
    <w:rsid w:val="008F3B2D"/>
    <w:rsid w:val="008F45BD"/>
    <w:rsid w:val="008F4665"/>
    <w:rsid w:val="008F5177"/>
    <w:rsid w:val="008F5AB4"/>
    <w:rsid w:val="008F6348"/>
    <w:rsid w:val="008F6886"/>
    <w:rsid w:val="008F690B"/>
    <w:rsid w:val="008F7321"/>
    <w:rsid w:val="008F79EE"/>
    <w:rsid w:val="008F7D78"/>
    <w:rsid w:val="008F7E3B"/>
    <w:rsid w:val="009001FF"/>
    <w:rsid w:val="009002B6"/>
    <w:rsid w:val="00900D65"/>
    <w:rsid w:val="00901518"/>
    <w:rsid w:val="0090160F"/>
    <w:rsid w:val="00901C97"/>
    <w:rsid w:val="0090410A"/>
    <w:rsid w:val="0090416F"/>
    <w:rsid w:val="0090489B"/>
    <w:rsid w:val="00905143"/>
    <w:rsid w:val="009051B8"/>
    <w:rsid w:val="00905DD0"/>
    <w:rsid w:val="00906A7A"/>
    <w:rsid w:val="00906EBA"/>
    <w:rsid w:val="00907181"/>
    <w:rsid w:val="00907660"/>
    <w:rsid w:val="009078C9"/>
    <w:rsid w:val="00907C04"/>
    <w:rsid w:val="00907D04"/>
    <w:rsid w:val="00910038"/>
    <w:rsid w:val="00910190"/>
    <w:rsid w:val="00910B92"/>
    <w:rsid w:val="0091106E"/>
    <w:rsid w:val="009125C5"/>
    <w:rsid w:val="00912617"/>
    <w:rsid w:val="00912DCC"/>
    <w:rsid w:val="009136B6"/>
    <w:rsid w:val="00913F50"/>
    <w:rsid w:val="009145C9"/>
    <w:rsid w:val="00914923"/>
    <w:rsid w:val="00914DB6"/>
    <w:rsid w:val="009177BC"/>
    <w:rsid w:val="00917C70"/>
    <w:rsid w:val="00917D80"/>
    <w:rsid w:val="0092069A"/>
    <w:rsid w:val="00920883"/>
    <w:rsid w:val="00920A40"/>
    <w:rsid w:val="00920CB2"/>
    <w:rsid w:val="00920F51"/>
    <w:rsid w:val="00920F91"/>
    <w:rsid w:val="0092221B"/>
    <w:rsid w:val="00923512"/>
    <w:rsid w:val="00923F66"/>
    <w:rsid w:val="00924019"/>
    <w:rsid w:val="00925760"/>
    <w:rsid w:val="00926534"/>
    <w:rsid w:val="00926852"/>
    <w:rsid w:val="009268DF"/>
    <w:rsid w:val="00926946"/>
    <w:rsid w:val="0092776D"/>
    <w:rsid w:val="00927C24"/>
    <w:rsid w:val="00927D27"/>
    <w:rsid w:val="00931364"/>
    <w:rsid w:val="00931441"/>
    <w:rsid w:val="009314B5"/>
    <w:rsid w:val="0093170F"/>
    <w:rsid w:val="009318D3"/>
    <w:rsid w:val="00931CD3"/>
    <w:rsid w:val="00932B3A"/>
    <w:rsid w:val="00932E51"/>
    <w:rsid w:val="00932FDF"/>
    <w:rsid w:val="009330D6"/>
    <w:rsid w:val="00933441"/>
    <w:rsid w:val="009357E5"/>
    <w:rsid w:val="009372C4"/>
    <w:rsid w:val="00940DE6"/>
    <w:rsid w:val="00941896"/>
    <w:rsid w:val="00941C69"/>
    <w:rsid w:val="00941F9F"/>
    <w:rsid w:val="00942318"/>
    <w:rsid w:val="009423B9"/>
    <w:rsid w:val="00942C41"/>
    <w:rsid w:val="00942E47"/>
    <w:rsid w:val="00943AC5"/>
    <w:rsid w:val="00944956"/>
    <w:rsid w:val="00944D1E"/>
    <w:rsid w:val="00946337"/>
    <w:rsid w:val="00946514"/>
    <w:rsid w:val="0094742A"/>
    <w:rsid w:val="009477E4"/>
    <w:rsid w:val="0095035E"/>
    <w:rsid w:val="009504E2"/>
    <w:rsid w:val="00950564"/>
    <w:rsid w:val="00950DF9"/>
    <w:rsid w:val="009513F4"/>
    <w:rsid w:val="00951C1E"/>
    <w:rsid w:val="00951D80"/>
    <w:rsid w:val="0095210F"/>
    <w:rsid w:val="009525AC"/>
    <w:rsid w:val="009527AF"/>
    <w:rsid w:val="00952A29"/>
    <w:rsid w:val="00953C4F"/>
    <w:rsid w:val="00954163"/>
    <w:rsid w:val="009547D3"/>
    <w:rsid w:val="00954876"/>
    <w:rsid w:val="00954B8C"/>
    <w:rsid w:val="009569D1"/>
    <w:rsid w:val="00956AC9"/>
    <w:rsid w:val="009571AD"/>
    <w:rsid w:val="0096177D"/>
    <w:rsid w:val="00963A99"/>
    <w:rsid w:val="00963F33"/>
    <w:rsid w:val="0096441C"/>
    <w:rsid w:val="009657E2"/>
    <w:rsid w:val="00965B94"/>
    <w:rsid w:val="00965E6E"/>
    <w:rsid w:val="0096694B"/>
    <w:rsid w:val="0097033C"/>
    <w:rsid w:val="00970FAD"/>
    <w:rsid w:val="00970FDA"/>
    <w:rsid w:val="009725EE"/>
    <w:rsid w:val="009726A2"/>
    <w:rsid w:val="0097398C"/>
    <w:rsid w:val="00975E74"/>
    <w:rsid w:val="00976895"/>
    <w:rsid w:val="00976ABA"/>
    <w:rsid w:val="0098037D"/>
    <w:rsid w:val="00980D9C"/>
    <w:rsid w:val="009815BF"/>
    <w:rsid w:val="009817AF"/>
    <w:rsid w:val="00981E67"/>
    <w:rsid w:val="00982120"/>
    <w:rsid w:val="00982BFD"/>
    <w:rsid w:val="00982FE2"/>
    <w:rsid w:val="00983120"/>
    <w:rsid w:val="00983312"/>
    <w:rsid w:val="00983651"/>
    <w:rsid w:val="009859D5"/>
    <w:rsid w:val="00985E20"/>
    <w:rsid w:val="009866FA"/>
    <w:rsid w:val="009909BE"/>
    <w:rsid w:val="0099102E"/>
    <w:rsid w:val="00991AC4"/>
    <w:rsid w:val="00991FF5"/>
    <w:rsid w:val="00992120"/>
    <w:rsid w:val="009926C1"/>
    <w:rsid w:val="00992D36"/>
    <w:rsid w:val="009930A4"/>
    <w:rsid w:val="00993189"/>
    <w:rsid w:val="0099377F"/>
    <w:rsid w:val="009937A1"/>
    <w:rsid w:val="00993989"/>
    <w:rsid w:val="00994023"/>
    <w:rsid w:val="00994973"/>
    <w:rsid w:val="00996B93"/>
    <w:rsid w:val="009978CD"/>
    <w:rsid w:val="009A01D4"/>
    <w:rsid w:val="009A0261"/>
    <w:rsid w:val="009A0BE9"/>
    <w:rsid w:val="009A14D5"/>
    <w:rsid w:val="009A1569"/>
    <w:rsid w:val="009A1DE4"/>
    <w:rsid w:val="009A2355"/>
    <w:rsid w:val="009A26F7"/>
    <w:rsid w:val="009A3A08"/>
    <w:rsid w:val="009A3C6F"/>
    <w:rsid w:val="009A53C0"/>
    <w:rsid w:val="009A6487"/>
    <w:rsid w:val="009A64E3"/>
    <w:rsid w:val="009A6AA8"/>
    <w:rsid w:val="009A79F1"/>
    <w:rsid w:val="009B03A8"/>
    <w:rsid w:val="009B0727"/>
    <w:rsid w:val="009B135D"/>
    <w:rsid w:val="009B2B14"/>
    <w:rsid w:val="009B47FD"/>
    <w:rsid w:val="009B5228"/>
    <w:rsid w:val="009B6CE1"/>
    <w:rsid w:val="009B71FE"/>
    <w:rsid w:val="009C0F1D"/>
    <w:rsid w:val="009C2DE2"/>
    <w:rsid w:val="009C2FCD"/>
    <w:rsid w:val="009C3E3D"/>
    <w:rsid w:val="009C3EEF"/>
    <w:rsid w:val="009C4414"/>
    <w:rsid w:val="009C477B"/>
    <w:rsid w:val="009C4F06"/>
    <w:rsid w:val="009C501B"/>
    <w:rsid w:val="009C75C7"/>
    <w:rsid w:val="009C797B"/>
    <w:rsid w:val="009C7D3C"/>
    <w:rsid w:val="009C7D93"/>
    <w:rsid w:val="009D123F"/>
    <w:rsid w:val="009D20A8"/>
    <w:rsid w:val="009D27EE"/>
    <w:rsid w:val="009D434B"/>
    <w:rsid w:val="009D4B4A"/>
    <w:rsid w:val="009D4B88"/>
    <w:rsid w:val="009D4BA6"/>
    <w:rsid w:val="009D4CA1"/>
    <w:rsid w:val="009D4D75"/>
    <w:rsid w:val="009D58F2"/>
    <w:rsid w:val="009D68DA"/>
    <w:rsid w:val="009D6CCC"/>
    <w:rsid w:val="009D74D4"/>
    <w:rsid w:val="009E1A97"/>
    <w:rsid w:val="009E34BC"/>
    <w:rsid w:val="009E50A4"/>
    <w:rsid w:val="009E54BC"/>
    <w:rsid w:val="009E5F23"/>
    <w:rsid w:val="009E5FBC"/>
    <w:rsid w:val="009E6948"/>
    <w:rsid w:val="009E6BD1"/>
    <w:rsid w:val="009F007A"/>
    <w:rsid w:val="009F00D2"/>
    <w:rsid w:val="009F06CF"/>
    <w:rsid w:val="009F07B4"/>
    <w:rsid w:val="009F0C60"/>
    <w:rsid w:val="009F12E5"/>
    <w:rsid w:val="009F26A7"/>
    <w:rsid w:val="009F2BCE"/>
    <w:rsid w:val="009F32A4"/>
    <w:rsid w:val="009F3D74"/>
    <w:rsid w:val="009F40F5"/>
    <w:rsid w:val="009F4AE7"/>
    <w:rsid w:val="009F560C"/>
    <w:rsid w:val="009F59D0"/>
    <w:rsid w:val="009F7B41"/>
    <w:rsid w:val="009F7C60"/>
    <w:rsid w:val="00A0078A"/>
    <w:rsid w:val="00A017AD"/>
    <w:rsid w:val="00A01935"/>
    <w:rsid w:val="00A01A12"/>
    <w:rsid w:val="00A01CC4"/>
    <w:rsid w:val="00A02AB7"/>
    <w:rsid w:val="00A0300B"/>
    <w:rsid w:val="00A0348E"/>
    <w:rsid w:val="00A0517C"/>
    <w:rsid w:val="00A05554"/>
    <w:rsid w:val="00A06B4F"/>
    <w:rsid w:val="00A06DFA"/>
    <w:rsid w:val="00A07628"/>
    <w:rsid w:val="00A1253B"/>
    <w:rsid w:val="00A12677"/>
    <w:rsid w:val="00A136DF"/>
    <w:rsid w:val="00A13F35"/>
    <w:rsid w:val="00A14AD0"/>
    <w:rsid w:val="00A14E92"/>
    <w:rsid w:val="00A15ADD"/>
    <w:rsid w:val="00A15CCB"/>
    <w:rsid w:val="00A15DD4"/>
    <w:rsid w:val="00A16127"/>
    <w:rsid w:val="00A161E8"/>
    <w:rsid w:val="00A16AFE"/>
    <w:rsid w:val="00A16E49"/>
    <w:rsid w:val="00A17166"/>
    <w:rsid w:val="00A17206"/>
    <w:rsid w:val="00A172C2"/>
    <w:rsid w:val="00A209C0"/>
    <w:rsid w:val="00A209FD"/>
    <w:rsid w:val="00A21B72"/>
    <w:rsid w:val="00A22BC1"/>
    <w:rsid w:val="00A2332A"/>
    <w:rsid w:val="00A2341E"/>
    <w:rsid w:val="00A23938"/>
    <w:rsid w:val="00A23DFA"/>
    <w:rsid w:val="00A2416C"/>
    <w:rsid w:val="00A24937"/>
    <w:rsid w:val="00A253E4"/>
    <w:rsid w:val="00A2609A"/>
    <w:rsid w:val="00A26C4F"/>
    <w:rsid w:val="00A2725E"/>
    <w:rsid w:val="00A27405"/>
    <w:rsid w:val="00A2773F"/>
    <w:rsid w:val="00A27894"/>
    <w:rsid w:val="00A27C88"/>
    <w:rsid w:val="00A31126"/>
    <w:rsid w:val="00A31923"/>
    <w:rsid w:val="00A31ED6"/>
    <w:rsid w:val="00A3217C"/>
    <w:rsid w:val="00A322DD"/>
    <w:rsid w:val="00A34DD5"/>
    <w:rsid w:val="00A3522B"/>
    <w:rsid w:val="00A36552"/>
    <w:rsid w:val="00A36CFD"/>
    <w:rsid w:val="00A377CA"/>
    <w:rsid w:val="00A37D72"/>
    <w:rsid w:val="00A37DA7"/>
    <w:rsid w:val="00A37F60"/>
    <w:rsid w:val="00A4033C"/>
    <w:rsid w:val="00A40813"/>
    <w:rsid w:val="00A40E88"/>
    <w:rsid w:val="00A41A34"/>
    <w:rsid w:val="00A41BD0"/>
    <w:rsid w:val="00A41DD4"/>
    <w:rsid w:val="00A42ADA"/>
    <w:rsid w:val="00A443BF"/>
    <w:rsid w:val="00A445F2"/>
    <w:rsid w:val="00A457B9"/>
    <w:rsid w:val="00A45B40"/>
    <w:rsid w:val="00A460E0"/>
    <w:rsid w:val="00A46F78"/>
    <w:rsid w:val="00A47455"/>
    <w:rsid w:val="00A47D7C"/>
    <w:rsid w:val="00A50446"/>
    <w:rsid w:val="00A50496"/>
    <w:rsid w:val="00A51498"/>
    <w:rsid w:val="00A5225A"/>
    <w:rsid w:val="00A522F2"/>
    <w:rsid w:val="00A53311"/>
    <w:rsid w:val="00A53B59"/>
    <w:rsid w:val="00A5403D"/>
    <w:rsid w:val="00A54F36"/>
    <w:rsid w:val="00A55E56"/>
    <w:rsid w:val="00A560D0"/>
    <w:rsid w:val="00A56B07"/>
    <w:rsid w:val="00A56EAC"/>
    <w:rsid w:val="00A57513"/>
    <w:rsid w:val="00A60CF7"/>
    <w:rsid w:val="00A61BD3"/>
    <w:rsid w:val="00A622DC"/>
    <w:rsid w:val="00A6351D"/>
    <w:rsid w:val="00A65A79"/>
    <w:rsid w:val="00A65ABB"/>
    <w:rsid w:val="00A675E0"/>
    <w:rsid w:val="00A70A28"/>
    <w:rsid w:val="00A7148B"/>
    <w:rsid w:val="00A7209F"/>
    <w:rsid w:val="00A725E8"/>
    <w:rsid w:val="00A72A73"/>
    <w:rsid w:val="00A72F3C"/>
    <w:rsid w:val="00A730BF"/>
    <w:rsid w:val="00A738D3"/>
    <w:rsid w:val="00A745DB"/>
    <w:rsid w:val="00A75567"/>
    <w:rsid w:val="00A75E60"/>
    <w:rsid w:val="00A768D3"/>
    <w:rsid w:val="00A77474"/>
    <w:rsid w:val="00A801AB"/>
    <w:rsid w:val="00A80472"/>
    <w:rsid w:val="00A805EA"/>
    <w:rsid w:val="00A81E7D"/>
    <w:rsid w:val="00A84B32"/>
    <w:rsid w:val="00A84FDE"/>
    <w:rsid w:val="00A85544"/>
    <w:rsid w:val="00A85700"/>
    <w:rsid w:val="00A85F4F"/>
    <w:rsid w:val="00A863E3"/>
    <w:rsid w:val="00A8685F"/>
    <w:rsid w:val="00A8729B"/>
    <w:rsid w:val="00A87827"/>
    <w:rsid w:val="00A87857"/>
    <w:rsid w:val="00A90336"/>
    <w:rsid w:val="00A905ED"/>
    <w:rsid w:val="00A91101"/>
    <w:rsid w:val="00A912A1"/>
    <w:rsid w:val="00A913E3"/>
    <w:rsid w:val="00A91BBC"/>
    <w:rsid w:val="00A920B0"/>
    <w:rsid w:val="00A92127"/>
    <w:rsid w:val="00A9259F"/>
    <w:rsid w:val="00A9394B"/>
    <w:rsid w:val="00A94CAF"/>
    <w:rsid w:val="00A960F8"/>
    <w:rsid w:val="00A96656"/>
    <w:rsid w:val="00A9727F"/>
    <w:rsid w:val="00A979A8"/>
    <w:rsid w:val="00A97DBA"/>
    <w:rsid w:val="00AA050B"/>
    <w:rsid w:val="00AA07F9"/>
    <w:rsid w:val="00AA0D97"/>
    <w:rsid w:val="00AA22B5"/>
    <w:rsid w:val="00AA2469"/>
    <w:rsid w:val="00AA33DA"/>
    <w:rsid w:val="00AA3F42"/>
    <w:rsid w:val="00AA4D9D"/>
    <w:rsid w:val="00AA5558"/>
    <w:rsid w:val="00AA69C9"/>
    <w:rsid w:val="00AB09D8"/>
    <w:rsid w:val="00AB0D68"/>
    <w:rsid w:val="00AB0FC6"/>
    <w:rsid w:val="00AB1D0B"/>
    <w:rsid w:val="00AB2F7B"/>
    <w:rsid w:val="00AB3592"/>
    <w:rsid w:val="00AB43E3"/>
    <w:rsid w:val="00AB62CA"/>
    <w:rsid w:val="00AB637E"/>
    <w:rsid w:val="00AB63B7"/>
    <w:rsid w:val="00AB6AB0"/>
    <w:rsid w:val="00AB6D08"/>
    <w:rsid w:val="00AB6F0F"/>
    <w:rsid w:val="00AB7A08"/>
    <w:rsid w:val="00AB7D62"/>
    <w:rsid w:val="00AC0AD9"/>
    <w:rsid w:val="00AC1F75"/>
    <w:rsid w:val="00AC237D"/>
    <w:rsid w:val="00AC380E"/>
    <w:rsid w:val="00AC3E22"/>
    <w:rsid w:val="00AC416E"/>
    <w:rsid w:val="00AC549A"/>
    <w:rsid w:val="00AC5665"/>
    <w:rsid w:val="00AC5AE6"/>
    <w:rsid w:val="00AC5B8F"/>
    <w:rsid w:val="00AC6EA8"/>
    <w:rsid w:val="00AC6EDB"/>
    <w:rsid w:val="00AC71DE"/>
    <w:rsid w:val="00AC763B"/>
    <w:rsid w:val="00AC7DC6"/>
    <w:rsid w:val="00AC7EBD"/>
    <w:rsid w:val="00AD01A4"/>
    <w:rsid w:val="00AD03E3"/>
    <w:rsid w:val="00AD0BE7"/>
    <w:rsid w:val="00AD18EE"/>
    <w:rsid w:val="00AD27A1"/>
    <w:rsid w:val="00AD28FD"/>
    <w:rsid w:val="00AD2E39"/>
    <w:rsid w:val="00AD41D2"/>
    <w:rsid w:val="00AD42BD"/>
    <w:rsid w:val="00AD4B04"/>
    <w:rsid w:val="00AD5358"/>
    <w:rsid w:val="00AD556F"/>
    <w:rsid w:val="00AD5AE8"/>
    <w:rsid w:val="00AD5F4B"/>
    <w:rsid w:val="00AD6F05"/>
    <w:rsid w:val="00AD78F2"/>
    <w:rsid w:val="00AE0724"/>
    <w:rsid w:val="00AE0D28"/>
    <w:rsid w:val="00AE1AA6"/>
    <w:rsid w:val="00AE1F68"/>
    <w:rsid w:val="00AE24D8"/>
    <w:rsid w:val="00AE2A81"/>
    <w:rsid w:val="00AE2C14"/>
    <w:rsid w:val="00AE3159"/>
    <w:rsid w:val="00AE346F"/>
    <w:rsid w:val="00AE38F7"/>
    <w:rsid w:val="00AE447E"/>
    <w:rsid w:val="00AE459A"/>
    <w:rsid w:val="00AE46D9"/>
    <w:rsid w:val="00AE5385"/>
    <w:rsid w:val="00AE6519"/>
    <w:rsid w:val="00AE6B48"/>
    <w:rsid w:val="00AE7350"/>
    <w:rsid w:val="00AF00D9"/>
    <w:rsid w:val="00AF0C72"/>
    <w:rsid w:val="00AF0D1F"/>
    <w:rsid w:val="00AF0DE6"/>
    <w:rsid w:val="00AF13CC"/>
    <w:rsid w:val="00AF1B4A"/>
    <w:rsid w:val="00AF1D34"/>
    <w:rsid w:val="00AF2910"/>
    <w:rsid w:val="00AF29E1"/>
    <w:rsid w:val="00AF41BE"/>
    <w:rsid w:val="00AF471F"/>
    <w:rsid w:val="00AF5217"/>
    <w:rsid w:val="00AF5DD5"/>
    <w:rsid w:val="00AF5EB7"/>
    <w:rsid w:val="00AF67D1"/>
    <w:rsid w:val="00AF6A7E"/>
    <w:rsid w:val="00AF6AFE"/>
    <w:rsid w:val="00AF6CD4"/>
    <w:rsid w:val="00AF6F06"/>
    <w:rsid w:val="00AF7274"/>
    <w:rsid w:val="00B0228E"/>
    <w:rsid w:val="00B0257A"/>
    <w:rsid w:val="00B02679"/>
    <w:rsid w:val="00B03060"/>
    <w:rsid w:val="00B03440"/>
    <w:rsid w:val="00B0352A"/>
    <w:rsid w:val="00B03E0B"/>
    <w:rsid w:val="00B0560D"/>
    <w:rsid w:val="00B06A76"/>
    <w:rsid w:val="00B1007D"/>
    <w:rsid w:val="00B10CF5"/>
    <w:rsid w:val="00B115DB"/>
    <w:rsid w:val="00B121A1"/>
    <w:rsid w:val="00B126A4"/>
    <w:rsid w:val="00B12795"/>
    <w:rsid w:val="00B13EDB"/>
    <w:rsid w:val="00B14CB0"/>
    <w:rsid w:val="00B15227"/>
    <w:rsid w:val="00B15872"/>
    <w:rsid w:val="00B15A59"/>
    <w:rsid w:val="00B15BC8"/>
    <w:rsid w:val="00B17062"/>
    <w:rsid w:val="00B20C50"/>
    <w:rsid w:val="00B212E8"/>
    <w:rsid w:val="00B2158F"/>
    <w:rsid w:val="00B21954"/>
    <w:rsid w:val="00B2215E"/>
    <w:rsid w:val="00B22BDB"/>
    <w:rsid w:val="00B23945"/>
    <w:rsid w:val="00B23A0D"/>
    <w:rsid w:val="00B23EBB"/>
    <w:rsid w:val="00B24BD7"/>
    <w:rsid w:val="00B25985"/>
    <w:rsid w:val="00B26181"/>
    <w:rsid w:val="00B30791"/>
    <w:rsid w:val="00B309CB"/>
    <w:rsid w:val="00B30F77"/>
    <w:rsid w:val="00B318B7"/>
    <w:rsid w:val="00B31C17"/>
    <w:rsid w:val="00B3269C"/>
    <w:rsid w:val="00B331A0"/>
    <w:rsid w:val="00B34A4B"/>
    <w:rsid w:val="00B34B6A"/>
    <w:rsid w:val="00B34B95"/>
    <w:rsid w:val="00B353A6"/>
    <w:rsid w:val="00B35A0B"/>
    <w:rsid w:val="00B36466"/>
    <w:rsid w:val="00B3684E"/>
    <w:rsid w:val="00B37404"/>
    <w:rsid w:val="00B407D0"/>
    <w:rsid w:val="00B435EB"/>
    <w:rsid w:val="00B44CBD"/>
    <w:rsid w:val="00B45110"/>
    <w:rsid w:val="00B469A6"/>
    <w:rsid w:val="00B476CA"/>
    <w:rsid w:val="00B50235"/>
    <w:rsid w:val="00B505C6"/>
    <w:rsid w:val="00B51449"/>
    <w:rsid w:val="00B51631"/>
    <w:rsid w:val="00B523A5"/>
    <w:rsid w:val="00B52921"/>
    <w:rsid w:val="00B52D8C"/>
    <w:rsid w:val="00B53C13"/>
    <w:rsid w:val="00B53E52"/>
    <w:rsid w:val="00B54014"/>
    <w:rsid w:val="00B54177"/>
    <w:rsid w:val="00B543A3"/>
    <w:rsid w:val="00B544C2"/>
    <w:rsid w:val="00B54C36"/>
    <w:rsid w:val="00B55956"/>
    <w:rsid w:val="00B570A5"/>
    <w:rsid w:val="00B574DE"/>
    <w:rsid w:val="00B575A2"/>
    <w:rsid w:val="00B5792B"/>
    <w:rsid w:val="00B579D5"/>
    <w:rsid w:val="00B57A8E"/>
    <w:rsid w:val="00B57B1D"/>
    <w:rsid w:val="00B57F1D"/>
    <w:rsid w:val="00B60529"/>
    <w:rsid w:val="00B607D2"/>
    <w:rsid w:val="00B60CDD"/>
    <w:rsid w:val="00B61EE9"/>
    <w:rsid w:val="00B621F2"/>
    <w:rsid w:val="00B62B81"/>
    <w:rsid w:val="00B63136"/>
    <w:rsid w:val="00B6335B"/>
    <w:rsid w:val="00B652C4"/>
    <w:rsid w:val="00B655F5"/>
    <w:rsid w:val="00B65672"/>
    <w:rsid w:val="00B65CE0"/>
    <w:rsid w:val="00B65E80"/>
    <w:rsid w:val="00B661B3"/>
    <w:rsid w:val="00B662AB"/>
    <w:rsid w:val="00B667F6"/>
    <w:rsid w:val="00B66D28"/>
    <w:rsid w:val="00B677BE"/>
    <w:rsid w:val="00B705D1"/>
    <w:rsid w:val="00B70F62"/>
    <w:rsid w:val="00B7209F"/>
    <w:rsid w:val="00B727F4"/>
    <w:rsid w:val="00B72EE3"/>
    <w:rsid w:val="00B741A1"/>
    <w:rsid w:val="00B745D8"/>
    <w:rsid w:val="00B74730"/>
    <w:rsid w:val="00B74DD1"/>
    <w:rsid w:val="00B75670"/>
    <w:rsid w:val="00B759EA"/>
    <w:rsid w:val="00B75C2C"/>
    <w:rsid w:val="00B75FE3"/>
    <w:rsid w:val="00B773F2"/>
    <w:rsid w:val="00B779AA"/>
    <w:rsid w:val="00B80077"/>
    <w:rsid w:val="00B80394"/>
    <w:rsid w:val="00B80463"/>
    <w:rsid w:val="00B80796"/>
    <w:rsid w:val="00B810FD"/>
    <w:rsid w:val="00B812FF"/>
    <w:rsid w:val="00B839ED"/>
    <w:rsid w:val="00B8460D"/>
    <w:rsid w:val="00B84834"/>
    <w:rsid w:val="00B84B7C"/>
    <w:rsid w:val="00B85149"/>
    <w:rsid w:val="00B85F04"/>
    <w:rsid w:val="00B8608F"/>
    <w:rsid w:val="00B91F96"/>
    <w:rsid w:val="00B94E9A"/>
    <w:rsid w:val="00B94F76"/>
    <w:rsid w:val="00B95ACA"/>
    <w:rsid w:val="00B95D62"/>
    <w:rsid w:val="00B95E7D"/>
    <w:rsid w:val="00B96149"/>
    <w:rsid w:val="00B964C6"/>
    <w:rsid w:val="00B968AE"/>
    <w:rsid w:val="00B97833"/>
    <w:rsid w:val="00B97937"/>
    <w:rsid w:val="00B979B5"/>
    <w:rsid w:val="00B97DA3"/>
    <w:rsid w:val="00BA0838"/>
    <w:rsid w:val="00BA09D4"/>
    <w:rsid w:val="00BA0A2D"/>
    <w:rsid w:val="00BA1914"/>
    <w:rsid w:val="00BA1C3B"/>
    <w:rsid w:val="00BA2187"/>
    <w:rsid w:val="00BA235C"/>
    <w:rsid w:val="00BA2795"/>
    <w:rsid w:val="00BA36BF"/>
    <w:rsid w:val="00BA3B24"/>
    <w:rsid w:val="00BA3B45"/>
    <w:rsid w:val="00BA3ED9"/>
    <w:rsid w:val="00BA433B"/>
    <w:rsid w:val="00BA48EA"/>
    <w:rsid w:val="00BA55AD"/>
    <w:rsid w:val="00BA5FEF"/>
    <w:rsid w:val="00BA6C17"/>
    <w:rsid w:val="00BA6E01"/>
    <w:rsid w:val="00BA7160"/>
    <w:rsid w:val="00BA7632"/>
    <w:rsid w:val="00BB017B"/>
    <w:rsid w:val="00BB0268"/>
    <w:rsid w:val="00BB0448"/>
    <w:rsid w:val="00BB1EBE"/>
    <w:rsid w:val="00BB202D"/>
    <w:rsid w:val="00BB330A"/>
    <w:rsid w:val="00BB34AA"/>
    <w:rsid w:val="00BB3970"/>
    <w:rsid w:val="00BB5217"/>
    <w:rsid w:val="00BB568A"/>
    <w:rsid w:val="00BB5905"/>
    <w:rsid w:val="00BB595E"/>
    <w:rsid w:val="00BB5E3E"/>
    <w:rsid w:val="00BB6350"/>
    <w:rsid w:val="00BB638D"/>
    <w:rsid w:val="00BB6649"/>
    <w:rsid w:val="00BB6A99"/>
    <w:rsid w:val="00BB6F8A"/>
    <w:rsid w:val="00BB7080"/>
    <w:rsid w:val="00BC15CC"/>
    <w:rsid w:val="00BC4D53"/>
    <w:rsid w:val="00BC4E85"/>
    <w:rsid w:val="00BC6083"/>
    <w:rsid w:val="00BC60CD"/>
    <w:rsid w:val="00BC6296"/>
    <w:rsid w:val="00BC62C9"/>
    <w:rsid w:val="00BC6D20"/>
    <w:rsid w:val="00BC7333"/>
    <w:rsid w:val="00BD026E"/>
    <w:rsid w:val="00BD0A51"/>
    <w:rsid w:val="00BD1817"/>
    <w:rsid w:val="00BD2B48"/>
    <w:rsid w:val="00BD2C99"/>
    <w:rsid w:val="00BD3DF0"/>
    <w:rsid w:val="00BD43D8"/>
    <w:rsid w:val="00BD4FAF"/>
    <w:rsid w:val="00BD6632"/>
    <w:rsid w:val="00BD7076"/>
    <w:rsid w:val="00BD77D1"/>
    <w:rsid w:val="00BE1B97"/>
    <w:rsid w:val="00BE20FF"/>
    <w:rsid w:val="00BE2772"/>
    <w:rsid w:val="00BE2BC5"/>
    <w:rsid w:val="00BE2DBB"/>
    <w:rsid w:val="00BE32F2"/>
    <w:rsid w:val="00BE5294"/>
    <w:rsid w:val="00BE6C74"/>
    <w:rsid w:val="00BE6F55"/>
    <w:rsid w:val="00BE73DA"/>
    <w:rsid w:val="00BE794D"/>
    <w:rsid w:val="00BF05CD"/>
    <w:rsid w:val="00BF1B75"/>
    <w:rsid w:val="00BF25DF"/>
    <w:rsid w:val="00BF279C"/>
    <w:rsid w:val="00BF2CF5"/>
    <w:rsid w:val="00BF2F50"/>
    <w:rsid w:val="00BF50BA"/>
    <w:rsid w:val="00BF5A52"/>
    <w:rsid w:val="00BF5D29"/>
    <w:rsid w:val="00BF6A3B"/>
    <w:rsid w:val="00BF7B06"/>
    <w:rsid w:val="00BF7EDC"/>
    <w:rsid w:val="00C001AD"/>
    <w:rsid w:val="00C01690"/>
    <w:rsid w:val="00C03EFA"/>
    <w:rsid w:val="00C03F75"/>
    <w:rsid w:val="00C04B88"/>
    <w:rsid w:val="00C04F58"/>
    <w:rsid w:val="00C05129"/>
    <w:rsid w:val="00C0532C"/>
    <w:rsid w:val="00C0540D"/>
    <w:rsid w:val="00C0600D"/>
    <w:rsid w:val="00C073EA"/>
    <w:rsid w:val="00C07577"/>
    <w:rsid w:val="00C100E7"/>
    <w:rsid w:val="00C1047B"/>
    <w:rsid w:val="00C11EB9"/>
    <w:rsid w:val="00C13245"/>
    <w:rsid w:val="00C13A9D"/>
    <w:rsid w:val="00C13F49"/>
    <w:rsid w:val="00C14E70"/>
    <w:rsid w:val="00C14EDE"/>
    <w:rsid w:val="00C14F45"/>
    <w:rsid w:val="00C15291"/>
    <w:rsid w:val="00C15FCD"/>
    <w:rsid w:val="00C168E5"/>
    <w:rsid w:val="00C174C0"/>
    <w:rsid w:val="00C22076"/>
    <w:rsid w:val="00C2266D"/>
    <w:rsid w:val="00C23059"/>
    <w:rsid w:val="00C239BA"/>
    <w:rsid w:val="00C23BF0"/>
    <w:rsid w:val="00C23D8C"/>
    <w:rsid w:val="00C23DDD"/>
    <w:rsid w:val="00C244B9"/>
    <w:rsid w:val="00C253EC"/>
    <w:rsid w:val="00C25E19"/>
    <w:rsid w:val="00C2604C"/>
    <w:rsid w:val="00C266C2"/>
    <w:rsid w:val="00C26A13"/>
    <w:rsid w:val="00C27586"/>
    <w:rsid w:val="00C304D1"/>
    <w:rsid w:val="00C308A4"/>
    <w:rsid w:val="00C31117"/>
    <w:rsid w:val="00C316E1"/>
    <w:rsid w:val="00C31BEE"/>
    <w:rsid w:val="00C322B6"/>
    <w:rsid w:val="00C332E9"/>
    <w:rsid w:val="00C33891"/>
    <w:rsid w:val="00C34AC1"/>
    <w:rsid w:val="00C35180"/>
    <w:rsid w:val="00C35454"/>
    <w:rsid w:val="00C35B2F"/>
    <w:rsid w:val="00C35E4E"/>
    <w:rsid w:val="00C367B4"/>
    <w:rsid w:val="00C370F0"/>
    <w:rsid w:val="00C3744C"/>
    <w:rsid w:val="00C4045A"/>
    <w:rsid w:val="00C409F7"/>
    <w:rsid w:val="00C42304"/>
    <w:rsid w:val="00C42EE6"/>
    <w:rsid w:val="00C4345C"/>
    <w:rsid w:val="00C43496"/>
    <w:rsid w:val="00C445BE"/>
    <w:rsid w:val="00C446E7"/>
    <w:rsid w:val="00C44964"/>
    <w:rsid w:val="00C45587"/>
    <w:rsid w:val="00C479CF"/>
    <w:rsid w:val="00C5089C"/>
    <w:rsid w:val="00C51232"/>
    <w:rsid w:val="00C51475"/>
    <w:rsid w:val="00C515D8"/>
    <w:rsid w:val="00C51963"/>
    <w:rsid w:val="00C51D9D"/>
    <w:rsid w:val="00C51F04"/>
    <w:rsid w:val="00C5219D"/>
    <w:rsid w:val="00C52FC6"/>
    <w:rsid w:val="00C53EF6"/>
    <w:rsid w:val="00C542EE"/>
    <w:rsid w:val="00C54E4C"/>
    <w:rsid w:val="00C55DD8"/>
    <w:rsid w:val="00C566A8"/>
    <w:rsid w:val="00C56A40"/>
    <w:rsid w:val="00C57914"/>
    <w:rsid w:val="00C57A4B"/>
    <w:rsid w:val="00C601C0"/>
    <w:rsid w:val="00C60B79"/>
    <w:rsid w:val="00C61184"/>
    <w:rsid w:val="00C624E7"/>
    <w:rsid w:val="00C626FC"/>
    <w:rsid w:val="00C629C4"/>
    <w:rsid w:val="00C62C5C"/>
    <w:rsid w:val="00C6338B"/>
    <w:rsid w:val="00C64179"/>
    <w:rsid w:val="00C6441B"/>
    <w:rsid w:val="00C64A05"/>
    <w:rsid w:val="00C64B97"/>
    <w:rsid w:val="00C65049"/>
    <w:rsid w:val="00C66083"/>
    <w:rsid w:val="00C67BC4"/>
    <w:rsid w:val="00C711FD"/>
    <w:rsid w:val="00C72B47"/>
    <w:rsid w:val="00C730B2"/>
    <w:rsid w:val="00C73A9D"/>
    <w:rsid w:val="00C74A49"/>
    <w:rsid w:val="00C74B11"/>
    <w:rsid w:val="00C752E1"/>
    <w:rsid w:val="00C75DB1"/>
    <w:rsid w:val="00C76810"/>
    <w:rsid w:val="00C77564"/>
    <w:rsid w:val="00C80469"/>
    <w:rsid w:val="00C80950"/>
    <w:rsid w:val="00C80D3E"/>
    <w:rsid w:val="00C81C88"/>
    <w:rsid w:val="00C81F09"/>
    <w:rsid w:val="00C82518"/>
    <w:rsid w:val="00C82867"/>
    <w:rsid w:val="00C84BA5"/>
    <w:rsid w:val="00C85170"/>
    <w:rsid w:val="00C85597"/>
    <w:rsid w:val="00C85C75"/>
    <w:rsid w:val="00C8644D"/>
    <w:rsid w:val="00C86B74"/>
    <w:rsid w:val="00C86EF3"/>
    <w:rsid w:val="00C905D9"/>
    <w:rsid w:val="00C907A2"/>
    <w:rsid w:val="00C92A1C"/>
    <w:rsid w:val="00C92E46"/>
    <w:rsid w:val="00C93A21"/>
    <w:rsid w:val="00C9496D"/>
    <w:rsid w:val="00C9598D"/>
    <w:rsid w:val="00C95BE2"/>
    <w:rsid w:val="00C96173"/>
    <w:rsid w:val="00C9650A"/>
    <w:rsid w:val="00C9772A"/>
    <w:rsid w:val="00C97FFC"/>
    <w:rsid w:val="00CA0124"/>
    <w:rsid w:val="00CA047B"/>
    <w:rsid w:val="00CA07D5"/>
    <w:rsid w:val="00CA082E"/>
    <w:rsid w:val="00CA10BB"/>
    <w:rsid w:val="00CA426F"/>
    <w:rsid w:val="00CA44CE"/>
    <w:rsid w:val="00CA46E0"/>
    <w:rsid w:val="00CA54E5"/>
    <w:rsid w:val="00CA6851"/>
    <w:rsid w:val="00CA687D"/>
    <w:rsid w:val="00CA68B9"/>
    <w:rsid w:val="00CA6FAD"/>
    <w:rsid w:val="00CA7065"/>
    <w:rsid w:val="00CB0539"/>
    <w:rsid w:val="00CB22CF"/>
    <w:rsid w:val="00CB266C"/>
    <w:rsid w:val="00CB41BC"/>
    <w:rsid w:val="00CB4352"/>
    <w:rsid w:val="00CB4E43"/>
    <w:rsid w:val="00CB546D"/>
    <w:rsid w:val="00CB5A93"/>
    <w:rsid w:val="00CB6103"/>
    <w:rsid w:val="00CB62FE"/>
    <w:rsid w:val="00CB6389"/>
    <w:rsid w:val="00CB7273"/>
    <w:rsid w:val="00CC0ABE"/>
    <w:rsid w:val="00CC0ECF"/>
    <w:rsid w:val="00CC14BE"/>
    <w:rsid w:val="00CC1DB0"/>
    <w:rsid w:val="00CC26CF"/>
    <w:rsid w:val="00CC28E6"/>
    <w:rsid w:val="00CC2F5E"/>
    <w:rsid w:val="00CC545F"/>
    <w:rsid w:val="00CC553E"/>
    <w:rsid w:val="00CC5665"/>
    <w:rsid w:val="00CC5759"/>
    <w:rsid w:val="00CC5892"/>
    <w:rsid w:val="00CC6E28"/>
    <w:rsid w:val="00CC7CCA"/>
    <w:rsid w:val="00CC7F45"/>
    <w:rsid w:val="00CD0086"/>
    <w:rsid w:val="00CD0791"/>
    <w:rsid w:val="00CD10F3"/>
    <w:rsid w:val="00CD1A76"/>
    <w:rsid w:val="00CD22D7"/>
    <w:rsid w:val="00CD2657"/>
    <w:rsid w:val="00CD428B"/>
    <w:rsid w:val="00CD4726"/>
    <w:rsid w:val="00CD4769"/>
    <w:rsid w:val="00CD48EE"/>
    <w:rsid w:val="00CD54BF"/>
    <w:rsid w:val="00CD5683"/>
    <w:rsid w:val="00CD57EA"/>
    <w:rsid w:val="00CD58DD"/>
    <w:rsid w:val="00CD6880"/>
    <w:rsid w:val="00CD6AC7"/>
    <w:rsid w:val="00CD6FF9"/>
    <w:rsid w:val="00CD7750"/>
    <w:rsid w:val="00CD7FF0"/>
    <w:rsid w:val="00CE157A"/>
    <w:rsid w:val="00CE185E"/>
    <w:rsid w:val="00CE1A30"/>
    <w:rsid w:val="00CE1A45"/>
    <w:rsid w:val="00CE3187"/>
    <w:rsid w:val="00CE3677"/>
    <w:rsid w:val="00CE36E9"/>
    <w:rsid w:val="00CE389D"/>
    <w:rsid w:val="00CE6162"/>
    <w:rsid w:val="00CE7B0E"/>
    <w:rsid w:val="00CE7EAF"/>
    <w:rsid w:val="00CF0529"/>
    <w:rsid w:val="00CF0C0C"/>
    <w:rsid w:val="00CF0DC5"/>
    <w:rsid w:val="00CF1A8C"/>
    <w:rsid w:val="00CF38FB"/>
    <w:rsid w:val="00CF4A43"/>
    <w:rsid w:val="00CF4E07"/>
    <w:rsid w:val="00CF5CFA"/>
    <w:rsid w:val="00CF60E3"/>
    <w:rsid w:val="00CF6162"/>
    <w:rsid w:val="00CF66F4"/>
    <w:rsid w:val="00CF77A4"/>
    <w:rsid w:val="00D0081A"/>
    <w:rsid w:val="00D01913"/>
    <w:rsid w:val="00D01C79"/>
    <w:rsid w:val="00D01D2B"/>
    <w:rsid w:val="00D01E52"/>
    <w:rsid w:val="00D02F10"/>
    <w:rsid w:val="00D03F53"/>
    <w:rsid w:val="00D03F67"/>
    <w:rsid w:val="00D0413B"/>
    <w:rsid w:val="00D0465F"/>
    <w:rsid w:val="00D04837"/>
    <w:rsid w:val="00D04954"/>
    <w:rsid w:val="00D057FA"/>
    <w:rsid w:val="00D05A89"/>
    <w:rsid w:val="00D0787E"/>
    <w:rsid w:val="00D07992"/>
    <w:rsid w:val="00D102CD"/>
    <w:rsid w:val="00D10D5F"/>
    <w:rsid w:val="00D126F5"/>
    <w:rsid w:val="00D12C28"/>
    <w:rsid w:val="00D15112"/>
    <w:rsid w:val="00D15A84"/>
    <w:rsid w:val="00D1692C"/>
    <w:rsid w:val="00D16FBA"/>
    <w:rsid w:val="00D17207"/>
    <w:rsid w:val="00D175CA"/>
    <w:rsid w:val="00D17A2D"/>
    <w:rsid w:val="00D17A5A"/>
    <w:rsid w:val="00D17F69"/>
    <w:rsid w:val="00D20B80"/>
    <w:rsid w:val="00D24255"/>
    <w:rsid w:val="00D26D45"/>
    <w:rsid w:val="00D278EA"/>
    <w:rsid w:val="00D27B63"/>
    <w:rsid w:val="00D27E46"/>
    <w:rsid w:val="00D330EF"/>
    <w:rsid w:val="00D332A5"/>
    <w:rsid w:val="00D335E6"/>
    <w:rsid w:val="00D34086"/>
    <w:rsid w:val="00D341A9"/>
    <w:rsid w:val="00D34DF6"/>
    <w:rsid w:val="00D34FAF"/>
    <w:rsid w:val="00D350B7"/>
    <w:rsid w:val="00D35106"/>
    <w:rsid w:val="00D351B0"/>
    <w:rsid w:val="00D3538F"/>
    <w:rsid w:val="00D35762"/>
    <w:rsid w:val="00D35A0D"/>
    <w:rsid w:val="00D35B94"/>
    <w:rsid w:val="00D365B4"/>
    <w:rsid w:val="00D367AE"/>
    <w:rsid w:val="00D3695B"/>
    <w:rsid w:val="00D3737A"/>
    <w:rsid w:val="00D37A05"/>
    <w:rsid w:val="00D37D22"/>
    <w:rsid w:val="00D40365"/>
    <w:rsid w:val="00D4046D"/>
    <w:rsid w:val="00D41173"/>
    <w:rsid w:val="00D41581"/>
    <w:rsid w:val="00D4200E"/>
    <w:rsid w:val="00D4236A"/>
    <w:rsid w:val="00D424F0"/>
    <w:rsid w:val="00D43659"/>
    <w:rsid w:val="00D4372B"/>
    <w:rsid w:val="00D4403A"/>
    <w:rsid w:val="00D44218"/>
    <w:rsid w:val="00D44415"/>
    <w:rsid w:val="00D444DE"/>
    <w:rsid w:val="00D4526D"/>
    <w:rsid w:val="00D45EC8"/>
    <w:rsid w:val="00D46AC4"/>
    <w:rsid w:val="00D507FF"/>
    <w:rsid w:val="00D50B9D"/>
    <w:rsid w:val="00D53350"/>
    <w:rsid w:val="00D538E0"/>
    <w:rsid w:val="00D545A2"/>
    <w:rsid w:val="00D54A52"/>
    <w:rsid w:val="00D54F2F"/>
    <w:rsid w:val="00D5529D"/>
    <w:rsid w:val="00D5564F"/>
    <w:rsid w:val="00D56DF9"/>
    <w:rsid w:val="00D57901"/>
    <w:rsid w:val="00D579AD"/>
    <w:rsid w:val="00D60041"/>
    <w:rsid w:val="00D6033C"/>
    <w:rsid w:val="00D60C8E"/>
    <w:rsid w:val="00D615AD"/>
    <w:rsid w:val="00D630AD"/>
    <w:rsid w:val="00D63190"/>
    <w:rsid w:val="00D63C5B"/>
    <w:rsid w:val="00D64035"/>
    <w:rsid w:val="00D65668"/>
    <w:rsid w:val="00D66CF0"/>
    <w:rsid w:val="00D704C1"/>
    <w:rsid w:val="00D70E57"/>
    <w:rsid w:val="00D711F6"/>
    <w:rsid w:val="00D71240"/>
    <w:rsid w:val="00D71D47"/>
    <w:rsid w:val="00D71FEA"/>
    <w:rsid w:val="00D722FD"/>
    <w:rsid w:val="00D72530"/>
    <w:rsid w:val="00D736A9"/>
    <w:rsid w:val="00D736C2"/>
    <w:rsid w:val="00D754B2"/>
    <w:rsid w:val="00D76A16"/>
    <w:rsid w:val="00D76EC9"/>
    <w:rsid w:val="00D778DE"/>
    <w:rsid w:val="00D77B2D"/>
    <w:rsid w:val="00D77BAD"/>
    <w:rsid w:val="00D81FAF"/>
    <w:rsid w:val="00D81FB9"/>
    <w:rsid w:val="00D8234D"/>
    <w:rsid w:val="00D82474"/>
    <w:rsid w:val="00D82840"/>
    <w:rsid w:val="00D82ACF"/>
    <w:rsid w:val="00D82CCD"/>
    <w:rsid w:val="00D82DF3"/>
    <w:rsid w:val="00D837CD"/>
    <w:rsid w:val="00D83E93"/>
    <w:rsid w:val="00D848F4"/>
    <w:rsid w:val="00D848F9"/>
    <w:rsid w:val="00D853AB"/>
    <w:rsid w:val="00D858AA"/>
    <w:rsid w:val="00D87BAA"/>
    <w:rsid w:val="00D9167D"/>
    <w:rsid w:val="00D926E9"/>
    <w:rsid w:val="00D92AEC"/>
    <w:rsid w:val="00D92BAF"/>
    <w:rsid w:val="00D93026"/>
    <w:rsid w:val="00D93EAE"/>
    <w:rsid w:val="00D94FBA"/>
    <w:rsid w:val="00D95026"/>
    <w:rsid w:val="00D95974"/>
    <w:rsid w:val="00D9658D"/>
    <w:rsid w:val="00D966B1"/>
    <w:rsid w:val="00D973A6"/>
    <w:rsid w:val="00D976BF"/>
    <w:rsid w:val="00D97ADA"/>
    <w:rsid w:val="00D97E12"/>
    <w:rsid w:val="00DA0A58"/>
    <w:rsid w:val="00DA138E"/>
    <w:rsid w:val="00DA145C"/>
    <w:rsid w:val="00DA2FEE"/>
    <w:rsid w:val="00DA343B"/>
    <w:rsid w:val="00DA3A48"/>
    <w:rsid w:val="00DA48F6"/>
    <w:rsid w:val="00DA4AD2"/>
    <w:rsid w:val="00DA4F70"/>
    <w:rsid w:val="00DA5142"/>
    <w:rsid w:val="00DA64F0"/>
    <w:rsid w:val="00DA7ACE"/>
    <w:rsid w:val="00DB0818"/>
    <w:rsid w:val="00DB1955"/>
    <w:rsid w:val="00DB1BAC"/>
    <w:rsid w:val="00DB1BFE"/>
    <w:rsid w:val="00DB1E04"/>
    <w:rsid w:val="00DB206B"/>
    <w:rsid w:val="00DB239A"/>
    <w:rsid w:val="00DB30E5"/>
    <w:rsid w:val="00DB4CC4"/>
    <w:rsid w:val="00DB4DFE"/>
    <w:rsid w:val="00DB4E1E"/>
    <w:rsid w:val="00DB5093"/>
    <w:rsid w:val="00DB63E1"/>
    <w:rsid w:val="00DB6A34"/>
    <w:rsid w:val="00DB6EC6"/>
    <w:rsid w:val="00DB7847"/>
    <w:rsid w:val="00DB7B5F"/>
    <w:rsid w:val="00DC02AB"/>
    <w:rsid w:val="00DC1740"/>
    <w:rsid w:val="00DC1DF5"/>
    <w:rsid w:val="00DC2573"/>
    <w:rsid w:val="00DC26E7"/>
    <w:rsid w:val="00DC2840"/>
    <w:rsid w:val="00DC3D17"/>
    <w:rsid w:val="00DC4779"/>
    <w:rsid w:val="00DC4D05"/>
    <w:rsid w:val="00DC6533"/>
    <w:rsid w:val="00DC6864"/>
    <w:rsid w:val="00DC7843"/>
    <w:rsid w:val="00DD0258"/>
    <w:rsid w:val="00DD115E"/>
    <w:rsid w:val="00DD1D35"/>
    <w:rsid w:val="00DD273B"/>
    <w:rsid w:val="00DD29A8"/>
    <w:rsid w:val="00DD4ADB"/>
    <w:rsid w:val="00DD4BAA"/>
    <w:rsid w:val="00DD5696"/>
    <w:rsid w:val="00DD6416"/>
    <w:rsid w:val="00DD642B"/>
    <w:rsid w:val="00DD7D3D"/>
    <w:rsid w:val="00DE2DB6"/>
    <w:rsid w:val="00DE2E44"/>
    <w:rsid w:val="00DE3A8D"/>
    <w:rsid w:val="00DE3F9F"/>
    <w:rsid w:val="00DE455F"/>
    <w:rsid w:val="00DE4F26"/>
    <w:rsid w:val="00DE52AD"/>
    <w:rsid w:val="00DE567C"/>
    <w:rsid w:val="00DE5946"/>
    <w:rsid w:val="00DE6A42"/>
    <w:rsid w:val="00DE71DE"/>
    <w:rsid w:val="00DF0FB3"/>
    <w:rsid w:val="00DF11F7"/>
    <w:rsid w:val="00DF1698"/>
    <w:rsid w:val="00DF1CAF"/>
    <w:rsid w:val="00DF1E02"/>
    <w:rsid w:val="00DF3598"/>
    <w:rsid w:val="00DF4924"/>
    <w:rsid w:val="00DF5A04"/>
    <w:rsid w:val="00DF5AE4"/>
    <w:rsid w:val="00DF5CE8"/>
    <w:rsid w:val="00DF646C"/>
    <w:rsid w:val="00DF6FBA"/>
    <w:rsid w:val="00E009ED"/>
    <w:rsid w:val="00E00C62"/>
    <w:rsid w:val="00E00DF5"/>
    <w:rsid w:val="00E01534"/>
    <w:rsid w:val="00E01EAB"/>
    <w:rsid w:val="00E02B3B"/>
    <w:rsid w:val="00E037BB"/>
    <w:rsid w:val="00E04008"/>
    <w:rsid w:val="00E0442E"/>
    <w:rsid w:val="00E046C6"/>
    <w:rsid w:val="00E048B1"/>
    <w:rsid w:val="00E051B7"/>
    <w:rsid w:val="00E06002"/>
    <w:rsid w:val="00E060E7"/>
    <w:rsid w:val="00E065D5"/>
    <w:rsid w:val="00E065FE"/>
    <w:rsid w:val="00E07534"/>
    <w:rsid w:val="00E10036"/>
    <w:rsid w:val="00E1057C"/>
    <w:rsid w:val="00E10BD5"/>
    <w:rsid w:val="00E10C89"/>
    <w:rsid w:val="00E10ED2"/>
    <w:rsid w:val="00E11BD0"/>
    <w:rsid w:val="00E12B0A"/>
    <w:rsid w:val="00E13533"/>
    <w:rsid w:val="00E14367"/>
    <w:rsid w:val="00E16066"/>
    <w:rsid w:val="00E16977"/>
    <w:rsid w:val="00E16D39"/>
    <w:rsid w:val="00E17034"/>
    <w:rsid w:val="00E170E8"/>
    <w:rsid w:val="00E179AF"/>
    <w:rsid w:val="00E202A2"/>
    <w:rsid w:val="00E2056C"/>
    <w:rsid w:val="00E20897"/>
    <w:rsid w:val="00E20CF0"/>
    <w:rsid w:val="00E210A6"/>
    <w:rsid w:val="00E213E6"/>
    <w:rsid w:val="00E21406"/>
    <w:rsid w:val="00E234BC"/>
    <w:rsid w:val="00E23B26"/>
    <w:rsid w:val="00E25105"/>
    <w:rsid w:val="00E25809"/>
    <w:rsid w:val="00E2719E"/>
    <w:rsid w:val="00E30303"/>
    <w:rsid w:val="00E30400"/>
    <w:rsid w:val="00E3113F"/>
    <w:rsid w:val="00E31B34"/>
    <w:rsid w:val="00E31E33"/>
    <w:rsid w:val="00E32311"/>
    <w:rsid w:val="00E3354B"/>
    <w:rsid w:val="00E33E57"/>
    <w:rsid w:val="00E344E4"/>
    <w:rsid w:val="00E356F2"/>
    <w:rsid w:val="00E367A2"/>
    <w:rsid w:val="00E368C9"/>
    <w:rsid w:val="00E36EED"/>
    <w:rsid w:val="00E376CE"/>
    <w:rsid w:val="00E37923"/>
    <w:rsid w:val="00E37A81"/>
    <w:rsid w:val="00E41062"/>
    <w:rsid w:val="00E41D7A"/>
    <w:rsid w:val="00E41EEB"/>
    <w:rsid w:val="00E420A3"/>
    <w:rsid w:val="00E44E64"/>
    <w:rsid w:val="00E45AD6"/>
    <w:rsid w:val="00E45CC9"/>
    <w:rsid w:val="00E45E7A"/>
    <w:rsid w:val="00E46A95"/>
    <w:rsid w:val="00E475F6"/>
    <w:rsid w:val="00E4763F"/>
    <w:rsid w:val="00E52388"/>
    <w:rsid w:val="00E531D7"/>
    <w:rsid w:val="00E534DA"/>
    <w:rsid w:val="00E53E23"/>
    <w:rsid w:val="00E548E8"/>
    <w:rsid w:val="00E5505D"/>
    <w:rsid w:val="00E55947"/>
    <w:rsid w:val="00E55AFE"/>
    <w:rsid w:val="00E564B9"/>
    <w:rsid w:val="00E5682C"/>
    <w:rsid w:val="00E569A0"/>
    <w:rsid w:val="00E56BC0"/>
    <w:rsid w:val="00E57616"/>
    <w:rsid w:val="00E57D5C"/>
    <w:rsid w:val="00E62246"/>
    <w:rsid w:val="00E63275"/>
    <w:rsid w:val="00E6375C"/>
    <w:rsid w:val="00E63CAC"/>
    <w:rsid w:val="00E647C3"/>
    <w:rsid w:val="00E67027"/>
    <w:rsid w:val="00E675EF"/>
    <w:rsid w:val="00E70081"/>
    <w:rsid w:val="00E70E73"/>
    <w:rsid w:val="00E716B2"/>
    <w:rsid w:val="00E717C1"/>
    <w:rsid w:val="00E71968"/>
    <w:rsid w:val="00E71C13"/>
    <w:rsid w:val="00E7329D"/>
    <w:rsid w:val="00E7341A"/>
    <w:rsid w:val="00E735FE"/>
    <w:rsid w:val="00E73754"/>
    <w:rsid w:val="00E742A1"/>
    <w:rsid w:val="00E75C62"/>
    <w:rsid w:val="00E75FFC"/>
    <w:rsid w:val="00E77DC1"/>
    <w:rsid w:val="00E8000E"/>
    <w:rsid w:val="00E803C5"/>
    <w:rsid w:val="00E8099F"/>
    <w:rsid w:val="00E80D36"/>
    <w:rsid w:val="00E81F39"/>
    <w:rsid w:val="00E82168"/>
    <w:rsid w:val="00E824BE"/>
    <w:rsid w:val="00E836BF"/>
    <w:rsid w:val="00E849C9"/>
    <w:rsid w:val="00E84BE2"/>
    <w:rsid w:val="00E857D2"/>
    <w:rsid w:val="00E85AE9"/>
    <w:rsid w:val="00E8655E"/>
    <w:rsid w:val="00E8664A"/>
    <w:rsid w:val="00E86653"/>
    <w:rsid w:val="00E86902"/>
    <w:rsid w:val="00E8743C"/>
    <w:rsid w:val="00E90ABE"/>
    <w:rsid w:val="00E90D87"/>
    <w:rsid w:val="00E927A2"/>
    <w:rsid w:val="00E92BD0"/>
    <w:rsid w:val="00E9314D"/>
    <w:rsid w:val="00E934DA"/>
    <w:rsid w:val="00E93621"/>
    <w:rsid w:val="00E937DF"/>
    <w:rsid w:val="00E94A4E"/>
    <w:rsid w:val="00E954B3"/>
    <w:rsid w:val="00E96F2A"/>
    <w:rsid w:val="00E9701F"/>
    <w:rsid w:val="00E97186"/>
    <w:rsid w:val="00E9754E"/>
    <w:rsid w:val="00E97570"/>
    <w:rsid w:val="00EA008F"/>
    <w:rsid w:val="00EA0814"/>
    <w:rsid w:val="00EA0856"/>
    <w:rsid w:val="00EA13A1"/>
    <w:rsid w:val="00EA17AC"/>
    <w:rsid w:val="00EA18AF"/>
    <w:rsid w:val="00EA1A3D"/>
    <w:rsid w:val="00EA250C"/>
    <w:rsid w:val="00EA3310"/>
    <w:rsid w:val="00EA3581"/>
    <w:rsid w:val="00EA5918"/>
    <w:rsid w:val="00EA5B8B"/>
    <w:rsid w:val="00EA6630"/>
    <w:rsid w:val="00EA69AF"/>
    <w:rsid w:val="00EA780A"/>
    <w:rsid w:val="00EA7F94"/>
    <w:rsid w:val="00EB0ACA"/>
    <w:rsid w:val="00EB15EE"/>
    <w:rsid w:val="00EB1F27"/>
    <w:rsid w:val="00EB2BDE"/>
    <w:rsid w:val="00EB407A"/>
    <w:rsid w:val="00EB42E7"/>
    <w:rsid w:val="00EB5648"/>
    <w:rsid w:val="00EB5DF4"/>
    <w:rsid w:val="00EB5E30"/>
    <w:rsid w:val="00EB76EF"/>
    <w:rsid w:val="00EB7BBE"/>
    <w:rsid w:val="00EC06CA"/>
    <w:rsid w:val="00EC19D0"/>
    <w:rsid w:val="00EC2E5B"/>
    <w:rsid w:val="00EC318D"/>
    <w:rsid w:val="00EC3F33"/>
    <w:rsid w:val="00EC4DAD"/>
    <w:rsid w:val="00EC4E57"/>
    <w:rsid w:val="00EC5352"/>
    <w:rsid w:val="00EC5B7F"/>
    <w:rsid w:val="00EC5F6B"/>
    <w:rsid w:val="00EC6259"/>
    <w:rsid w:val="00EC651D"/>
    <w:rsid w:val="00EC676B"/>
    <w:rsid w:val="00EC6BC8"/>
    <w:rsid w:val="00EC6D17"/>
    <w:rsid w:val="00EC7553"/>
    <w:rsid w:val="00EC7E74"/>
    <w:rsid w:val="00ED0A30"/>
    <w:rsid w:val="00ED189E"/>
    <w:rsid w:val="00ED2125"/>
    <w:rsid w:val="00ED2FAA"/>
    <w:rsid w:val="00ED3D43"/>
    <w:rsid w:val="00ED41B7"/>
    <w:rsid w:val="00ED42A2"/>
    <w:rsid w:val="00ED43BD"/>
    <w:rsid w:val="00ED4419"/>
    <w:rsid w:val="00ED5E35"/>
    <w:rsid w:val="00ED5F20"/>
    <w:rsid w:val="00ED5F4C"/>
    <w:rsid w:val="00ED6B53"/>
    <w:rsid w:val="00ED6B85"/>
    <w:rsid w:val="00ED6CBE"/>
    <w:rsid w:val="00ED790F"/>
    <w:rsid w:val="00EE0B88"/>
    <w:rsid w:val="00EE1ED3"/>
    <w:rsid w:val="00EE1EF5"/>
    <w:rsid w:val="00EE20F4"/>
    <w:rsid w:val="00EE371A"/>
    <w:rsid w:val="00EE3CC0"/>
    <w:rsid w:val="00EE44E4"/>
    <w:rsid w:val="00EE4717"/>
    <w:rsid w:val="00EE50A1"/>
    <w:rsid w:val="00EE5D9A"/>
    <w:rsid w:val="00EE6632"/>
    <w:rsid w:val="00EE6E7C"/>
    <w:rsid w:val="00EE7359"/>
    <w:rsid w:val="00EF11A6"/>
    <w:rsid w:val="00EF15A3"/>
    <w:rsid w:val="00EF1AB8"/>
    <w:rsid w:val="00EF1BAB"/>
    <w:rsid w:val="00EF1E56"/>
    <w:rsid w:val="00EF39B6"/>
    <w:rsid w:val="00EF48F9"/>
    <w:rsid w:val="00EF4AF1"/>
    <w:rsid w:val="00EF5957"/>
    <w:rsid w:val="00EF5A87"/>
    <w:rsid w:val="00EF5B56"/>
    <w:rsid w:val="00EF6984"/>
    <w:rsid w:val="00EF6ADC"/>
    <w:rsid w:val="00EF7B46"/>
    <w:rsid w:val="00F002CA"/>
    <w:rsid w:val="00F00CED"/>
    <w:rsid w:val="00F01773"/>
    <w:rsid w:val="00F01BF8"/>
    <w:rsid w:val="00F02C57"/>
    <w:rsid w:val="00F032DF"/>
    <w:rsid w:val="00F0349A"/>
    <w:rsid w:val="00F03EB3"/>
    <w:rsid w:val="00F0438C"/>
    <w:rsid w:val="00F04C20"/>
    <w:rsid w:val="00F0606B"/>
    <w:rsid w:val="00F069D4"/>
    <w:rsid w:val="00F107D6"/>
    <w:rsid w:val="00F10918"/>
    <w:rsid w:val="00F11E28"/>
    <w:rsid w:val="00F11F2A"/>
    <w:rsid w:val="00F12144"/>
    <w:rsid w:val="00F12252"/>
    <w:rsid w:val="00F1297E"/>
    <w:rsid w:val="00F132EB"/>
    <w:rsid w:val="00F138DC"/>
    <w:rsid w:val="00F139D3"/>
    <w:rsid w:val="00F145DC"/>
    <w:rsid w:val="00F14799"/>
    <w:rsid w:val="00F147D3"/>
    <w:rsid w:val="00F15216"/>
    <w:rsid w:val="00F15689"/>
    <w:rsid w:val="00F1631D"/>
    <w:rsid w:val="00F167EB"/>
    <w:rsid w:val="00F16D2F"/>
    <w:rsid w:val="00F16FE0"/>
    <w:rsid w:val="00F170A3"/>
    <w:rsid w:val="00F17C43"/>
    <w:rsid w:val="00F20B62"/>
    <w:rsid w:val="00F20B6B"/>
    <w:rsid w:val="00F21577"/>
    <w:rsid w:val="00F21958"/>
    <w:rsid w:val="00F21BEB"/>
    <w:rsid w:val="00F22430"/>
    <w:rsid w:val="00F22A95"/>
    <w:rsid w:val="00F22BF8"/>
    <w:rsid w:val="00F23726"/>
    <w:rsid w:val="00F237A0"/>
    <w:rsid w:val="00F23819"/>
    <w:rsid w:val="00F23D1D"/>
    <w:rsid w:val="00F24323"/>
    <w:rsid w:val="00F24890"/>
    <w:rsid w:val="00F24A60"/>
    <w:rsid w:val="00F24D2B"/>
    <w:rsid w:val="00F2513A"/>
    <w:rsid w:val="00F2515C"/>
    <w:rsid w:val="00F2551C"/>
    <w:rsid w:val="00F25A2D"/>
    <w:rsid w:val="00F2766E"/>
    <w:rsid w:val="00F30E51"/>
    <w:rsid w:val="00F315F5"/>
    <w:rsid w:val="00F316A3"/>
    <w:rsid w:val="00F31C78"/>
    <w:rsid w:val="00F3343D"/>
    <w:rsid w:val="00F33BF3"/>
    <w:rsid w:val="00F33CBF"/>
    <w:rsid w:val="00F344E3"/>
    <w:rsid w:val="00F34ACD"/>
    <w:rsid w:val="00F34E62"/>
    <w:rsid w:val="00F35619"/>
    <w:rsid w:val="00F35A53"/>
    <w:rsid w:val="00F3660F"/>
    <w:rsid w:val="00F367F4"/>
    <w:rsid w:val="00F37560"/>
    <w:rsid w:val="00F37D13"/>
    <w:rsid w:val="00F400FC"/>
    <w:rsid w:val="00F4083F"/>
    <w:rsid w:val="00F43705"/>
    <w:rsid w:val="00F44B7F"/>
    <w:rsid w:val="00F458F7"/>
    <w:rsid w:val="00F47664"/>
    <w:rsid w:val="00F4769D"/>
    <w:rsid w:val="00F4773C"/>
    <w:rsid w:val="00F47C7E"/>
    <w:rsid w:val="00F517FB"/>
    <w:rsid w:val="00F51F02"/>
    <w:rsid w:val="00F53621"/>
    <w:rsid w:val="00F55E37"/>
    <w:rsid w:val="00F56A48"/>
    <w:rsid w:val="00F572F7"/>
    <w:rsid w:val="00F601EB"/>
    <w:rsid w:val="00F60C4A"/>
    <w:rsid w:val="00F60DEE"/>
    <w:rsid w:val="00F61465"/>
    <w:rsid w:val="00F61B38"/>
    <w:rsid w:val="00F63370"/>
    <w:rsid w:val="00F638F9"/>
    <w:rsid w:val="00F64007"/>
    <w:rsid w:val="00F657DB"/>
    <w:rsid w:val="00F6630C"/>
    <w:rsid w:val="00F6672A"/>
    <w:rsid w:val="00F667D5"/>
    <w:rsid w:val="00F67C20"/>
    <w:rsid w:val="00F67D50"/>
    <w:rsid w:val="00F70EE6"/>
    <w:rsid w:val="00F71814"/>
    <w:rsid w:val="00F72840"/>
    <w:rsid w:val="00F732CC"/>
    <w:rsid w:val="00F73C6F"/>
    <w:rsid w:val="00F73E19"/>
    <w:rsid w:val="00F74367"/>
    <w:rsid w:val="00F76019"/>
    <w:rsid w:val="00F76118"/>
    <w:rsid w:val="00F76921"/>
    <w:rsid w:val="00F76967"/>
    <w:rsid w:val="00F76CD9"/>
    <w:rsid w:val="00F7781B"/>
    <w:rsid w:val="00F77C7B"/>
    <w:rsid w:val="00F80178"/>
    <w:rsid w:val="00F803F7"/>
    <w:rsid w:val="00F816E1"/>
    <w:rsid w:val="00F81752"/>
    <w:rsid w:val="00F82944"/>
    <w:rsid w:val="00F82B5D"/>
    <w:rsid w:val="00F82E45"/>
    <w:rsid w:val="00F82EF9"/>
    <w:rsid w:val="00F839DA"/>
    <w:rsid w:val="00F83AE3"/>
    <w:rsid w:val="00F83BF1"/>
    <w:rsid w:val="00F83C16"/>
    <w:rsid w:val="00F84CF4"/>
    <w:rsid w:val="00F85C41"/>
    <w:rsid w:val="00F85F2F"/>
    <w:rsid w:val="00F85F97"/>
    <w:rsid w:val="00F87822"/>
    <w:rsid w:val="00F87D6D"/>
    <w:rsid w:val="00F87DAB"/>
    <w:rsid w:val="00F9011F"/>
    <w:rsid w:val="00F904EF"/>
    <w:rsid w:val="00F90610"/>
    <w:rsid w:val="00F90D8A"/>
    <w:rsid w:val="00F913D3"/>
    <w:rsid w:val="00F91E8C"/>
    <w:rsid w:val="00F920D6"/>
    <w:rsid w:val="00F9231C"/>
    <w:rsid w:val="00F937B2"/>
    <w:rsid w:val="00F94329"/>
    <w:rsid w:val="00F94D60"/>
    <w:rsid w:val="00F951A7"/>
    <w:rsid w:val="00F96582"/>
    <w:rsid w:val="00FA0602"/>
    <w:rsid w:val="00FA1044"/>
    <w:rsid w:val="00FA14B1"/>
    <w:rsid w:val="00FA1DD6"/>
    <w:rsid w:val="00FA2590"/>
    <w:rsid w:val="00FA3F54"/>
    <w:rsid w:val="00FA41D2"/>
    <w:rsid w:val="00FA474C"/>
    <w:rsid w:val="00FA479E"/>
    <w:rsid w:val="00FA4F9E"/>
    <w:rsid w:val="00FA6385"/>
    <w:rsid w:val="00FA6A2D"/>
    <w:rsid w:val="00FA6AA5"/>
    <w:rsid w:val="00FA6C21"/>
    <w:rsid w:val="00FA7BA9"/>
    <w:rsid w:val="00FB0751"/>
    <w:rsid w:val="00FB07B4"/>
    <w:rsid w:val="00FB1083"/>
    <w:rsid w:val="00FB22FF"/>
    <w:rsid w:val="00FB2A5F"/>
    <w:rsid w:val="00FB2D03"/>
    <w:rsid w:val="00FB319B"/>
    <w:rsid w:val="00FB3599"/>
    <w:rsid w:val="00FB3A3B"/>
    <w:rsid w:val="00FB4277"/>
    <w:rsid w:val="00FB48E1"/>
    <w:rsid w:val="00FB50F1"/>
    <w:rsid w:val="00FB5913"/>
    <w:rsid w:val="00FB6D79"/>
    <w:rsid w:val="00FB7F30"/>
    <w:rsid w:val="00FC1097"/>
    <w:rsid w:val="00FC14B5"/>
    <w:rsid w:val="00FC273C"/>
    <w:rsid w:val="00FC2E54"/>
    <w:rsid w:val="00FC46F4"/>
    <w:rsid w:val="00FC604E"/>
    <w:rsid w:val="00FC62D3"/>
    <w:rsid w:val="00FC65FD"/>
    <w:rsid w:val="00FC67BB"/>
    <w:rsid w:val="00FC6F1F"/>
    <w:rsid w:val="00FC7EB4"/>
    <w:rsid w:val="00FD00B6"/>
    <w:rsid w:val="00FD02BC"/>
    <w:rsid w:val="00FD0726"/>
    <w:rsid w:val="00FD0FC5"/>
    <w:rsid w:val="00FD13A8"/>
    <w:rsid w:val="00FD19F8"/>
    <w:rsid w:val="00FD1A45"/>
    <w:rsid w:val="00FD2095"/>
    <w:rsid w:val="00FD4274"/>
    <w:rsid w:val="00FD4373"/>
    <w:rsid w:val="00FD4BD7"/>
    <w:rsid w:val="00FD79ED"/>
    <w:rsid w:val="00FE00CA"/>
    <w:rsid w:val="00FE0F61"/>
    <w:rsid w:val="00FE1248"/>
    <w:rsid w:val="00FE26B1"/>
    <w:rsid w:val="00FE2726"/>
    <w:rsid w:val="00FE33B3"/>
    <w:rsid w:val="00FE3C31"/>
    <w:rsid w:val="00FE4588"/>
    <w:rsid w:val="00FE4825"/>
    <w:rsid w:val="00FE61BD"/>
    <w:rsid w:val="00FE6637"/>
    <w:rsid w:val="00FE6AD4"/>
    <w:rsid w:val="00FE6DB6"/>
    <w:rsid w:val="00FE78ED"/>
    <w:rsid w:val="00FE7947"/>
    <w:rsid w:val="00FE7987"/>
    <w:rsid w:val="00FF0426"/>
    <w:rsid w:val="00FF0961"/>
    <w:rsid w:val="00FF1477"/>
    <w:rsid w:val="00FF201C"/>
    <w:rsid w:val="00FF2236"/>
    <w:rsid w:val="00FF3A1C"/>
    <w:rsid w:val="00FF4CAA"/>
    <w:rsid w:val="00FF5297"/>
    <w:rsid w:val="00FF59F0"/>
    <w:rsid w:val="00FF5CF8"/>
    <w:rsid w:val="00FF6C48"/>
    <w:rsid w:val="00FF76C3"/>
    <w:rsid w:val="00FF7802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AC278"/>
  <w15:chartTrackingRefBased/>
  <w15:docId w15:val="{44A204D7-24C4-4B64-AD59-7E8F5427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60"/>
    <w:pPr>
      <w:jc w:val="both"/>
    </w:pPr>
  </w:style>
  <w:style w:type="paragraph" w:styleId="Titre1">
    <w:name w:val="heading 1"/>
    <w:basedOn w:val="Titre2"/>
    <w:next w:val="Normal"/>
    <w:link w:val="Titre1Car"/>
    <w:uiPriority w:val="9"/>
    <w:qFormat/>
    <w:rsid w:val="008F1329"/>
    <w:pPr>
      <w:pageBreakBefore/>
      <w:spacing w:before="240"/>
      <w:outlineLvl w:val="0"/>
    </w:pPr>
    <w:rPr>
      <w:b/>
      <w:color w:val="0099F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B37"/>
    <w:pPr>
      <w:keepNext/>
      <w:keepLines/>
      <w:numPr>
        <w:numId w:val="1"/>
      </w:numPr>
      <w:spacing w:before="40" w:after="0"/>
      <w:ind w:left="284" w:hanging="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A48"/>
    <w:pPr>
      <w:keepNext/>
      <w:keepLines/>
      <w:numPr>
        <w:ilvl w:val="1"/>
        <w:numId w:val="1"/>
      </w:numPr>
      <w:spacing w:before="40" w:after="0"/>
      <w:ind w:left="426" w:hanging="426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484B37"/>
    <w:pPr>
      <w:numPr>
        <w:ilvl w:val="2"/>
      </w:numPr>
      <w:ind w:left="709" w:hanging="709"/>
      <w:outlineLvl w:val="3"/>
    </w:p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F13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766E"/>
    <w:rPr>
      <w:rFonts w:asciiTheme="majorHAnsi" w:eastAsiaTheme="majorEastAsia" w:hAnsiTheme="majorHAnsi" w:cstheme="majorBidi"/>
      <w:b/>
      <w:color w:val="0099FF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8F132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132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8381F"/>
    <w:pPr>
      <w:tabs>
        <w:tab w:val="right" w:leader="dot" w:pos="10456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F237A0"/>
    <w:pPr>
      <w:tabs>
        <w:tab w:val="right" w:leader="dot" w:pos="10456"/>
      </w:tabs>
      <w:spacing w:after="100"/>
      <w:ind w:left="220"/>
    </w:pPr>
    <w:rPr>
      <w:i/>
      <w:iCs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8F132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F1329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8F132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484B3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F1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1329"/>
  </w:style>
  <w:style w:type="paragraph" w:styleId="Pieddepage">
    <w:name w:val="footer"/>
    <w:basedOn w:val="Normal"/>
    <w:link w:val="PieddepageCar"/>
    <w:unhideWhenUsed/>
    <w:rsid w:val="008F1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329"/>
  </w:style>
  <w:style w:type="paragraph" w:styleId="Paragraphedeliste">
    <w:name w:val="List Paragraph"/>
    <w:basedOn w:val="Normal"/>
    <w:uiPriority w:val="34"/>
    <w:qFormat/>
    <w:rsid w:val="00B03440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6F0CD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4-Accentuation1">
    <w:name w:val="List Table 4 Accent 1"/>
    <w:basedOn w:val="TableauNormal"/>
    <w:uiPriority w:val="49"/>
    <w:rsid w:val="006F0CD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F56A4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0A44FB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84B3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character" w:styleId="Accentuationintense">
    <w:name w:val="Intense Emphasis"/>
    <w:basedOn w:val="Policepardfaut"/>
    <w:uiPriority w:val="21"/>
    <w:qFormat/>
    <w:rsid w:val="00E7329D"/>
    <w:rPr>
      <w:i/>
      <w:iCs/>
      <w:color w:val="5B9BD5" w:themeColor="accent1"/>
    </w:rPr>
  </w:style>
  <w:style w:type="character" w:styleId="Accentuation">
    <w:name w:val="Emphasis"/>
    <w:basedOn w:val="Policepardfaut"/>
    <w:uiPriority w:val="20"/>
    <w:qFormat/>
    <w:rsid w:val="004F40A0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0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9B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66E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2413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25760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7D72BF"/>
    <w:rPr>
      <w:color w:val="808080"/>
      <w:shd w:val="clear" w:color="auto" w:fill="E6E6E6"/>
    </w:rPr>
  </w:style>
  <w:style w:type="character" w:styleId="Mentionnonrsolue">
    <w:name w:val="Unresolved Mention"/>
    <w:basedOn w:val="Policepardfaut"/>
    <w:uiPriority w:val="99"/>
    <w:semiHidden/>
    <w:unhideWhenUsed/>
    <w:rsid w:val="00C85C75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D335E6"/>
    <w:pPr>
      <w:pBdr>
        <w:bottom w:val="single" w:sz="8" w:space="4" w:color="5B9BD5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35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E824BE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E824BE"/>
    <w:rPr>
      <w:rFonts w:ascii="Calibri" w:eastAsia="Calibri" w:hAnsi="Calibri" w:cs="Calibri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0E4C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E4C8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E4C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4C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4C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5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714467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128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1875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350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609938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980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2179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34942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3829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94465204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53992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28963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612041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9801618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4255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47137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31153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50876050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94754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8857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6196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3540561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90888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3034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53912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5728077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67576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5109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41428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44692238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204520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091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173818">
                  <w:marLeft w:val="0"/>
                  <w:marRight w:val="8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04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7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8657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304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reseau-lepc.fr/politique-de-confidentialit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ohme.welcome-ohme.fr/v1/docs/index.html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6EFB9F6147343878C09219B0AAE5D" ma:contentTypeVersion="16" ma:contentTypeDescription="Crée un document." ma:contentTypeScope="" ma:versionID="04ed7559c3c6d684696db0a53e1528e2">
  <xsd:schema xmlns:xsd="http://www.w3.org/2001/XMLSchema" xmlns:xs="http://www.w3.org/2001/XMLSchema" xmlns:p="http://schemas.microsoft.com/office/2006/metadata/properties" xmlns:ns2="f355cdb4-78cc-43b4-b14c-a2597b9921a8" xmlns:ns3="e7aab96f-d585-46c0-8af6-eb2aa9435ba4" targetNamespace="http://schemas.microsoft.com/office/2006/metadata/properties" ma:root="true" ma:fieldsID="4fc5dd2d173614d7b7bb0606c1f768e1" ns2:_="" ns3:_="">
    <xsd:import namespace="f355cdb4-78cc-43b4-b14c-a2597b9921a8"/>
    <xsd:import namespace="e7aab96f-d585-46c0-8af6-eb2aa9435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5cdb4-78cc-43b4-b14c-a2597b992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90d6d640-0e41-4dae-bcf8-abdff01598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ab96f-d585-46c0-8af6-eb2aa9435b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8529cc5-89a4-498c-b44f-b91dcac872fa}" ma:internalName="TaxCatchAll" ma:showField="CatchAllData" ma:web="e7aab96f-d585-46c0-8af6-eb2aa9435b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10C8BD-E5C9-4233-B520-ABB5351152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EBAE67-74CE-41A0-9BB0-BCEE3F243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5cdb4-78cc-43b4-b14c-a2597b9921a8"/>
    <ds:schemaRef ds:uri="e7aab96f-d585-46c0-8af6-eb2aa9435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7A9F8A-2E7C-4F63-AB9A-8DB33E4F9D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19974</TotalTime>
  <Pages>13</Pages>
  <Words>2986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fabien.lowagie</dc:creator>
  <cp:keywords/>
  <dc:description/>
  <cp:lastModifiedBy>Nicolas Miquel</cp:lastModifiedBy>
  <cp:revision>241</cp:revision>
  <cp:lastPrinted>2025-07-28T13:06:00Z</cp:lastPrinted>
  <dcterms:created xsi:type="dcterms:W3CDTF">2025-07-02T10:31:00Z</dcterms:created>
  <dcterms:modified xsi:type="dcterms:W3CDTF">2025-10-06T14:26:00Z</dcterms:modified>
</cp:coreProperties>
</file>