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2DE1B" w14:textId="77777777" w:rsidR="00274949" w:rsidRPr="00DB2956" w:rsidRDefault="00000000" w:rsidP="00AA44C8">
      <w:pPr>
        <w:pStyle w:val="Heading1"/>
        <w:spacing w:line="360" w:lineRule="auto"/>
        <w:rPr>
          <w:color w:val="4F81BD" w:themeColor="accent1"/>
        </w:rPr>
      </w:pPr>
      <w:bookmarkStart w:id="0" w:name="_Hlk238840093"/>
      <w:r w:rsidRPr="00DB2956">
        <w:rPr>
          <w:color w:val="4F81BD" w:themeColor="accent1"/>
        </w:rPr>
        <w:t>EchoChain Project - Week 3 Progress Report</w:t>
      </w:r>
    </w:p>
    <w:p w14:paraId="4EBF8308" w14:textId="77777777" w:rsidR="00274949" w:rsidRPr="00DB2956" w:rsidRDefault="00000000" w:rsidP="00AA44C8">
      <w:pPr>
        <w:pStyle w:val="Heading2"/>
        <w:spacing w:line="360" w:lineRule="auto"/>
      </w:pPr>
      <w:r w:rsidRPr="00DB2956">
        <w:t>Objective</w:t>
      </w:r>
    </w:p>
    <w:p w14:paraId="24129FDA" w14:textId="77777777" w:rsidR="00274949" w:rsidRPr="00DB2956" w:rsidRDefault="00000000" w:rsidP="00AA44C8">
      <w:pPr>
        <w:spacing w:line="360" w:lineRule="auto"/>
        <w:rPr>
          <w:rFonts w:asciiTheme="minorHAnsi" w:hAnsiTheme="minorHAnsi"/>
          <w:sz w:val="22"/>
        </w:rPr>
      </w:pPr>
      <w:r w:rsidRPr="00DB2956">
        <w:rPr>
          <w:rFonts w:asciiTheme="minorHAnsi" w:hAnsiTheme="minorHAnsi"/>
          <w:sz w:val="22"/>
        </w:rPr>
        <w:t xml:space="preserve">Develop the EchoChain Gold-layer analytics by implementing fuzzy matching for marketplace listings, calculating secondary-market and component lifecycle metrics, creating the final </w:t>
      </w:r>
      <w:proofErr w:type="gramStart"/>
      <w:r w:rsidRPr="00DB2956">
        <w:rPr>
          <w:rFonts w:asciiTheme="minorHAnsi" w:hAnsiTheme="minorHAnsi"/>
          <w:sz w:val="22"/>
        </w:rPr>
        <w:t>Gold</w:t>
      </w:r>
      <w:proofErr w:type="gramEnd"/>
      <w:r w:rsidRPr="00DB2956">
        <w:rPr>
          <w:rFonts w:asciiTheme="minorHAnsi" w:hAnsiTheme="minorHAnsi"/>
          <w:sz w:val="22"/>
        </w:rPr>
        <w:t xml:space="preserve"> analytics table, and implementing the required Power BI DAX measures and visualizations.</w:t>
      </w:r>
    </w:p>
    <w:p w14:paraId="6B9CBEFE" w14:textId="2536EAE4" w:rsidR="00EB4972" w:rsidRDefault="00000000" w:rsidP="00AA44C8">
      <w:pPr>
        <w:pStyle w:val="Heading2"/>
        <w:spacing w:line="360" w:lineRule="auto"/>
      </w:pPr>
      <w:bookmarkStart w:id="1" w:name="_Hlk238840110"/>
      <w:bookmarkEnd w:id="0"/>
      <w:r>
        <w:t>Week 3 - Data Engineering</w:t>
      </w:r>
    </w:p>
    <w:p w14:paraId="3EC1AC21" w14:textId="50D42B28" w:rsidR="00EB4972" w:rsidRPr="00EB4972" w:rsidRDefault="00EB4972" w:rsidP="00AA44C8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DB2956">
        <w:rPr>
          <w:rFonts w:asciiTheme="minorHAnsi" w:hAnsiTheme="minorHAnsi"/>
          <w:sz w:val="22"/>
        </w:rPr>
        <w:t>Implemented fuzzy matching between marketplace listings and internal product/SKU data.</w:t>
      </w:r>
    </w:p>
    <w:p w14:paraId="59645BDC" w14:textId="77777777" w:rsidR="00274949" w:rsidRPr="00DB2956" w:rsidRDefault="00000000" w:rsidP="00AA44C8">
      <w:pPr>
        <w:pStyle w:val="ListBullet"/>
        <w:spacing w:line="360" w:lineRule="auto"/>
        <w:rPr>
          <w:rFonts w:asciiTheme="minorHAnsi" w:hAnsiTheme="minorHAnsi"/>
          <w:sz w:val="22"/>
        </w:rPr>
      </w:pPr>
      <w:bookmarkStart w:id="2" w:name="_Hlk238840126"/>
      <w:bookmarkEnd w:id="1"/>
      <w:r w:rsidRPr="00DB2956">
        <w:rPr>
          <w:rFonts w:asciiTheme="minorHAnsi" w:hAnsiTheme="minorHAnsi"/>
          <w:sz w:val="22"/>
        </w:rPr>
        <w:t xml:space="preserve">Used token-based similarity, </w:t>
      </w:r>
      <w:proofErr w:type="spellStart"/>
      <w:r w:rsidRPr="00DB2956">
        <w:rPr>
          <w:rFonts w:asciiTheme="minorHAnsi" w:hAnsiTheme="minorHAnsi"/>
          <w:sz w:val="22"/>
        </w:rPr>
        <w:t>Levenshtein</w:t>
      </w:r>
      <w:proofErr w:type="spellEnd"/>
      <w:r w:rsidRPr="00DB2956">
        <w:rPr>
          <w:rFonts w:asciiTheme="minorHAnsi" w:hAnsiTheme="minorHAnsi"/>
          <w:sz w:val="22"/>
        </w:rPr>
        <w:t xml:space="preserve"> similarity, and model/size matching to identify the best product match.</w:t>
      </w:r>
    </w:p>
    <w:p w14:paraId="7A24F763" w14:textId="77777777" w:rsidR="00274949" w:rsidRPr="00DB2956" w:rsidRDefault="00000000" w:rsidP="00AA44C8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DB2956">
        <w:rPr>
          <w:rFonts w:asciiTheme="minorHAnsi" w:hAnsiTheme="minorHAnsi"/>
          <w:sz w:val="22"/>
        </w:rPr>
        <w:t>Combined matching signals using a weighted matching score and selected the best matching SKU for each marketplace listing.</w:t>
      </w:r>
    </w:p>
    <w:p w14:paraId="77338374" w14:textId="77777777" w:rsidR="00274949" w:rsidRPr="00DB2956" w:rsidRDefault="00000000" w:rsidP="00AA44C8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DB2956">
        <w:rPr>
          <w:rFonts w:asciiTheme="minorHAnsi" w:hAnsiTheme="minorHAnsi"/>
          <w:sz w:val="22"/>
        </w:rPr>
        <w:t>Created the Gold base dataset by combining fuzzy-matching results with marketplace and product information.</w:t>
      </w:r>
    </w:p>
    <w:p w14:paraId="0E46E7F7" w14:textId="77777777" w:rsidR="00274949" w:rsidRPr="00DB2956" w:rsidRDefault="00000000" w:rsidP="00AA44C8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DB2956">
        <w:rPr>
          <w:rFonts w:asciiTheme="minorHAnsi" w:hAnsiTheme="minorHAnsi"/>
          <w:sz w:val="22"/>
        </w:rPr>
        <w:t>Calculated secondary-market depreciation using original price and secondary-market price.</w:t>
      </w:r>
    </w:p>
    <w:p w14:paraId="513D94B8" w14:textId="77777777" w:rsidR="00274949" w:rsidRPr="00DB2956" w:rsidRDefault="00000000" w:rsidP="00AA44C8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DB2956">
        <w:rPr>
          <w:rFonts w:asciiTheme="minorHAnsi" w:hAnsiTheme="minorHAnsi"/>
          <w:sz w:val="22"/>
        </w:rPr>
        <w:t>Combined BOM and Warranty information for component-level lifecycle analysis.</w:t>
      </w:r>
    </w:p>
    <w:p w14:paraId="427F3434" w14:textId="77777777" w:rsidR="00274949" w:rsidRPr="00DB2956" w:rsidRDefault="00000000" w:rsidP="00AA44C8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DB2956">
        <w:rPr>
          <w:rFonts w:asciiTheme="minorHAnsi" w:hAnsiTheme="minorHAnsi"/>
          <w:sz w:val="22"/>
        </w:rPr>
        <w:t>Created component-level metrics and aggregated them to the SKU level.</w:t>
      </w:r>
    </w:p>
    <w:p w14:paraId="2502952B" w14:textId="77777777" w:rsidR="00274949" w:rsidRPr="00DB2956" w:rsidRDefault="00000000" w:rsidP="00AA44C8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DB2956">
        <w:rPr>
          <w:rFonts w:asciiTheme="minorHAnsi" w:hAnsiTheme="minorHAnsi"/>
          <w:sz w:val="22"/>
        </w:rPr>
        <w:t>Calculated Total Component Cost, Weighted Failure Cost, and Component Reliability Score.</w:t>
      </w:r>
    </w:p>
    <w:p w14:paraId="6F216A23" w14:textId="77777777" w:rsidR="00274949" w:rsidRPr="00DB2956" w:rsidRDefault="00000000" w:rsidP="00AA44C8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DB2956">
        <w:rPr>
          <w:rFonts w:asciiTheme="minorHAnsi" w:hAnsiTheme="minorHAnsi"/>
          <w:sz w:val="22"/>
        </w:rPr>
        <w:t>Calculated Resale Retention Score.</w:t>
      </w:r>
    </w:p>
    <w:p w14:paraId="6FF1A08C" w14:textId="77777777" w:rsidR="00274949" w:rsidRPr="00DB2956" w:rsidRDefault="00000000" w:rsidP="00AA44C8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DB2956">
        <w:rPr>
          <w:rFonts w:asciiTheme="minorHAnsi" w:hAnsiTheme="minorHAnsi"/>
          <w:sz w:val="22"/>
        </w:rPr>
        <w:t>Created the proposed Circularity Score using resale retention and component reliability.</w:t>
      </w:r>
    </w:p>
    <w:p w14:paraId="23A900FD" w14:textId="77777777" w:rsidR="00274949" w:rsidRPr="00DB2956" w:rsidRDefault="00000000" w:rsidP="00AA44C8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DB2956">
        <w:rPr>
          <w:rFonts w:asciiTheme="minorHAnsi" w:hAnsiTheme="minorHAnsi"/>
          <w:sz w:val="22"/>
        </w:rPr>
        <w:t xml:space="preserve">Created and validated the final </w:t>
      </w:r>
      <w:proofErr w:type="gramStart"/>
      <w:r w:rsidRPr="00DB2956">
        <w:rPr>
          <w:rFonts w:asciiTheme="minorHAnsi" w:hAnsiTheme="minorHAnsi"/>
          <w:sz w:val="22"/>
        </w:rPr>
        <w:t>Gold</w:t>
      </w:r>
      <w:proofErr w:type="gramEnd"/>
      <w:r w:rsidRPr="00DB2956">
        <w:rPr>
          <w:rFonts w:asciiTheme="minorHAnsi" w:hAnsiTheme="minorHAnsi"/>
          <w:sz w:val="22"/>
        </w:rPr>
        <w:t xml:space="preserve"> analytics dataset.</w:t>
      </w:r>
    </w:p>
    <w:p w14:paraId="2597B391" w14:textId="77777777" w:rsidR="00274949" w:rsidRPr="00DB2956" w:rsidRDefault="00000000" w:rsidP="00AA44C8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DB2956">
        <w:rPr>
          <w:rFonts w:asciiTheme="minorHAnsi" w:hAnsiTheme="minorHAnsi"/>
          <w:sz w:val="22"/>
        </w:rPr>
        <w:t xml:space="preserve">Saved the final </w:t>
      </w:r>
      <w:proofErr w:type="gramStart"/>
      <w:r w:rsidRPr="00DB2956">
        <w:rPr>
          <w:rFonts w:asciiTheme="minorHAnsi" w:hAnsiTheme="minorHAnsi"/>
          <w:sz w:val="22"/>
        </w:rPr>
        <w:t>Gold</w:t>
      </w:r>
      <w:proofErr w:type="gramEnd"/>
      <w:r w:rsidRPr="00DB2956">
        <w:rPr>
          <w:rFonts w:asciiTheme="minorHAnsi" w:hAnsiTheme="minorHAnsi"/>
          <w:sz w:val="22"/>
        </w:rPr>
        <w:t xml:space="preserve"> analytics table as workspace.</w:t>
      </w:r>
      <w:proofErr w:type="gramStart"/>
      <w:r w:rsidRPr="00DB2956">
        <w:rPr>
          <w:rFonts w:asciiTheme="minorHAnsi" w:hAnsiTheme="minorHAnsi"/>
          <w:sz w:val="22"/>
        </w:rPr>
        <w:t>default.gold</w:t>
      </w:r>
      <w:proofErr w:type="gramEnd"/>
      <w:r w:rsidRPr="00DB2956">
        <w:rPr>
          <w:rFonts w:asciiTheme="minorHAnsi" w:hAnsiTheme="minorHAnsi"/>
          <w:sz w:val="22"/>
        </w:rPr>
        <w:t>_echochain_analytics.</w:t>
      </w:r>
    </w:p>
    <w:bookmarkEnd w:id="2"/>
    <w:p w14:paraId="47D08A5B" w14:textId="77777777" w:rsidR="00274949" w:rsidRDefault="00000000" w:rsidP="00AA44C8">
      <w:pPr>
        <w:pStyle w:val="Heading2"/>
        <w:spacing w:line="360" w:lineRule="auto"/>
      </w:pPr>
      <w:r>
        <w:t>Week 3 - BI</w:t>
      </w:r>
    </w:p>
    <w:p w14:paraId="2658A63E" w14:textId="77777777" w:rsidR="00274949" w:rsidRPr="00DB2956" w:rsidRDefault="00000000" w:rsidP="00AA44C8">
      <w:pPr>
        <w:pStyle w:val="ListBullet"/>
        <w:spacing w:line="360" w:lineRule="auto"/>
        <w:rPr>
          <w:rFonts w:ascii="Cambria" w:hAnsi="Cambria"/>
          <w:sz w:val="22"/>
        </w:rPr>
      </w:pPr>
      <w:r w:rsidRPr="00DB2956">
        <w:rPr>
          <w:rFonts w:ascii="Cambria" w:hAnsi="Cambria"/>
          <w:sz w:val="22"/>
        </w:rPr>
        <w:t>Created a new Power BI report for the Week 3 Gold-layer analytics.</w:t>
      </w:r>
    </w:p>
    <w:p w14:paraId="31EE628E" w14:textId="77777777" w:rsidR="00274949" w:rsidRPr="00DB2956" w:rsidRDefault="00000000" w:rsidP="00AA44C8">
      <w:pPr>
        <w:pStyle w:val="ListBullet"/>
        <w:spacing w:line="360" w:lineRule="auto"/>
        <w:rPr>
          <w:rFonts w:ascii="Cambria" w:hAnsi="Cambria"/>
          <w:sz w:val="22"/>
        </w:rPr>
      </w:pPr>
      <w:r w:rsidRPr="00DB2956">
        <w:rPr>
          <w:rFonts w:ascii="Cambria" w:hAnsi="Cambria"/>
          <w:sz w:val="22"/>
        </w:rPr>
        <w:t>Connected the final gold_echochain_analytics table to Power BI.</w:t>
      </w:r>
    </w:p>
    <w:p w14:paraId="2147A6BF" w14:textId="77777777" w:rsidR="00274949" w:rsidRPr="00DB2956" w:rsidRDefault="00000000" w:rsidP="00AA44C8">
      <w:pPr>
        <w:pStyle w:val="ListBullet"/>
        <w:spacing w:line="360" w:lineRule="auto"/>
        <w:rPr>
          <w:rFonts w:ascii="Cambria" w:hAnsi="Cambria"/>
          <w:sz w:val="22"/>
        </w:rPr>
      </w:pPr>
      <w:r w:rsidRPr="00DB2956">
        <w:rPr>
          <w:rFonts w:ascii="Cambria" w:hAnsi="Cambria"/>
          <w:sz w:val="22"/>
        </w:rPr>
        <w:t>Created a DAX measure for Average Secondary Market Depreciation.</w:t>
      </w:r>
    </w:p>
    <w:p w14:paraId="54D4B9F6" w14:textId="77777777" w:rsidR="00274949" w:rsidRPr="00DB2956" w:rsidRDefault="00000000" w:rsidP="00AA44C8">
      <w:pPr>
        <w:pStyle w:val="ListBullet"/>
        <w:spacing w:line="360" w:lineRule="auto"/>
        <w:rPr>
          <w:rFonts w:ascii="Cambria" w:hAnsi="Cambria"/>
          <w:sz w:val="22"/>
        </w:rPr>
      </w:pPr>
      <w:r w:rsidRPr="00DB2956">
        <w:rPr>
          <w:rFonts w:ascii="Cambria" w:hAnsi="Cambria"/>
          <w:sz w:val="22"/>
        </w:rPr>
        <w:lastRenderedPageBreak/>
        <w:t>Created a DAX measure for Average Circularity Score.</w:t>
      </w:r>
    </w:p>
    <w:p w14:paraId="7FEF04A1" w14:textId="7D9C51F1" w:rsidR="00274949" w:rsidRPr="00DB2956" w:rsidRDefault="00000000" w:rsidP="00AA44C8">
      <w:pPr>
        <w:pStyle w:val="ListBullet"/>
        <w:spacing w:line="360" w:lineRule="auto"/>
        <w:rPr>
          <w:rFonts w:ascii="Cambria" w:hAnsi="Cambria"/>
          <w:sz w:val="22"/>
        </w:rPr>
      </w:pPr>
      <w:r w:rsidRPr="00DB2956">
        <w:rPr>
          <w:rFonts w:ascii="Cambria" w:hAnsi="Cambria"/>
          <w:sz w:val="22"/>
        </w:rPr>
        <w:t xml:space="preserve">Created a </w:t>
      </w:r>
      <w:r w:rsidR="00DB2956" w:rsidRPr="00DB2956">
        <w:rPr>
          <w:rFonts w:ascii="Cambria" w:hAnsi="Cambria"/>
          <w:sz w:val="22"/>
        </w:rPr>
        <w:t>KPI</w:t>
      </w:r>
      <w:r w:rsidRPr="00DB2956">
        <w:rPr>
          <w:rFonts w:ascii="Cambria" w:hAnsi="Cambria"/>
          <w:sz w:val="22"/>
        </w:rPr>
        <w:t xml:space="preserve"> for Average Secondary Market Depreciation.</w:t>
      </w:r>
    </w:p>
    <w:p w14:paraId="0F9194C5" w14:textId="6EAC643D" w:rsidR="00274949" w:rsidRPr="00DB2956" w:rsidRDefault="00000000" w:rsidP="00AA44C8">
      <w:pPr>
        <w:pStyle w:val="ListBullet"/>
        <w:spacing w:line="360" w:lineRule="auto"/>
        <w:rPr>
          <w:rFonts w:ascii="Cambria" w:hAnsi="Cambria"/>
          <w:sz w:val="22"/>
        </w:rPr>
      </w:pPr>
      <w:r w:rsidRPr="00DB2956">
        <w:rPr>
          <w:rFonts w:ascii="Cambria" w:hAnsi="Cambria"/>
          <w:sz w:val="22"/>
        </w:rPr>
        <w:t xml:space="preserve">Created a </w:t>
      </w:r>
      <w:r w:rsidR="00DB2956" w:rsidRPr="00DB2956">
        <w:rPr>
          <w:rFonts w:ascii="Cambria" w:hAnsi="Cambria"/>
          <w:sz w:val="22"/>
        </w:rPr>
        <w:t xml:space="preserve">KPI </w:t>
      </w:r>
      <w:r w:rsidRPr="00DB2956">
        <w:rPr>
          <w:rFonts w:ascii="Cambria" w:hAnsi="Cambria"/>
          <w:sz w:val="22"/>
        </w:rPr>
        <w:t>for Average Circularity Score.</w:t>
      </w:r>
    </w:p>
    <w:p w14:paraId="7642C191" w14:textId="77777777" w:rsidR="00274949" w:rsidRDefault="00000000" w:rsidP="00AA44C8">
      <w:pPr>
        <w:pStyle w:val="Heading2"/>
        <w:spacing w:line="360" w:lineRule="auto"/>
      </w:pPr>
      <w:r>
        <w:t>Technology Stack</w:t>
      </w:r>
    </w:p>
    <w:p w14:paraId="7A08DBC5" w14:textId="77777777" w:rsidR="00274949" w:rsidRPr="00DB2956" w:rsidRDefault="00000000" w:rsidP="00AA44C8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DB2956">
        <w:rPr>
          <w:rFonts w:asciiTheme="minorHAnsi" w:hAnsiTheme="minorHAnsi"/>
          <w:sz w:val="22"/>
        </w:rPr>
        <w:t>Databricks</w:t>
      </w:r>
    </w:p>
    <w:p w14:paraId="40E41DC3" w14:textId="77777777" w:rsidR="00274949" w:rsidRPr="00DB2956" w:rsidRDefault="00000000" w:rsidP="00AA44C8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DB2956">
        <w:rPr>
          <w:rFonts w:asciiTheme="minorHAnsi" w:hAnsiTheme="minorHAnsi"/>
          <w:sz w:val="22"/>
        </w:rPr>
        <w:t>Apache Spark / PySpark</w:t>
      </w:r>
    </w:p>
    <w:p w14:paraId="0A568BCC" w14:textId="77777777" w:rsidR="00274949" w:rsidRPr="00DB2956" w:rsidRDefault="00000000" w:rsidP="00AA44C8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DB2956">
        <w:rPr>
          <w:rFonts w:asciiTheme="minorHAnsi" w:hAnsiTheme="minorHAnsi"/>
          <w:sz w:val="22"/>
        </w:rPr>
        <w:t>Delta Lake</w:t>
      </w:r>
    </w:p>
    <w:p w14:paraId="353DCF4D" w14:textId="77777777" w:rsidR="00274949" w:rsidRPr="00DB2956" w:rsidRDefault="00000000" w:rsidP="00AA44C8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DB2956">
        <w:rPr>
          <w:rFonts w:asciiTheme="minorHAnsi" w:hAnsiTheme="minorHAnsi"/>
          <w:sz w:val="22"/>
        </w:rPr>
        <w:t>Power BI Desktop</w:t>
      </w:r>
    </w:p>
    <w:p w14:paraId="1F468DAC" w14:textId="77777777" w:rsidR="00274949" w:rsidRPr="00DB2956" w:rsidRDefault="00000000" w:rsidP="00AA44C8">
      <w:pPr>
        <w:pStyle w:val="ListBullet"/>
        <w:spacing w:line="360" w:lineRule="auto"/>
        <w:rPr>
          <w:rFonts w:asciiTheme="minorHAnsi" w:hAnsiTheme="minorHAnsi"/>
          <w:sz w:val="22"/>
        </w:rPr>
      </w:pPr>
      <w:r w:rsidRPr="00DB2956">
        <w:rPr>
          <w:rFonts w:asciiTheme="minorHAnsi" w:hAnsiTheme="minorHAnsi"/>
          <w:sz w:val="22"/>
        </w:rPr>
        <w:t>DAX</w:t>
      </w:r>
    </w:p>
    <w:p w14:paraId="70B5CB02" w14:textId="77777777" w:rsidR="00274949" w:rsidRDefault="00000000" w:rsidP="00AA44C8">
      <w:pPr>
        <w:pStyle w:val="Heading2"/>
        <w:spacing w:line="360" w:lineRule="auto"/>
      </w:pPr>
      <w:r>
        <w:t>Outcome</w:t>
      </w:r>
    </w:p>
    <w:p w14:paraId="093A0F87" w14:textId="77777777" w:rsidR="00274949" w:rsidRPr="00DB2956" w:rsidRDefault="00000000" w:rsidP="00AA44C8">
      <w:pPr>
        <w:spacing w:line="360" w:lineRule="auto"/>
        <w:rPr>
          <w:rFonts w:asciiTheme="minorHAnsi" w:hAnsiTheme="minorHAnsi"/>
          <w:sz w:val="22"/>
        </w:rPr>
      </w:pPr>
      <w:r w:rsidRPr="00DB2956">
        <w:rPr>
          <w:rFonts w:asciiTheme="minorHAnsi" w:hAnsiTheme="minorHAnsi"/>
          <w:sz w:val="22"/>
        </w:rPr>
        <w:t xml:space="preserve">Completed the main Week 3 Gold-layer analytics and Power BI requirements by matching marketplace listings to internal products, generating product and component lifecycle metrics, creating the final </w:t>
      </w:r>
      <w:proofErr w:type="gramStart"/>
      <w:r w:rsidRPr="00DB2956">
        <w:rPr>
          <w:rFonts w:asciiTheme="minorHAnsi" w:hAnsiTheme="minorHAnsi"/>
          <w:sz w:val="22"/>
        </w:rPr>
        <w:t>Gold</w:t>
      </w:r>
      <w:proofErr w:type="gramEnd"/>
      <w:r w:rsidRPr="00DB2956">
        <w:rPr>
          <w:rFonts w:asciiTheme="minorHAnsi" w:hAnsiTheme="minorHAnsi"/>
          <w:sz w:val="22"/>
        </w:rPr>
        <w:t xml:space="preserve"> analytics table, and implementing the required DAX measures and visuals in Power BI.</w:t>
      </w:r>
    </w:p>
    <w:sectPr w:rsidR="00274949" w:rsidRPr="00DB29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8AC5E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2096116">
    <w:abstractNumId w:val="8"/>
  </w:num>
  <w:num w:numId="2" w16cid:durableId="1878347056">
    <w:abstractNumId w:val="6"/>
  </w:num>
  <w:num w:numId="3" w16cid:durableId="149519761">
    <w:abstractNumId w:val="5"/>
  </w:num>
  <w:num w:numId="4" w16cid:durableId="1104887879">
    <w:abstractNumId w:val="4"/>
  </w:num>
  <w:num w:numId="5" w16cid:durableId="1743063682">
    <w:abstractNumId w:val="7"/>
  </w:num>
  <w:num w:numId="6" w16cid:durableId="218790514">
    <w:abstractNumId w:val="3"/>
  </w:num>
  <w:num w:numId="7" w16cid:durableId="1416049125">
    <w:abstractNumId w:val="2"/>
  </w:num>
  <w:num w:numId="8" w16cid:durableId="46994037">
    <w:abstractNumId w:val="1"/>
  </w:num>
  <w:num w:numId="9" w16cid:durableId="6806682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949"/>
    <w:rsid w:val="0029639D"/>
    <w:rsid w:val="00326F90"/>
    <w:rsid w:val="004A5028"/>
    <w:rsid w:val="00932372"/>
    <w:rsid w:val="00AA1D8D"/>
    <w:rsid w:val="00AA44C8"/>
    <w:rsid w:val="00B20A50"/>
    <w:rsid w:val="00B47730"/>
    <w:rsid w:val="00CB0664"/>
    <w:rsid w:val="00CB1F2C"/>
    <w:rsid w:val="00DB2956"/>
    <w:rsid w:val="00EB49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B97FEC"/>
  <w14:defaultImageDpi w14:val="300"/>
  <w15:docId w15:val="{F32FC623-F416-4CA1-8C2E-A3C8CA661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 M Subhadra</cp:lastModifiedBy>
  <cp:revision>5</cp:revision>
  <dcterms:created xsi:type="dcterms:W3CDTF">2013-12-23T23:15:00Z</dcterms:created>
  <dcterms:modified xsi:type="dcterms:W3CDTF">2026-08-28T14:47:00Z</dcterms:modified>
  <cp:category/>
</cp:coreProperties>
</file>