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实现广播，离不开广播地址，同一个子网（</w:t>
      </w:r>
      <w:r w:rsidRPr="00DC0CBB">
        <w:rPr>
          <w:rFonts w:ascii="KaiTi_GB2312" w:eastAsia="KaiTi_GB2312" w:hAnsi="KaiTi_GB2312" w:cs="Arial"/>
          <w:color w:val="333333"/>
          <w:kern w:val="0"/>
          <w:sz w:val="36"/>
          <w:szCs w:val="36"/>
        </w:rPr>
        <w:fldChar w:fldCharType="begin"/>
      </w:r>
      <w:r w:rsidRPr="00DC0CBB">
        <w:rPr>
          <w:rFonts w:ascii="KaiTi_GB2312" w:eastAsia="KaiTi_GB2312" w:hAnsi="KaiTi_GB2312" w:cs="Arial"/>
          <w:color w:val="333333"/>
          <w:kern w:val="0"/>
          <w:sz w:val="36"/>
          <w:szCs w:val="36"/>
        </w:rPr>
        <w:instrText xml:space="preserve"> HYPERLINK "http://baike.baidu.com/link?url=o-mzKpdjU2rkaEAPcvsUVDBl1Lp-y_TD3IyWox716eADVkOg0oVNNrJRFcuw6JXsgzMaUm5qBBwfUtU1OHSJQK" \t "_blank" </w:instrText>
      </w:r>
      <w:r w:rsidRPr="00DC0CBB">
        <w:rPr>
          <w:rFonts w:ascii="KaiTi_GB2312" w:eastAsia="KaiTi_GB2312" w:hAnsi="KaiTi_GB2312" w:cs="Arial"/>
          <w:color w:val="333333"/>
          <w:kern w:val="0"/>
          <w:sz w:val="36"/>
          <w:szCs w:val="36"/>
        </w:rPr>
        <w:fldChar w:fldCharType="separate"/>
      </w:r>
      <w:r w:rsidRPr="00DC0CBB">
        <w:rPr>
          <w:rFonts w:ascii="KaiTi_GB2312" w:eastAsia="KaiTi_GB2312" w:hAnsi="KaiTi_GB2312" w:cs="Arial" w:hint="eastAsia"/>
          <w:color w:val="CA0000"/>
          <w:kern w:val="0"/>
          <w:sz w:val="36"/>
          <w:szCs w:val="36"/>
        </w:rPr>
        <w:t>局域网</w:t>
      </w:r>
      <w:r w:rsidRPr="00DC0CBB">
        <w:rPr>
          <w:rFonts w:ascii="KaiTi_GB2312" w:eastAsia="KaiTi_GB2312" w:hAnsi="KaiTi_GB2312" w:cs="Arial"/>
          <w:color w:val="333333"/>
          <w:kern w:val="0"/>
          <w:sz w:val="36"/>
          <w:szCs w:val="36"/>
        </w:rPr>
        <w:fldChar w:fldCharType="end"/>
      </w: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）的所有主机网卡都会接收</w:t>
      </w:r>
      <w:proofErr w:type="gramStart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所在网</w:t>
      </w:r>
      <w:proofErr w:type="gramEnd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段广播地址的数据包。</w:t>
      </w:r>
      <w:r w:rsidRPr="00DC0CBB">
        <w:rPr>
          <w:rFonts w:ascii="KaiTi_GB2312" w:eastAsia="KaiTi_GB2312" w:hAnsi="KaiTi_GB2312" w:cs="Arial" w:hint="eastAsia"/>
          <w:b/>
          <w:bCs/>
          <w:color w:val="FF0000"/>
          <w:kern w:val="0"/>
          <w:sz w:val="36"/>
          <w:szCs w:val="36"/>
        </w:rPr>
        <w:t>广播地址应用于局域网内的所有主机</w:t>
      </w:r>
      <w:r w:rsidRPr="00DC0CBB">
        <w:rPr>
          <w:rFonts w:ascii="KaiTi_GB2312" w:eastAsia="KaiTi_GB2312" w:hAnsi="KaiTi_GB2312" w:cs="Arial" w:hint="eastAsia"/>
          <w:b/>
          <w:bCs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tgtFrame="_blank" w:history="1">
        <w:r w:rsidRPr="00DC0CBB">
          <w:rPr>
            <w:rFonts w:ascii="KaiTi_GB2312" w:eastAsia="KaiTi_GB2312" w:hAnsi="KaiTi_GB2312" w:cs="Arial" w:hint="eastAsia"/>
            <w:color w:val="CA0000"/>
            <w:kern w:val="0"/>
            <w:sz w:val="36"/>
            <w:szCs w:val="36"/>
          </w:rPr>
          <w:t>广播地址(Broadcast Address)</w:t>
        </w:r>
      </w:hyperlink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是专门用于同时向网络中（通常指同一子网）所有工作站进行发送的一个地址。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outlineLvl w:val="0"/>
        <w:rPr>
          <w:rFonts w:ascii="KaiTi_GB2312" w:eastAsia="宋体" w:hAnsi="KaiTi_GB2312" w:cs="Arial" w:hint="eastAsia"/>
          <w:b/>
          <w:bCs/>
          <w:color w:val="333333"/>
          <w:kern w:val="36"/>
          <w:sz w:val="48"/>
          <w:szCs w:val="48"/>
        </w:rPr>
      </w:pPr>
      <w:bookmarkStart w:id="0" w:name="_GoBack"/>
      <w:bookmarkEnd w:id="0"/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DC0CBB">
        <w:rPr>
          <w:rFonts w:ascii="KaiTi_GB2312" w:eastAsia="宋体" w:hAnsi="KaiTi_GB2312" w:cs="Arial"/>
          <w:b/>
          <w:bCs/>
          <w:color w:val="333333"/>
          <w:kern w:val="36"/>
          <w:sz w:val="48"/>
          <w:szCs w:val="48"/>
        </w:rPr>
        <w:t>广播地址主要分为两类</w:t>
      </w:r>
    </w:p>
    <w:p w:rsidR="00DC0CBB" w:rsidRPr="00DC0CBB" w:rsidRDefault="00DC0CBB" w:rsidP="00DC0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CBB">
        <w:rPr>
          <w:rFonts w:ascii="KaiTi_GB2312" w:eastAsia="宋体" w:hAnsi="KaiTi_GB2312" w:cs="宋体"/>
          <w:color w:val="333333"/>
          <w:kern w:val="0"/>
          <w:sz w:val="36"/>
          <w:szCs w:val="36"/>
          <w:shd w:val="clear" w:color="auto" w:fill="FFFFFF"/>
        </w:rPr>
        <w:t>1)</w:t>
      </w:r>
      <w:r w:rsidRPr="00DC0CBB">
        <w:rPr>
          <w:rFonts w:ascii="KaiTi_GB2312" w:eastAsia="宋体" w:hAnsi="KaiTi_GB2312" w:cs="宋体"/>
          <w:color w:val="333333"/>
          <w:kern w:val="0"/>
          <w:sz w:val="36"/>
          <w:szCs w:val="36"/>
          <w:shd w:val="clear" w:color="auto" w:fill="FFFFFF"/>
        </w:rPr>
        <w:t>受限广播</w:t>
      </w:r>
      <w:r w:rsidRPr="00DC0CBB">
        <w:rPr>
          <w:rFonts w:ascii="KaiTi_GB2312" w:eastAsia="宋体" w:hAnsi="KaiTi_GB2312" w:cs="宋体"/>
          <w:color w:val="333333"/>
          <w:kern w:val="0"/>
          <w:sz w:val="36"/>
          <w:szCs w:val="36"/>
          <w:shd w:val="clear" w:color="auto" w:fill="FFFFFF"/>
        </w:rPr>
        <w:br/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路由器从来不会转发受限广播的数据包，但同一个子网的所有主机都会接收到受限广播的数据包。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IP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地址的网络字段和主机字段全为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1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就是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受限广播地址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255.255.255.255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br/>
        <w:t>2)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直接广播（也叫定向广播）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直接广播可以被路由转发，发送到目标网络的所有主机，如：</w:t>
      </w:r>
      <w:proofErr w:type="spellStart"/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ip</w:t>
      </w:r>
      <w:proofErr w:type="spellEnd"/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地址为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192.168.2.1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的主机也可以发送广播到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192.168.1.0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这个网络。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当然不是所有的路由器，通常路由器是默认阻止直接广播的（可以设置不阻止）。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IP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地址的网络字段定义这个网络，主机字段通常全为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1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，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如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 xml:space="preserve">192.168.10.0/24 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的直接广播（定向广播）地址为：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192.168.10.255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tgtFrame="_blank" w:history="1">
        <w:r w:rsidRPr="00DC0CBB">
          <w:rPr>
            <w:rFonts w:ascii="KaiTi_GB2312" w:eastAsia="宋体" w:hAnsi="KaiTi_GB2312" w:cs="Arial"/>
            <w:color w:val="CA0000"/>
            <w:kern w:val="0"/>
            <w:sz w:val="36"/>
            <w:szCs w:val="36"/>
          </w:rPr>
          <w:t>广播地址的更详细介绍，请看《广播地址介绍》。</w:t>
        </w:r>
      </w:hyperlink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1" w:name="t2"/>
      <w:bookmarkEnd w:id="1"/>
      <w:r w:rsidRPr="00DC0CBB">
        <w:rPr>
          <w:rFonts w:ascii="KaiTi_GB2312" w:eastAsia="宋体" w:hAnsi="KaiTi_GB2312" w:cs="Arial"/>
          <w:b/>
          <w:bCs/>
          <w:color w:val="333333"/>
          <w:kern w:val="36"/>
          <w:sz w:val="48"/>
          <w:szCs w:val="48"/>
        </w:rPr>
        <w:t>广播特点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b/>
          <w:bCs/>
          <w:color w:val="333333"/>
          <w:kern w:val="0"/>
          <w:sz w:val="36"/>
          <w:szCs w:val="36"/>
        </w:rPr>
        <w:t>对于一个带网卡设备的主机，它能接收到哪些网络数据包呢？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lastRenderedPageBreak/>
        <w:t>1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）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网卡会接收目的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ip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和它的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ip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地址相同的数据包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（至于能不能到应用层我们暂时不管，至于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MAC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地址如何确定我们暂时也不管），这个就是单播传输数据。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2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）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网卡会接收到目的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ip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为广播地址数据包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，这个广播地址的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MAC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地址为：</w:t>
      </w:r>
      <w:proofErr w:type="spellStart"/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ff:ff:ff:ff:ff:ff</w:t>
      </w:r>
      <w:proofErr w:type="spellEnd"/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3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）如果这个主机加入了多播组，它也会接收该多播组地址的数据包，</w:t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begin"/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instrText xml:space="preserve"> HYPERLINK "http://blog.csdn.net/tennysonsky/article/details/44493407" \t "_blank" </w:instrText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separate"/>
      </w:r>
      <w:r w:rsidRPr="00DC0CBB">
        <w:rPr>
          <w:rFonts w:ascii="KaiTi_GB2312" w:eastAsia="宋体" w:hAnsi="KaiTi_GB2312" w:cs="Arial"/>
          <w:color w:val="CA0000"/>
          <w:kern w:val="0"/>
          <w:sz w:val="36"/>
          <w:szCs w:val="36"/>
        </w:rPr>
        <w:t>详情请看《</w:t>
      </w:r>
      <w:r w:rsidRPr="00DC0CBB">
        <w:rPr>
          <w:rFonts w:ascii="微软雅黑" w:eastAsia="微软雅黑" w:hAnsi="微软雅黑" w:cs="Arial" w:hint="eastAsia"/>
          <w:color w:val="CA0000"/>
          <w:kern w:val="0"/>
          <w:sz w:val="30"/>
          <w:szCs w:val="30"/>
        </w:rPr>
        <w:t>多播</w:t>
      </w:r>
      <w:r w:rsidRPr="00DC0CBB">
        <w:rPr>
          <w:rFonts w:ascii="KaiTi_GB2312" w:eastAsia="宋体" w:hAnsi="KaiTi_GB2312" w:cs="Arial"/>
          <w:color w:val="CA0000"/>
          <w:kern w:val="0"/>
          <w:sz w:val="36"/>
          <w:szCs w:val="36"/>
        </w:rPr>
        <w:t>》</w:t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end"/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广播只能用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 xml:space="preserve"> UDP 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或原始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IP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>实现，不能用</w:t>
      </w:r>
      <w:r w:rsidRPr="00DC0CBB">
        <w:rPr>
          <w:rFonts w:ascii="KaiTi_GB2312" w:eastAsia="宋体" w:hAnsi="KaiTi_GB2312" w:cs="Arial"/>
          <w:b/>
          <w:bCs/>
          <w:color w:val="FF0000"/>
          <w:kern w:val="0"/>
          <w:sz w:val="36"/>
          <w:szCs w:val="36"/>
        </w:rPr>
        <w:t xml:space="preserve"> TCP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UDP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广播特点如下：</w:t>
      </w:r>
    </w:p>
    <w:p w:rsidR="00DC0CBB" w:rsidRPr="00DC0CBB" w:rsidRDefault="00DC0CBB" w:rsidP="00DC0C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处于同一子网的所有主机都必须处理数据。</w:t>
      </w:r>
    </w:p>
    <w:p w:rsidR="00DC0CBB" w:rsidRPr="00DC0CBB" w:rsidRDefault="00DC0CBB" w:rsidP="00DC0C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UDP</w:t>
      </w:r>
      <w:r w:rsidRPr="00DC0CBB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 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数据包会沿</w:t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begin"/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instrText xml:space="preserve"> HYPERLINK "http://baike.baidu.com/link?url=rYY2yF5EAfijwGcqwndasNvWjosaibFLlVWDAOICr_bi486_VMm7mRo-AUxuBzeu_1YWFnQG5-F-iJUnLuDuua" \t "_blank" </w:instrText>
      </w:r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separate"/>
      </w:r>
      <w:r w:rsidRPr="00DC0CBB">
        <w:rPr>
          <w:rFonts w:ascii="KaiTi_GB2312" w:eastAsia="宋体" w:hAnsi="KaiTi_GB2312" w:cs="Arial"/>
          <w:color w:val="CA0000"/>
          <w:kern w:val="0"/>
          <w:sz w:val="36"/>
          <w:szCs w:val="36"/>
        </w:rPr>
        <w:t>协议</w:t>
      </w:r>
      <w:proofErr w:type="gramStart"/>
      <w:r w:rsidRPr="00DC0CBB">
        <w:rPr>
          <w:rFonts w:ascii="KaiTi_GB2312" w:eastAsia="宋体" w:hAnsi="KaiTi_GB2312" w:cs="Arial"/>
          <w:color w:val="CA0000"/>
          <w:kern w:val="0"/>
          <w:sz w:val="36"/>
          <w:szCs w:val="36"/>
        </w:rPr>
        <w:t>栈</w:t>
      </w:r>
      <w:proofErr w:type="gramEnd"/>
      <w:r w:rsidRPr="00DC0CBB">
        <w:rPr>
          <w:rFonts w:ascii="KaiTi_GB2312" w:eastAsia="宋体" w:hAnsi="KaiTi_GB2312" w:cs="Arial" w:hint="eastAsia"/>
          <w:color w:val="333333"/>
          <w:kern w:val="0"/>
          <w:sz w:val="36"/>
          <w:szCs w:val="36"/>
        </w:rPr>
        <w:fldChar w:fldCharType="end"/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向上一直到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UDP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层，因为到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 xml:space="preserve"> UDP </w:t>
      </w: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层，端口不匹配的话，数据才会丢弃，如下图，所以，运行音视频等较高速率工作的应用，会带来较大的负担。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562850" cy="5781675"/>
            <wp:effectExtent l="0" t="0" r="0" b="9525"/>
            <wp:docPr id="7" name="图片 7" descr="http://img.blog.csdn.net/2015050813452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081345237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2" w:name="t3"/>
      <w:bookmarkEnd w:id="2"/>
      <w:r w:rsidRPr="00DC0CBB">
        <w:rPr>
          <w:rFonts w:ascii="KaiTi_GB2312" w:eastAsia="宋体" w:hAnsi="KaiTi_GB2312" w:cs="Arial"/>
          <w:b/>
          <w:bCs/>
          <w:color w:val="333333"/>
          <w:kern w:val="36"/>
          <w:sz w:val="48"/>
          <w:szCs w:val="48"/>
        </w:rPr>
        <w:t>广播示例使用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宋体" w:hAnsi="KaiTi_GB2312" w:cs="Arial"/>
          <w:color w:val="333333"/>
          <w:kern w:val="0"/>
          <w:sz w:val="36"/>
          <w:szCs w:val="36"/>
        </w:rPr>
        <w:t>默认的情况下，不允许发送广播数据包，需要修改套接口选项：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int</w:t>
      </w:r>
      <w:proofErr w:type="spellEnd"/>
      <w:proofErr w:type="gram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setsockopt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(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int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sockfd</w:t>
      </w:r>
      <w:proofErr w:type="spellEnd"/>
      <w:r w:rsidRPr="00DC0CBB">
        <w:rPr>
          <w:rFonts w:ascii="KaiTi_GB2312" w:eastAsia="宋体" w:hAnsi="KaiTi_GB2312" w:cs="Arial"/>
          <w:color w:val="FF0000"/>
          <w:kern w:val="0"/>
          <w:sz w:val="36"/>
          <w:szCs w:val="36"/>
        </w:rPr>
        <w:t>,</w:t>
      </w:r>
      <w:r w:rsidRPr="00DC0CBB">
        <w:rPr>
          <w:rFonts w:ascii="宋体" w:eastAsia="宋体" w:hAnsi="宋体" w:cs="宋体"/>
          <w:color w:val="FF0000"/>
          <w:kern w:val="0"/>
          <w:sz w:val="36"/>
          <w:szCs w:val="36"/>
        </w:rPr>
        <w:t> 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int</w:t>
      </w:r>
      <w:proofErr w:type="spellEnd"/>
      <w:proofErr w:type="gram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 xml:space="preserve"> level,</w:t>
      </w:r>
      <w:r w:rsidRPr="00DC0CBB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  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int</w:t>
      </w:r>
      <w:proofErr w:type="spellEnd"/>
      <w:proofErr w:type="gram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optname</w:t>
      </w:r>
      <w:proofErr w:type="spell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,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const</w:t>
      </w:r>
      <w:proofErr w:type="spellEnd"/>
      <w:proofErr w:type="gram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 xml:space="preserve"> void *</w:t>
      </w:r>
      <w:proofErr w:type="spell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optval</w:t>
      </w:r>
      <w:proofErr w:type="spell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 xml:space="preserve">, </w:t>
      </w:r>
      <w:r w:rsidRPr="00DC0CBB">
        <w:rPr>
          <w:rFonts w:ascii="宋体" w:eastAsia="宋体" w:hAnsi="宋体" w:cs="宋体" w:hint="eastAsia"/>
          <w:color w:val="FF0000"/>
          <w:kern w:val="0"/>
          <w:sz w:val="36"/>
          <w:szCs w:val="36"/>
        </w:rPr>
        <w:t>  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socklen_t</w:t>
      </w:r>
      <w:proofErr w:type="spellEnd"/>
      <w:proofErr w:type="gram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 xml:space="preserve"> </w:t>
      </w:r>
      <w:proofErr w:type="spellStart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optlen</w:t>
      </w:r>
      <w:proofErr w:type="spellEnd"/>
      <w:r w:rsidRPr="00DC0CBB">
        <w:rPr>
          <w:rFonts w:ascii="KaiTi_GB2312" w:eastAsia="KaiTi_GB2312" w:hAnsi="KaiTi_GB2312" w:cs="Arial" w:hint="eastAsia"/>
          <w:color w:val="FF0000"/>
          <w:kern w:val="0"/>
          <w:sz w:val="36"/>
          <w:szCs w:val="36"/>
        </w:rPr>
        <w:t>);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  <w:shd w:val="clear" w:color="auto" w:fill="FFCC00"/>
        </w:rPr>
        <w:t>功能</w:t>
      </w: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：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设置套接字选项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  <w:shd w:val="clear" w:color="auto" w:fill="FFCC00"/>
        </w:rPr>
        <w:t>参数</w:t>
      </w: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：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sockfd</w:t>
      </w:r>
      <w:proofErr w:type="spellEnd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：套接字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其它参数说明如下：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KaiTi_GB2312" w:eastAsia="KaiTi_GB2312" w:hAnsi="KaiTi_GB2312" w:cs="Arial"/>
          <w:noProof/>
          <w:color w:val="333333"/>
          <w:kern w:val="0"/>
          <w:sz w:val="36"/>
          <w:szCs w:val="36"/>
        </w:rPr>
        <w:lastRenderedPageBreak/>
        <w:drawing>
          <wp:inline distT="0" distB="0" distL="0" distR="0">
            <wp:extent cx="7447677" cy="1943100"/>
            <wp:effectExtent l="0" t="0" r="1270" b="0"/>
            <wp:docPr id="6" name="图片 6" descr="http://img.blog.csdn.net/2015050818233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5081823310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502" cy="19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  <w:shd w:val="clear" w:color="auto" w:fill="FFCC00"/>
        </w:rPr>
        <w:t>注意</w:t>
      </w: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：</w:t>
      </w:r>
      <w:proofErr w:type="spellStart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optval</w:t>
      </w:r>
      <w:proofErr w:type="spellEnd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的值应该这样填，定义一个赋值为 1 的整型变量，</w:t>
      </w:r>
      <w:proofErr w:type="spellStart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int</w:t>
      </w:r>
      <w:proofErr w:type="spellEnd"/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 xml:space="preserve"> opt=1, 然后把这个变量的地址放这个位置，如：&amp;opt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  <w:shd w:val="clear" w:color="auto" w:fill="FFCC00"/>
        </w:rPr>
        <w:t>返回值</w:t>
      </w: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：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成功执行返回0，否则返回-1</w:t>
      </w: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C0CBB" w:rsidRPr="00DC0CBB" w:rsidRDefault="00DC0CBB" w:rsidP="00DC0CB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C0CBB">
        <w:rPr>
          <w:rFonts w:ascii="KaiTi_GB2312" w:eastAsia="KaiTi_GB2312" w:hAnsi="KaiTi_GB2312" w:cs="Arial" w:hint="eastAsia"/>
          <w:color w:val="333333"/>
          <w:kern w:val="0"/>
          <w:sz w:val="36"/>
          <w:szCs w:val="36"/>
        </w:rPr>
        <w:t>使用例子如下：</w:t>
      </w:r>
    </w:p>
    <w:p w:rsidR="00DC0CBB" w:rsidRPr="00DC0CBB" w:rsidRDefault="00DC0CBB" w:rsidP="00DC0C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C0C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gtFrame="_blank" w:tooltip="view plain" w:history="1">
        <w:r w:rsidRPr="00DC0C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1" w:tgtFrame="_blank" w:tooltip="copy" w:history="1">
        <w:r w:rsidRPr="00DC0C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派生到我的代码片" href="https://code.csdn.net/snippets/6622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C0CBB" w:rsidRPr="00DC0CBB" w:rsidRDefault="00DC0CBB" w:rsidP="00DC0C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设置该套接字为广播类型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opt=1;  </w:t>
      </w:r>
    </w:p>
    <w:p w:rsidR="00DC0CBB" w:rsidRPr="00DC0CBB" w:rsidRDefault="00DC0CBB" w:rsidP="00DC0CB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setsockopt(sockfd, SOL_SOCKET, SO_BROADCAST, &amp;opt,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(opt));  </w:t>
      </w:r>
    </w:p>
    <w:p w:rsidR="00DC0CBB" w:rsidRPr="00DC0CBB" w:rsidRDefault="00DC0CBB" w:rsidP="00DC0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CBB">
        <w:rPr>
          <w:rFonts w:ascii="Arial" w:eastAsia="宋体" w:hAnsi="Arial" w:cs="Arial"/>
          <w:color w:val="333333"/>
          <w:kern w:val="0"/>
          <w:szCs w:val="21"/>
        </w:rPr>
        <w:br/>
      </w:r>
      <w:r w:rsidRPr="00DC0CBB">
        <w:rPr>
          <w:rFonts w:ascii="KaiTi_GB2312" w:eastAsia="KaiTi_GB2312" w:hAnsi="KaiTi_GB2312" w:cs="宋体" w:hint="eastAsia"/>
          <w:color w:val="333333"/>
          <w:kern w:val="0"/>
          <w:sz w:val="36"/>
          <w:szCs w:val="36"/>
          <w:shd w:val="clear" w:color="auto" w:fill="FFFFFF"/>
        </w:rPr>
        <w:t>下面我们写一个 UDP 广播发送数据包例子，目的端口指定为 8000，目的 IP 为受限广播地址：255.255.255.255，那样，同一个局域网的所有主机网卡都会收到这个数据，但是，只有端口为 8000 的网络应用程序才会收到这个数据包：</w:t>
      </w:r>
    </w:p>
    <w:p w:rsidR="00DC0CBB" w:rsidRPr="00DC0CBB" w:rsidRDefault="00DC0CBB" w:rsidP="00DC0CB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objc</w:t>
      </w:r>
      <w:proofErr w:type="spellEnd"/>
      <w:proofErr w:type="gramEnd"/>
      <w:r w:rsidRPr="00DC0CB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DC0CB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DC0C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gtFrame="_blank" w:tooltip="copy" w:history="1">
        <w:r w:rsidRPr="00DC0CB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派生到我的代码片" href="https://code.csdn.net/snippets/66220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netinet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charchar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short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 = 8000;            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端口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charchar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server_ip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C0CB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"255.255.255.255"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受限广播地址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socket(AF_INET, SOCK_DGRAM, 0);       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UDP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套接字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perror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0CB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"socket"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exit(-1);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bzero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dest_addr.sin_family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dest_addr.sin_port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=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inet_pton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(AF_INET,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server_ip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dest_addr.sin_addr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DC0CB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"send data to UDP server %s:%d!\n"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server_ip, port);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设置该套接字为广播类型，这个很重要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opt=1;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setsockopt(sockfd, SOL_SOCKET, SO_BROADCAST, &amp;opt,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(opt));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send_buf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[512] = </w:t>
      </w:r>
      <w:r w:rsidRPr="00DC0CB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"this is a broadcast data"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sendto(sockfd, send_buf, strlen(send_buf), 0, (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sockaddr*)&amp;dest_addr,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(dest_addr));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0C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发送数据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C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C0CBB" w:rsidRPr="00DC0CBB" w:rsidRDefault="00DC0CBB" w:rsidP="00DC0C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C0C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C0CBB" w:rsidRPr="00DC0CBB" w:rsidRDefault="00DC0CBB" w:rsidP="00DC0CB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336699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0" t="0" r="9525" b="0"/>
            <wp:docPr id="1" name="图片 1" descr="http://static.blog.csdn.net/images/save_snippets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blog.csdn.net/images/save_snippets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ED" w:rsidRDefault="00A965ED"/>
    <w:sectPr w:rsidR="00A965ED" w:rsidSect="00DC0CBB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20C17"/>
    <w:multiLevelType w:val="multilevel"/>
    <w:tmpl w:val="F6B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532F6"/>
    <w:multiLevelType w:val="multilevel"/>
    <w:tmpl w:val="853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26D1C"/>
    <w:multiLevelType w:val="multilevel"/>
    <w:tmpl w:val="120A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2F"/>
    <w:rsid w:val="00A965ED"/>
    <w:rsid w:val="00C9772F"/>
    <w:rsid w:val="00DC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0C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C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C0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0CBB"/>
    <w:rPr>
      <w:b/>
      <w:bCs/>
    </w:rPr>
  </w:style>
  <w:style w:type="character" w:styleId="a5">
    <w:name w:val="Hyperlink"/>
    <w:basedOn w:val="a0"/>
    <w:uiPriority w:val="99"/>
    <w:semiHidden/>
    <w:unhideWhenUsed/>
    <w:rsid w:val="00DC0CBB"/>
    <w:rPr>
      <w:color w:val="0000FF"/>
      <w:u w:val="single"/>
    </w:rPr>
  </w:style>
  <w:style w:type="character" w:customStyle="1" w:styleId="comment">
    <w:name w:val="comment"/>
    <w:basedOn w:val="a0"/>
    <w:rsid w:val="00DC0CBB"/>
  </w:style>
  <w:style w:type="character" w:customStyle="1" w:styleId="keyword">
    <w:name w:val="keyword"/>
    <w:basedOn w:val="a0"/>
    <w:rsid w:val="00DC0CBB"/>
  </w:style>
  <w:style w:type="character" w:customStyle="1" w:styleId="xcodenumber">
    <w:name w:val="xcodenumber"/>
    <w:basedOn w:val="a0"/>
    <w:rsid w:val="00DC0CBB"/>
  </w:style>
  <w:style w:type="character" w:customStyle="1" w:styleId="xcodepreprocessor">
    <w:name w:val="xcodepreprocessor"/>
    <w:basedOn w:val="a0"/>
    <w:rsid w:val="00DC0CBB"/>
  </w:style>
  <w:style w:type="character" w:customStyle="1" w:styleId="string">
    <w:name w:val="string"/>
    <w:basedOn w:val="a0"/>
    <w:rsid w:val="00DC0CBB"/>
  </w:style>
  <w:style w:type="character" w:customStyle="1" w:styleId="xcodeconstants">
    <w:name w:val="xcodeconstants"/>
    <w:basedOn w:val="a0"/>
    <w:rsid w:val="00DC0CBB"/>
  </w:style>
  <w:style w:type="paragraph" w:styleId="a6">
    <w:name w:val="Balloon Text"/>
    <w:basedOn w:val="a"/>
    <w:link w:val="Char"/>
    <w:uiPriority w:val="99"/>
    <w:semiHidden/>
    <w:unhideWhenUsed/>
    <w:rsid w:val="00DC0C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0C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0C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0CB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C0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0CBB"/>
    <w:rPr>
      <w:b/>
      <w:bCs/>
    </w:rPr>
  </w:style>
  <w:style w:type="character" w:styleId="a5">
    <w:name w:val="Hyperlink"/>
    <w:basedOn w:val="a0"/>
    <w:uiPriority w:val="99"/>
    <w:semiHidden/>
    <w:unhideWhenUsed/>
    <w:rsid w:val="00DC0CBB"/>
    <w:rPr>
      <w:color w:val="0000FF"/>
      <w:u w:val="single"/>
    </w:rPr>
  </w:style>
  <w:style w:type="character" w:customStyle="1" w:styleId="comment">
    <w:name w:val="comment"/>
    <w:basedOn w:val="a0"/>
    <w:rsid w:val="00DC0CBB"/>
  </w:style>
  <w:style w:type="character" w:customStyle="1" w:styleId="keyword">
    <w:name w:val="keyword"/>
    <w:basedOn w:val="a0"/>
    <w:rsid w:val="00DC0CBB"/>
  </w:style>
  <w:style w:type="character" w:customStyle="1" w:styleId="xcodenumber">
    <w:name w:val="xcodenumber"/>
    <w:basedOn w:val="a0"/>
    <w:rsid w:val="00DC0CBB"/>
  </w:style>
  <w:style w:type="character" w:customStyle="1" w:styleId="xcodepreprocessor">
    <w:name w:val="xcodepreprocessor"/>
    <w:basedOn w:val="a0"/>
    <w:rsid w:val="00DC0CBB"/>
  </w:style>
  <w:style w:type="character" w:customStyle="1" w:styleId="string">
    <w:name w:val="string"/>
    <w:basedOn w:val="a0"/>
    <w:rsid w:val="00DC0CBB"/>
  </w:style>
  <w:style w:type="character" w:customStyle="1" w:styleId="xcodeconstants">
    <w:name w:val="xcodeconstants"/>
    <w:basedOn w:val="a0"/>
    <w:rsid w:val="00DC0CBB"/>
  </w:style>
  <w:style w:type="paragraph" w:styleId="a6">
    <w:name w:val="Balloon Text"/>
    <w:basedOn w:val="a"/>
    <w:link w:val="Char"/>
    <w:uiPriority w:val="99"/>
    <w:semiHidden/>
    <w:unhideWhenUsed/>
    <w:rsid w:val="00DC0C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C0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8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4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7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0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3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5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966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33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0692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9157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6925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7010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3636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682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4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9665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589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6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975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4918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048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5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3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72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53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blog.csdn.net/tennysonsky/article/details/45564479" TargetMode="External"/><Relationship Id="rId12" Type="http://schemas.openxmlformats.org/officeDocument/2006/relationships/hyperlink" Target="https://code.csdn.net/snippets/662208" TargetMode="External"/><Relationship Id="rId1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ennysonsky/article/details/4556385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tennysonsky/article/details/45564479" TargetMode="External"/><Relationship Id="rId11" Type="http://schemas.openxmlformats.org/officeDocument/2006/relationships/hyperlink" Target="http://blog.csdn.net/tennysonsky/article/details/455638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ennysonsky/article/details/45563851" TargetMode="External"/><Relationship Id="rId10" Type="http://schemas.openxmlformats.org/officeDocument/2006/relationships/hyperlink" Target="http://blog.csdn.net/tennysonsky/article/details/4556385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csdn.net/snippets/662208/f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512</Words>
  <Characters>2924</Characters>
  <Application>Microsoft Office Word</Application>
  <DocSecurity>0</DocSecurity>
  <Lines>24</Lines>
  <Paragraphs>6</Paragraphs>
  <ScaleCrop>false</ScaleCrop>
  <Company>China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2017-09-27T13:15:00Z</dcterms:created>
  <dcterms:modified xsi:type="dcterms:W3CDTF">2017-09-27T13:17:00Z</dcterms:modified>
</cp:coreProperties>
</file>