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Calibri" w:cs="Calibri" w:eastAsia="Calibri" w:hAnsi="Calibri"/>
          <w:color w:val="000000"/>
        </w:rPr>
      </w:pPr>
      <w:bookmarkStart w:colFirst="0" w:colLast="0" w:name="_heading=h.ia6y87ingonj" w:id="0"/>
      <w:bookmarkEnd w:id="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Lab Capacity Survey</w:t>
      </w:r>
    </w:p>
    <w:p w:rsidR="00000000" w:rsidDel="00000000" w:rsidP="00000000" w:rsidRDefault="00000000" w:rsidRPr="00000000" w14:paraId="00000002">
      <w:pPr>
        <w:pStyle w:val="Subtitle"/>
        <w:spacing w:line="276" w:lineRule="auto"/>
        <w:jc w:val="center"/>
        <w:rPr>
          <w:rFonts w:ascii="Calibri" w:cs="Calibri" w:eastAsia="Calibri" w:hAnsi="Calibri"/>
        </w:rPr>
      </w:pPr>
      <w:bookmarkStart w:colFirst="0" w:colLast="0" w:name="_heading=h.1kbgodf4xloe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Survey audience: Principal Investigator (PI) or Group Leader of Laboratory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About the Lab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Email Address: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Location of Lab: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Affiliated Institutions: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Lab Equipment &amp; Capacity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How many samples are you planning to sequence each week?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type of freezer storage do you have in the lab?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(Select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-80°C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-70°C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-20°C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Liquid Nitrogen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Other (please specify): 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None of the above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type of multichannel pipettes do you have in the lab?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(Select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P10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P20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P100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P200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P1000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Other (please specify)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None of the above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 you have some type of homogenizer?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(May depend on sample type)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 don’t know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If you do have a homogenizer, please describe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 you have Thermocyclers?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Yes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 don’t know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If you have Thermocyclers, please indicate the total amount and if they have 96-well plate capacity: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type of magnetic stands do you have?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(Select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1.5 mL 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PCR tube 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Other (please specify): 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None of the above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How do you quantify nucleic acid concentration?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Qubit 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Nanodrop 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Bioanalyzer 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Other (please specify):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None of the above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How do you visualize and qualitatively assess nucleic acid?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(Select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Gel station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Tapestation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Bioanalyzer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Other (please specify): 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None of the above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type of sequencer do you have on-site?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(Select all that apply)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Illumina iSeq 100 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MiSeq 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MiniSeq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NextSeq550 or NextSeq2000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NovaSeq 600 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ONT MinION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ONT GridION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Other (please specify):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We don’t have a sequencer on-site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How many centrifuges or spinners do you have?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(Please specify if they are for 96-well PCR plates, 1.5 mL tubes, or PCR tubes)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 you have separate pre- and post-PCR spaces available?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(Elaborate on separate benches, rooms, or pipettes, or potential to create them)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 you have PCR hoods in your lab?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 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 don’t know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How many rooms do you have in your laboratory?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How many bays do you have in your laboratory?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 you have access to lab consumables (NEB products, Thermo-Fisher, Bio-Rad, etc.) through local distributors?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 don’t know 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Who is the distributor?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On average, approximately how long does it take to receive consumables?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When ordering reagents and consumables, how much do you typically order?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3-month supply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6-month supply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12-month supply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Other (please specify): 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None of the above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Have you experienced issues getting reagents?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(If yes, please elaborate)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Have you experienced supply chain issues?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(If yes, please elaborate)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Have you experienced electrical issues (e.g., load shedding)?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(If yes, please elaborate)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 you have generators or uninterruptible power supply (UPS)?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 don’t know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 you have any piece of equipment that is not functional?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(If yes, please elaborate)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Computers &amp; Internet Capacity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 you use any computer programs or software to analyze data in your lab currently?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(If so, what tools do you use?)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Where do you store metadata or information about your samples?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Is there a consistent and reliable internet connection in the lab?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Yes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Sometimes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computers (PC/Mac) are used inside and outside the lab?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(Can you provide technical specs for the average machine?)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internet browser do you primarily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Chrome </w:t>
      </w:r>
    </w:p>
    <w:p w:rsidR="00000000" w:rsidDel="00000000" w:rsidP="00000000" w:rsidRDefault="00000000" w:rsidRPr="00000000" w14:paraId="00000063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Safari 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Internet Explorer 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Firefox 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Other (please specify): 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What is currently used to store fastQ files and other data?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 (e.g., on-premise server, cloud storage, BaseSpace)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Do project members have the need to work offline or at remote locations at times?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line="276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Will the trainees have their own personal laptops to use or access to a computer for the training?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Yes, all of them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Yes, but only some of them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No, none of them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line="276" w:lineRule="auto"/>
        <w:ind w:left="144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Other (please specify): 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Calibri" w:cs="Calibri" w:eastAsia="Calibri" w:hAnsi="Calibri"/>
          <w:sz w:val="24"/>
          <w:szCs w:val="24"/>
        </w:rPr>
      </w:pPr>
      <w:bookmarkStart w:colFirst="0" w:colLast="0" w:name="_heading=h.5y05phnbxgj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333333"/>
        <w:sz w:val="21"/>
        <w:szCs w:val="21"/>
        <w:lang w:val="en"/>
      </w:rPr>
    </w:rPrDefault>
    <w:pPrDefault>
      <w:pPr>
        <w:spacing w:after="8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line="288" w:lineRule="auto"/>
    </w:pPr>
    <w:rPr>
      <w:b w:val="1"/>
      <w:bCs w:val="1"/>
      <w:color w:val="1a365d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60" w:line="288" w:lineRule="auto"/>
    </w:pPr>
    <w:rPr>
      <w:b w:val="1"/>
      <w:bCs w:val="1"/>
      <w:color w:val="2b6cb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="288" w:lineRule="auto"/>
    </w:pPr>
    <w:rPr>
      <w:b w:val="1"/>
      <w:bCs w:val="1"/>
      <w:color w:val="2d374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280" w:line="276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40" w:line="276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40" w:line="276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line="288" w:lineRule="auto"/>
    </w:pPr>
    <w:rPr>
      <w:b w:val="1"/>
      <w:bCs w:val="1"/>
      <w:color w:val="1a365d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="288" w:lineRule="auto"/>
    </w:pPr>
    <w:rPr>
      <w:i w:val="1"/>
      <w:iCs w:val="1"/>
      <w:color w:val="4a5568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dKFpGRa0aPywGyTyEmlPgwAArw==">CgMxLjAyDmguaWE2eTg3aW5nb25qMg5oLjFrYmdvZGY0eGxvZTIOaC41eTA1cGhuYnhnam84AHIhMXlxUC1vTmZjaWZKcGZxaERWaWFMYmVxQXZOMUR4aWZa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2026-09-04T00:25:00Z</dcterms:created>
  <dc:creator>Kanfaus</dc:creator>
</cp:coreProperties>
</file>