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40D7B" w14:textId="77777777" w:rsidR="007F0ABD" w:rsidRDefault="007F0ABD">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72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200"/>
        <w:gridCol w:w="5520"/>
      </w:tblGrid>
      <w:tr w:rsidR="007F0ABD" w14:paraId="3ABC7FF9" w14:textId="77777777">
        <w:tc>
          <w:tcPr>
            <w:tcW w:w="4200" w:type="dxa"/>
            <w:tcBorders>
              <w:top w:val="nil"/>
              <w:left w:val="nil"/>
              <w:bottom w:val="nil"/>
              <w:right w:val="nil"/>
            </w:tcBorders>
            <w:tcMar>
              <w:top w:w="0" w:type="dxa"/>
              <w:bottom w:w="0" w:type="dxa"/>
            </w:tcMar>
          </w:tcPr>
          <w:p w14:paraId="0E36057F" w14:textId="77777777" w:rsidR="007F0ABD" w:rsidRDefault="00000000">
            <w:pPr>
              <w:spacing w:after="20"/>
              <w:jc w:val="center"/>
            </w:pPr>
            <w:r>
              <w:rPr>
                <w:sz w:val="22"/>
                <w:szCs w:val="22"/>
              </w:rPr>
              <w:t>ĐẠI HỌC QUỐC GIA TP. HỒ CHÍ MINH</w:t>
            </w:r>
          </w:p>
          <w:p w14:paraId="497D9C7F" w14:textId="77777777" w:rsidR="007F0ABD" w:rsidRDefault="00000000">
            <w:pPr>
              <w:spacing w:after="20"/>
              <w:jc w:val="center"/>
            </w:pPr>
            <w:r>
              <w:rPr>
                <w:b/>
                <w:bCs/>
                <w:sz w:val="22"/>
                <w:szCs w:val="22"/>
              </w:rPr>
              <w:t>TRƯỜNG ĐẠI HỌC</w:t>
            </w:r>
          </w:p>
          <w:p w14:paraId="72E9994A" w14:textId="77777777" w:rsidR="007F0ABD" w:rsidRDefault="00000000">
            <w:pPr>
              <w:spacing w:after="20"/>
              <w:jc w:val="center"/>
            </w:pPr>
            <w:r>
              <w:rPr>
                <w:b/>
                <w:bCs/>
                <w:sz w:val="22"/>
                <w:szCs w:val="22"/>
              </w:rPr>
              <w:t>CÔNG NGHỆ THÔNG TIN</w:t>
            </w:r>
          </w:p>
        </w:tc>
        <w:tc>
          <w:tcPr>
            <w:tcW w:w="5520" w:type="dxa"/>
            <w:tcBorders>
              <w:top w:val="nil"/>
              <w:left w:val="nil"/>
              <w:bottom w:val="nil"/>
              <w:right w:val="nil"/>
            </w:tcBorders>
            <w:tcMar>
              <w:top w:w="0" w:type="dxa"/>
              <w:bottom w:w="0" w:type="dxa"/>
            </w:tcMar>
          </w:tcPr>
          <w:p w14:paraId="06AA8DF8" w14:textId="77777777" w:rsidR="007F0ABD" w:rsidRDefault="00000000">
            <w:pPr>
              <w:spacing w:after="20"/>
              <w:jc w:val="center"/>
            </w:pPr>
            <w:r>
              <w:rPr>
                <w:b/>
                <w:bCs/>
                <w:sz w:val="22"/>
                <w:szCs w:val="22"/>
              </w:rPr>
              <w:t>CỘNG HÒA XÃ HỘI CHỦ NGHĨA VIỆT NAM</w:t>
            </w:r>
          </w:p>
          <w:p w14:paraId="58150DBA" w14:textId="77777777" w:rsidR="007F0ABD" w:rsidRDefault="00000000">
            <w:pPr>
              <w:spacing w:after="20"/>
              <w:jc w:val="center"/>
            </w:pPr>
            <w:r>
              <w:rPr>
                <w:b/>
                <w:bCs/>
                <w:sz w:val="22"/>
                <w:szCs w:val="22"/>
              </w:rPr>
              <w:t>Độc Lập - Tự Do - Hạnh Phúc</w:t>
            </w:r>
          </w:p>
        </w:tc>
      </w:tr>
    </w:tbl>
    <w:p w14:paraId="6C864068" w14:textId="77777777" w:rsidR="007F0ABD" w:rsidRDefault="00000000">
      <w:pPr>
        <w:spacing w:before="260" w:after="260"/>
        <w:jc w:val="center"/>
      </w:pPr>
      <w:r>
        <w:rPr>
          <w:b/>
          <w:bCs/>
          <w:sz w:val="34"/>
          <w:szCs w:val="34"/>
        </w:rPr>
        <w:t>ĐỀ CƯƠNG CHI TIẾT</w:t>
      </w:r>
    </w:p>
    <w:tbl>
      <w:tblPr>
        <w:tblStyle w:val="a0"/>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20"/>
      </w:tblGrid>
      <w:tr w:rsidR="007F0ABD" w14:paraId="42BD3480" w14:textId="77777777">
        <w:tc>
          <w:tcPr>
            <w:tcW w:w="9720" w:type="dxa"/>
            <w:tcMar>
              <w:top w:w="110" w:type="dxa"/>
              <w:left w:w="140" w:type="dxa"/>
              <w:bottom w:w="110" w:type="dxa"/>
              <w:right w:w="140" w:type="dxa"/>
            </w:tcMar>
          </w:tcPr>
          <w:p w14:paraId="7561C486" w14:textId="77777777" w:rsidR="007F0ABD" w:rsidRDefault="00000000">
            <w:pPr>
              <w:spacing w:after="40"/>
              <w:jc w:val="both"/>
            </w:pPr>
            <w:r>
              <w:rPr>
                <w:b/>
                <w:bCs/>
              </w:rPr>
              <w:t xml:space="preserve">TÊN ĐỀ TÀI TIẾNG VIỆT: </w:t>
            </w:r>
            <w:r>
              <w:t>TRUY XUẤT TĂNG CƯỜNG DỰA TRÊN ĐỒ THỊ TRI THỨC CÓ NHẬN BIẾT THỜI GIAN CHO HỎI ĐÁP PHÁP LUẬT VIỆT NAM THEO MỐC HIỆU LỰC</w:t>
            </w:r>
          </w:p>
        </w:tc>
      </w:tr>
      <w:tr w:rsidR="007F0ABD" w14:paraId="1B11FDEF" w14:textId="77777777">
        <w:tc>
          <w:tcPr>
            <w:tcW w:w="9720" w:type="dxa"/>
            <w:tcMar>
              <w:top w:w="110" w:type="dxa"/>
              <w:left w:w="140" w:type="dxa"/>
              <w:bottom w:w="110" w:type="dxa"/>
              <w:right w:w="140" w:type="dxa"/>
            </w:tcMar>
          </w:tcPr>
          <w:p w14:paraId="6F93FB06" w14:textId="77777777" w:rsidR="007F0ABD" w:rsidRDefault="00000000">
            <w:pPr>
              <w:spacing w:after="40"/>
              <w:jc w:val="both"/>
            </w:pPr>
            <w:r>
              <w:rPr>
                <w:b/>
                <w:bCs/>
              </w:rPr>
              <w:t xml:space="preserve">TÊN ĐỀ TÀI TIẾNG ANH: </w:t>
            </w:r>
            <w:r>
              <w:t>TEMPORAL-AWARE KNOWLEDGE GRAPH RAG FOR POINT-IN-TIME VIETNAMESE LEGAL QUESTION ANSWERING</w:t>
            </w:r>
          </w:p>
        </w:tc>
      </w:tr>
      <w:tr w:rsidR="007F0ABD" w14:paraId="7ADCF8C8" w14:textId="77777777">
        <w:tc>
          <w:tcPr>
            <w:tcW w:w="9720" w:type="dxa"/>
            <w:tcMar>
              <w:top w:w="110" w:type="dxa"/>
              <w:left w:w="140" w:type="dxa"/>
              <w:bottom w:w="110" w:type="dxa"/>
              <w:right w:w="140" w:type="dxa"/>
            </w:tcMar>
          </w:tcPr>
          <w:p w14:paraId="3C478536" w14:textId="77777777" w:rsidR="00FE7E47" w:rsidRDefault="00000000">
            <w:pPr>
              <w:spacing w:after="40"/>
              <w:jc w:val="both"/>
              <w:rPr>
                <w:b/>
                <w:bCs/>
              </w:rPr>
            </w:pPr>
            <w:r>
              <w:rPr>
                <w:b/>
                <w:bCs/>
              </w:rPr>
              <w:t xml:space="preserve">Cán bộ hướng dẫn: </w:t>
            </w:r>
          </w:p>
          <w:p w14:paraId="56CA57CB" w14:textId="77777777" w:rsidR="007F0ABD" w:rsidRDefault="00FE7E47">
            <w:pPr>
              <w:spacing w:after="40"/>
              <w:jc w:val="both"/>
            </w:pPr>
            <w:r>
              <w:t>ThS. Đỗ Thị Minh Phụng</w:t>
            </w:r>
            <w:r w:rsidR="00000000">
              <w:t>, Khoa Hệ thống Thông tin, Trường Đại học Công Nghệ Thông Tin, ĐHQG-TP.HCM</w:t>
            </w:r>
            <w:r>
              <w:t>.</w:t>
            </w:r>
          </w:p>
          <w:p w14:paraId="1C476AE8" w14:textId="3D82A526" w:rsidR="00FE7E47" w:rsidRDefault="00FE7E47">
            <w:pPr>
              <w:spacing w:after="40"/>
              <w:jc w:val="both"/>
            </w:pPr>
            <w:r>
              <w:t>ThS. Cáp Phạm Đình Thăng, Khoa Khoa học Máy tính, Trường Đại học Công Nghệ Thông Tin, ĐHQG-TP.HCM.</w:t>
            </w:r>
          </w:p>
        </w:tc>
      </w:tr>
      <w:tr w:rsidR="007F0ABD" w14:paraId="79E37FB0" w14:textId="77777777">
        <w:tc>
          <w:tcPr>
            <w:tcW w:w="9720" w:type="dxa"/>
            <w:tcMar>
              <w:top w:w="110" w:type="dxa"/>
              <w:left w:w="140" w:type="dxa"/>
              <w:bottom w:w="110" w:type="dxa"/>
              <w:right w:w="140" w:type="dxa"/>
            </w:tcMar>
          </w:tcPr>
          <w:p w14:paraId="0A40FAD5" w14:textId="77777777" w:rsidR="007F0ABD" w:rsidRDefault="00000000">
            <w:pPr>
              <w:spacing w:after="40"/>
              <w:jc w:val="both"/>
            </w:pPr>
            <w:r>
              <w:rPr>
                <w:b/>
                <w:bCs/>
              </w:rPr>
              <w:t xml:space="preserve">Thời gian thực hiện: </w:t>
            </w:r>
            <w:r>
              <w:t>Từ ngày 01/09/2026 đến ngày 01/02/2027</w:t>
            </w:r>
          </w:p>
        </w:tc>
      </w:tr>
      <w:tr w:rsidR="007F0ABD" w14:paraId="56B2218D" w14:textId="77777777">
        <w:tc>
          <w:tcPr>
            <w:tcW w:w="9720" w:type="dxa"/>
            <w:tcMar>
              <w:top w:w="110" w:type="dxa"/>
              <w:left w:w="140" w:type="dxa"/>
              <w:bottom w:w="110" w:type="dxa"/>
              <w:right w:w="140" w:type="dxa"/>
            </w:tcMar>
          </w:tcPr>
          <w:p w14:paraId="27A679A0" w14:textId="77777777" w:rsidR="007F0ABD" w:rsidRDefault="00000000">
            <w:pPr>
              <w:spacing w:after="40"/>
              <w:jc w:val="both"/>
              <w:rPr>
                <w:b/>
                <w:bCs/>
              </w:rPr>
            </w:pPr>
            <w:r>
              <w:rPr>
                <w:b/>
                <w:bCs/>
              </w:rPr>
              <w:t>Sinh viên thực hiện:</w:t>
            </w:r>
          </w:p>
          <w:p w14:paraId="3894BE2D" w14:textId="77777777" w:rsidR="007F0ABD" w:rsidRDefault="00000000">
            <w:pPr>
              <w:spacing w:after="40"/>
              <w:jc w:val="both"/>
              <w:rPr>
                <w:b/>
                <w:bCs/>
              </w:rPr>
            </w:pPr>
            <w:r>
              <w:rPr>
                <w:b/>
                <w:bCs/>
              </w:rPr>
              <w:t>Cao Minh Trí – 23521635</w:t>
            </w:r>
          </w:p>
          <w:p w14:paraId="3D509007" w14:textId="77777777" w:rsidR="007F0ABD" w:rsidRDefault="00000000">
            <w:pPr>
              <w:spacing w:after="40"/>
              <w:jc w:val="both"/>
              <w:rPr>
                <w:b/>
                <w:bCs/>
              </w:rPr>
            </w:pPr>
            <w:r>
              <w:rPr>
                <w:b/>
                <w:bCs/>
              </w:rPr>
              <w:t>Nguyễn Minh Trí – 23621643</w:t>
            </w:r>
          </w:p>
        </w:tc>
      </w:tr>
    </w:tbl>
    <w:p w14:paraId="0ABE033B" w14:textId="77777777" w:rsidR="007F0ABD" w:rsidRDefault="00000000">
      <w:pPr>
        <w:spacing w:after="110"/>
        <w:rPr>
          <w:sz w:val="32"/>
          <w:szCs w:val="32"/>
        </w:rPr>
      </w:pPr>
      <w:r>
        <w:rPr>
          <w:b/>
          <w:bCs/>
          <w:sz w:val="32"/>
          <w:szCs w:val="32"/>
        </w:rPr>
        <w:t>Nội dung đề tài:</w:t>
      </w:r>
    </w:p>
    <w:p w14:paraId="368E9C37" w14:textId="77777777" w:rsidR="007F0ABD" w:rsidRDefault="00000000">
      <w:pPr>
        <w:pStyle w:val="Heading1"/>
        <w:spacing w:before="220" w:after="110"/>
        <w:rPr>
          <w:b/>
          <w:bCs/>
          <w:color w:val="000000"/>
        </w:rPr>
      </w:pPr>
      <w:bookmarkStart w:id="0" w:name="_xpt5lmo5ac1a" w:colFirst="0" w:colLast="0"/>
      <w:bookmarkEnd w:id="0"/>
      <w:r>
        <w:rPr>
          <w:b/>
          <w:bCs/>
          <w:color w:val="000000"/>
        </w:rPr>
        <w:t>Tổng quan đề tài:</w:t>
      </w:r>
    </w:p>
    <w:p w14:paraId="180BC326" w14:textId="77777777" w:rsidR="007F0ABD" w:rsidRDefault="00000000">
      <w:pPr>
        <w:spacing w:before="240" w:after="240"/>
        <w:ind w:firstLine="720"/>
        <w:jc w:val="both"/>
      </w:pPr>
      <w:r>
        <w:t>Những năm gần đây, việc ứng dụng các Mô hình Ngôn ngữ Lớn (Large Language Models – LLM) kết hợp kỹ thuật Tạo sinh Tăng cường Truy xuất (Retrieval-Augmented Generation – RAG) trong lĩnh vực pháp lý đã thu hút nhiều sự quan tâm nghiên cứu. Mục tiêu chính của các hệ thống hỏi đáp pháp luật là hỗ trợ cá nhân và tổ chức tra cứu quy định hiệu quả mà không đòi hỏi chuyên môn sâu. Tuy nhiên, phần lớn các kiến trúc RAG hiện hành đều dựa trên giả định ngầm rằng cơ sở tri thức pháp luật là tĩnh—nơi mỗi điều khoản chỉ tồn tại dưới một phiên bản duy nhất. Giả định này không phản ánh đúng bản chất động của hệ thống văn bản quy phạm pháp luật, vốn liên tục được sửa đổi, bổ sung, thay thế hoặc bãi bỏ theo thời gian.</w:t>
      </w:r>
    </w:p>
    <w:p w14:paraId="164A4221" w14:textId="77777777" w:rsidR="007F0ABD" w:rsidRDefault="00000000">
      <w:pPr>
        <w:spacing w:before="240" w:after="240"/>
        <w:ind w:firstLine="720"/>
        <w:jc w:val="both"/>
      </w:pPr>
      <w:r>
        <w:t>Hạn chế mang tính cấu trúc này dẫn đến hiện tượng ảo giác theo thời gian (</w:t>
      </w:r>
      <w:r>
        <w:rPr>
          <w:i/>
          <w:iCs/>
        </w:rPr>
        <w:t>temporal hallucination</w:t>
      </w:r>
      <w:r>
        <w:t xml:space="preserve">): hệ thống truy xuất và trích dẫn chính xác số hiệu điều luật nhưng áp dụng sai phiên bản hiệu lực. Kết quả sinh ra tuy có độ mạch lạc cao và nguồn dẫn rõ ràng nhưng lại căn cứ trên các quy định đã hết hiệu lực thi hành. Trong nghiệp vụ pháp lý, sai lệch này không đơn </w:t>
      </w:r>
      <w:r>
        <w:lastRenderedPageBreak/>
        <w:t>thuần là lỗi suy diễn mô hình mà có thể gây ra những rủi ro pháp lý nghiêm trọng trong ứng dụng thực tế.</w:t>
      </w:r>
    </w:p>
    <w:p w14:paraId="39D79DBE" w14:textId="77777777" w:rsidR="007F0ABD" w:rsidRDefault="007F0ABD">
      <w:pPr>
        <w:spacing w:after="100"/>
        <w:ind w:firstLine="340"/>
        <w:jc w:val="both"/>
      </w:pPr>
    </w:p>
    <w:p w14:paraId="1FCB4CE1" w14:textId="77777777" w:rsidR="007F0ABD" w:rsidRDefault="00000000">
      <w:pPr>
        <w:spacing w:before="220" w:after="110"/>
      </w:pPr>
      <w:r>
        <w:rPr>
          <w:b/>
          <w:bCs/>
          <w:i/>
          <w:iCs/>
        </w:rPr>
        <w:t>Phát biểu bài toán</w:t>
      </w:r>
    </w:p>
    <w:p w14:paraId="555118D2" w14:textId="77777777" w:rsidR="007F0ABD" w:rsidRDefault="00000000">
      <w:pPr>
        <w:spacing w:after="100"/>
        <w:ind w:firstLine="340"/>
        <w:jc w:val="both"/>
      </w:pPr>
      <w:r>
        <w:t xml:space="preserve">Đề tài nghiên cứu bài toán </w:t>
      </w:r>
      <w:r>
        <w:rPr>
          <w:b/>
          <w:bCs/>
        </w:rPr>
        <w:t>Hỏi đáp pháp luật theo mốc thời gian</w:t>
      </w:r>
      <w:r>
        <w:t xml:space="preserve"> (Point-in-Time Legal Question Answering) cho pháp luật Việt Nam, được phát biểu như sau:</w:t>
      </w:r>
    </w:p>
    <w:p w14:paraId="23321C43" w14:textId="77777777" w:rsidR="007F0ABD" w:rsidRDefault="00000000">
      <w:pPr>
        <w:spacing w:after="100"/>
        <w:jc w:val="both"/>
      </w:pPr>
      <w:r>
        <w:rPr>
          <w:b/>
          <w:bCs/>
        </w:rPr>
        <w:t xml:space="preserve">Đầu vào (Input): </w:t>
      </w:r>
      <w:r>
        <w:t xml:space="preserve">Một câu hỏi pháp lý </w:t>
      </w:r>
      <w:r>
        <w:rPr>
          <w:i/>
          <w:iCs/>
        </w:rPr>
        <w:t>x</w:t>
      </w:r>
      <w:r>
        <w:t xml:space="preserve"> bằng tiếng Việt, kèm theo một mốc thời gian áp dụng </w:t>
      </w:r>
      <w:r>
        <w:rPr>
          <w:i/>
          <w:iCs/>
        </w:rPr>
        <w:t>t</w:t>
      </w:r>
      <w:r>
        <w:t xml:space="preserve"> (thời điểm phát sinh hành vi hoặc quan hệ pháp luật cần tra cứu).</w:t>
      </w:r>
    </w:p>
    <w:p w14:paraId="5473065D" w14:textId="77777777" w:rsidR="007F0ABD" w:rsidRDefault="00000000">
      <w:pPr>
        <w:spacing w:after="100"/>
        <w:jc w:val="both"/>
      </w:pPr>
      <w:r>
        <w:rPr>
          <w:b/>
          <w:bCs/>
        </w:rPr>
        <w:t xml:space="preserve">Đầu ra (Output): </w:t>
      </w:r>
      <w:r>
        <w:t xml:space="preserve">Một câu trả lời </w:t>
      </w:r>
      <w:r>
        <w:rPr>
          <w:i/>
          <w:iCs/>
        </w:rPr>
        <w:t>a</w:t>
      </w:r>
      <w:r>
        <w:t xml:space="preserve"> kèm tập bằng chứng </w:t>
      </w:r>
      <w:r>
        <w:rPr>
          <w:i/>
          <w:iCs/>
        </w:rPr>
        <w:t>E</w:t>
      </w:r>
      <w:r>
        <w:t xml:space="preserve"> gồm các đơn vị pháp lý (Điều / Khoản / Điểm) </w:t>
      </w:r>
      <w:r>
        <w:rPr>
          <w:u w:val="single"/>
        </w:rPr>
        <w:t>có hiệu lực tại thời điểm t</w:t>
      </w:r>
      <w:r>
        <w:t>.</w:t>
      </w:r>
    </w:p>
    <w:p w14:paraId="5BC7F753" w14:textId="77777777" w:rsidR="007F0ABD" w:rsidRDefault="00000000">
      <w:pPr>
        <w:spacing w:before="140" w:after="60" w:line="240" w:lineRule="auto"/>
        <w:jc w:val="center"/>
      </w:pPr>
      <w:r>
        <w:rPr>
          <w:noProof/>
        </w:rPr>
        <w:drawing>
          <wp:inline distT="0" distB="0" distL="0" distR="0" wp14:anchorId="27737722" wp14:editId="13AE2720">
            <wp:extent cx="6172200" cy="202311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6172200" cy="2023110"/>
                    </a:xfrm>
                    <a:prstGeom prst="rect">
                      <a:avLst/>
                    </a:prstGeom>
                    <a:ln/>
                  </pic:spPr>
                </pic:pic>
              </a:graphicData>
            </a:graphic>
          </wp:inline>
        </w:drawing>
      </w:r>
    </w:p>
    <w:p w14:paraId="21680751" w14:textId="77777777" w:rsidR="007F0ABD" w:rsidRDefault="00000000">
      <w:pPr>
        <w:spacing w:after="180"/>
        <w:jc w:val="center"/>
      </w:pPr>
      <w:r>
        <w:rPr>
          <w:b/>
          <w:bCs/>
          <w:sz w:val="22"/>
          <w:szCs w:val="22"/>
        </w:rPr>
        <w:t>Hình 1. Mô tả đầu vào và đầu ra của bài toán.</w:t>
      </w:r>
    </w:p>
    <w:p w14:paraId="2EED71F0" w14:textId="77777777" w:rsidR="007F0ABD" w:rsidRDefault="00000000">
      <w:pPr>
        <w:spacing w:after="100"/>
        <w:ind w:firstLine="340"/>
        <w:jc w:val="both"/>
      </w:pPr>
      <w:r>
        <w:t xml:space="preserve">Một cách hình thức, bài toán được mô tả bởi công thức (1), trong đó </w:t>
      </w:r>
      <w:r>
        <w:rPr>
          <w:i/>
          <w:iCs/>
        </w:rPr>
        <w:t>U</w:t>
      </w:r>
      <w:r>
        <w:t xml:space="preserve"> là tập toàn bộ đơn vị pháp lý trong kho văn bản và </w:t>
      </w:r>
      <w:r>
        <w:rPr>
          <w:i/>
          <w:iCs/>
        </w:rPr>
        <w:t>valid(u, t)</w:t>
      </w:r>
      <w:r>
        <w:t xml:space="preserve"> là vị từ xác định đơn vị </w:t>
      </w:r>
      <w:r>
        <w:rPr>
          <w:i/>
          <w:iCs/>
        </w:rPr>
        <w:t>u</w:t>
      </w:r>
      <w:r>
        <w:t xml:space="preserve"> có hiệu lực tại thời điểm </w:t>
      </w:r>
      <w:r>
        <w:rPr>
          <w:i/>
          <w:iCs/>
        </w:rPr>
        <w:t>t</w:t>
      </w:r>
      <w:r>
        <w:t xml:space="preserve"> hay không:</w:t>
      </w:r>
    </w:p>
    <w:p w14:paraId="511901CA" w14:textId="183E2968" w:rsidR="00492835" w:rsidRPr="00236F35" w:rsidRDefault="00236F35" w:rsidP="00492835">
      <w:pPr>
        <w:spacing w:after="100"/>
        <w:jc w:val="both"/>
        <w:rPr>
          <w:i/>
          <w:color w:val="000000" w:themeColor="text1"/>
          <w:lang w:val="en-US"/>
        </w:rPr>
      </w:pPr>
      <w:r w:rsidRPr="00236F35">
        <w:rPr>
          <w:rFonts w:ascii="Cambria Math" w:hAnsi="Cambria Math"/>
          <w:i/>
          <w:color w:val="000000" w:themeColor="text1"/>
          <w:lang w:val="en-US"/>
        </w:rPr>
        <w:br/>
      </w:r>
      <m:oMathPara>
        <m:oMath>
          <m:eqArr>
            <m:eqArrPr>
              <m:ctrlPr>
                <w:rPr>
                  <w:rFonts w:ascii="Cambria Math" w:hAnsi="Cambria Math"/>
                  <w:color w:val="000000" w:themeColor="text1"/>
                </w:rPr>
              </m:ctrlPr>
            </m:eqArrPr>
            <m:e>
              <m:r>
                <w:rPr>
                  <w:rFonts w:ascii="Cambria Math" w:hAnsi="Cambria Math"/>
                  <w:color w:val="000000" w:themeColor="text1"/>
                </w:rPr>
                <m:t>q=</m:t>
              </m:r>
              <m:d>
                <m:dPr>
                  <m:ctrlPr>
                    <w:rPr>
                      <w:rFonts w:ascii="Cambria Math" w:hAnsi="Cambria Math"/>
                      <w:color w:val="000000" w:themeColor="text1"/>
                    </w:rPr>
                  </m:ctrlPr>
                </m:dPr>
                <m:e>
                  <m:r>
                    <w:rPr>
                      <w:rFonts w:ascii="Cambria Math" w:hAnsi="Cambria Math"/>
                      <w:color w:val="000000" w:themeColor="text1"/>
                    </w:rPr>
                    <m:t>x,t</m:t>
                  </m:r>
                </m:e>
              </m:d>
              <m:r>
                <w:rPr>
                  <w:rFonts w:ascii="Cambria Math" w:hAnsi="Cambria Math"/>
                  <w:color w:val="000000" w:themeColor="text1"/>
                </w:rPr>
                <m:t>⟼</m:t>
              </m:r>
              <m:r>
                <m:rPr>
                  <m:scr m:val="script"/>
                  <m:sty m:val="p"/>
                </m:rPr>
                <w:rPr>
                  <w:rFonts w:ascii="Cambria Math" w:hAnsi="Cambria Math"/>
                  <w:color w:val="000000" w:themeColor="text1"/>
                </w:rPr>
                <m:t>S</m:t>
              </m:r>
              <m:d>
                <m:dPr>
                  <m:ctrlPr>
                    <w:rPr>
                      <w:rFonts w:ascii="Cambria Math" w:hAnsi="Cambria Math"/>
                      <w:color w:val="000000" w:themeColor="text1"/>
                    </w:rPr>
                  </m:ctrlPr>
                </m:dPr>
                <m:e>
                  <m:r>
                    <w:rPr>
                      <w:rFonts w:ascii="Cambria Math" w:hAnsi="Cambria Math"/>
                      <w:color w:val="000000" w:themeColor="text1"/>
                    </w:rPr>
                    <m:t>q</m:t>
                  </m:r>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a,E</m:t>
                  </m:r>
                </m:e>
              </m:d>
              <m:r>
                <w:rPr>
                  <w:rFonts w:ascii="Cambria Math" w:hAnsi="Cambria Math"/>
                  <w:color w:val="000000" w:themeColor="text1"/>
                </w:rPr>
                <m:t>,</m:t>
              </m:r>
              <m:r>
                <w:rPr>
                  <w:rFonts w:ascii="Cambria Math" w:hAnsi="Cambria Math"/>
                  <w:i/>
                  <w:color w:val="000000" w:themeColor="text1"/>
                </w:rPr>
                <m:t> </m:t>
              </m:r>
              <m:r>
                <w:rPr>
                  <w:rFonts w:ascii="Cambria Math" w:hAnsi="Cambria Math"/>
                  <w:color w:val="000000" w:themeColor="text1"/>
                </w:rPr>
                <m:t>E⊆</m:t>
              </m:r>
              <m:d>
                <m:dPr>
                  <m:begChr m:val="{"/>
                  <m:endChr m:val="}"/>
                  <m:ctrlPr>
                    <w:rPr>
                      <w:rFonts w:ascii="Cambria Math" w:hAnsi="Cambria Math"/>
                      <w:color w:val="000000" w:themeColor="text1"/>
                    </w:rPr>
                  </m:ctrlPr>
                </m:dPr>
                <m:e>
                  <m:r>
                    <w:rPr>
                      <w:rFonts w:ascii="Cambria Math" w:hAnsi="Cambria Math"/>
                      <w:color w:val="000000" w:themeColor="text1"/>
                    </w:rPr>
                    <m:t xml:space="preserve"> u∈</m:t>
                  </m:r>
                  <m:r>
                    <m:rPr>
                      <m:scr m:val="script"/>
                      <m:sty m:val="p"/>
                    </m:rPr>
                    <w:rPr>
                      <w:rFonts w:ascii="Cambria Math" w:hAnsi="Cambria Math"/>
                      <w:color w:val="000000" w:themeColor="text1"/>
                    </w:rPr>
                    <m:t>U</m:t>
                  </m:r>
                  <m:r>
                    <w:rPr>
                      <w:rFonts w:ascii="Cambria Math" w:hAnsi="Cambria Math"/>
                      <w:color w:val="000000" w:themeColor="text1"/>
                    </w:rPr>
                    <m:t xml:space="preserve">: </m:t>
                  </m:r>
                  <m:r>
                    <m:rPr>
                      <m:nor/>
                    </m:rPr>
                    <w:rPr>
                      <w:rFonts w:ascii="Cambria Math" w:hAnsi="Cambria Math"/>
                      <w:color w:val="000000" w:themeColor="text1"/>
                    </w:rPr>
                    <m:t>valid</m:t>
                  </m:r>
                  <m:d>
                    <m:dPr>
                      <m:ctrlPr>
                        <w:rPr>
                          <w:rFonts w:ascii="Cambria Math" w:hAnsi="Cambria Math"/>
                          <w:color w:val="000000" w:themeColor="text1"/>
                        </w:rPr>
                      </m:ctrlPr>
                    </m:dPr>
                    <m:e>
                      <m:r>
                        <w:rPr>
                          <w:rFonts w:ascii="Cambria Math" w:hAnsi="Cambria Math"/>
                          <w:color w:val="000000" w:themeColor="text1"/>
                        </w:rPr>
                        <m:t>u,t</m:t>
                      </m:r>
                    </m:e>
                  </m:d>
                  <m:r>
                    <w:rPr>
                      <w:rFonts w:ascii="Cambria Math" w:hAnsi="Cambria Math"/>
                      <w:color w:val="000000" w:themeColor="text1"/>
                    </w:rPr>
                    <m:t xml:space="preserve"> </m:t>
                  </m:r>
                </m:e>
              </m:d>
              <m:r>
                <w:rPr>
                  <w:rFonts w:ascii="Cambria Math" w:hAnsi="Cambria Math"/>
                  <w:color w:val="000000" w:themeColor="text1"/>
                </w:rPr>
                <m:t xml:space="preserve">                 (1)</m:t>
              </m:r>
            </m:e>
          </m:eqArr>
          <m:r>
            <m:rPr>
              <m:sty m:val="p"/>
            </m:rPr>
            <w:rPr>
              <w:rFonts w:ascii="Cambria Math" w:hAnsi="Cambria Math"/>
              <w:color w:val="000000" w:themeColor="text1"/>
              <w:lang w:val="en-US"/>
            </w:rPr>
            <w:br/>
          </m:r>
        </m:oMath>
      </m:oMathPara>
    </w:p>
    <w:p w14:paraId="55593640" w14:textId="77777777" w:rsidR="007F0ABD" w:rsidRDefault="00000000">
      <w:pPr>
        <w:spacing w:after="100"/>
        <w:ind w:firstLine="340"/>
        <w:jc w:val="both"/>
      </w:pPr>
      <w:r>
        <w:t xml:space="preserve">Điểm khác biệt then chốt so với hỏi đáp pháp luật thông thường nằm ở chỗ truy vấn không còn là </w:t>
      </w:r>
      <w:r>
        <w:rPr>
          <w:i/>
          <w:iCs/>
        </w:rPr>
        <w:t>x</w:t>
      </w:r>
      <w:r>
        <w:t xml:space="preserve"> mà là cặp (</w:t>
      </w:r>
      <w:r>
        <w:rPr>
          <w:i/>
          <w:iCs/>
        </w:rPr>
        <w:t>x, t</w:t>
      </w:r>
      <w:r>
        <w:t>). Cùng một câu hỏi, hai mốc thời gian khác nhau phải cho hai câu trả lời và hai tập bằng chứng khác nhau. Hình 2 minh họa hiện tượng sai lệch thời gian (temporal bias) mà các mô hình ngôn ngữ hiện nay mắc phải: chúng có xu hướng neo vào phiên bản pháp luật xuất hiện nhiều nhất trong dữ liệu huấn luyện.</w:t>
      </w:r>
    </w:p>
    <w:p w14:paraId="2DC7F8C1" w14:textId="77777777" w:rsidR="003512AC" w:rsidRDefault="003512AC">
      <w:pPr>
        <w:spacing w:after="100"/>
        <w:ind w:firstLine="340"/>
        <w:jc w:val="both"/>
      </w:pPr>
    </w:p>
    <w:p w14:paraId="5A8329E9" w14:textId="77777777" w:rsidR="007F0ABD" w:rsidRDefault="00000000">
      <w:pPr>
        <w:spacing w:before="140" w:after="60" w:line="240" w:lineRule="auto"/>
        <w:jc w:val="center"/>
      </w:pPr>
      <w:r>
        <w:rPr>
          <w:noProof/>
        </w:rPr>
        <w:lastRenderedPageBreak/>
        <w:drawing>
          <wp:inline distT="0" distB="0" distL="0" distR="0" wp14:anchorId="4C200522" wp14:editId="0371C5D1">
            <wp:extent cx="6172200" cy="218694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172200" cy="2186940"/>
                    </a:xfrm>
                    <a:prstGeom prst="rect">
                      <a:avLst/>
                    </a:prstGeom>
                    <a:ln/>
                  </pic:spPr>
                </pic:pic>
              </a:graphicData>
            </a:graphic>
          </wp:inline>
        </w:drawing>
      </w:r>
    </w:p>
    <w:p w14:paraId="74EBC8BA" w14:textId="77777777" w:rsidR="007F0ABD" w:rsidRDefault="00000000">
      <w:pPr>
        <w:spacing w:after="180"/>
        <w:jc w:val="center"/>
      </w:pPr>
      <w:r>
        <w:rPr>
          <w:b/>
          <w:bCs/>
          <w:sz w:val="22"/>
          <w:szCs w:val="22"/>
        </w:rPr>
        <w:t>Hình 2. Minh họa lỗi áp dụng sai phiên bản văn bản theo mốc thời gian.</w:t>
      </w:r>
    </w:p>
    <w:p w14:paraId="1809836F" w14:textId="77777777" w:rsidR="00486554" w:rsidRPr="00486554" w:rsidRDefault="00486554" w:rsidP="00486554">
      <w:pPr>
        <w:spacing w:before="220" w:after="110"/>
        <w:rPr>
          <w:b/>
          <w:bCs/>
          <w:lang w:val="en-US"/>
        </w:rPr>
      </w:pPr>
      <w:r w:rsidRPr="00486554">
        <w:rPr>
          <w:b/>
          <w:bCs/>
          <w:lang w:val="en-US"/>
        </w:rPr>
        <w:t>Tình hình nghiên cứu quốc tế</w:t>
      </w:r>
    </w:p>
    <w:p w14:paraId="4004018E" w14:textId="1D3A5F6C" w:rsidR="00486554" w:rsidRPr="00486554" w:rsidRDefault="00486554" w:rsidP="002A4882">
      <w:pPr>
        <w:spacing w:before="220" w:after="110"/>
        <w:jc w:val="both"/>
        <w:rPr>
          <w:lang w:val="en-US"/>
        </w:rPr>
      </w:pPr>
      <w:r w:rsidRPr="00486554">
        <w:rPr>
          <w:lang w:val="en-US"/>
        </w:rPr>
        <w:t>Các công trình nghiên cứu quốc tế về bài toán hỏi đáp pháp luật dựa trên kiến trúc RAG (</w:t>
      </w:r>
      <w:r w:rsidRPr="00486554">
        <w:rPr>
          <w:i/>
          <w:iCs/>
          <w:lang w:val="en-US"/>
        </w:rPr>
        <w:t>Retrieval-Augmented Generation</w:t>
      </w:r>
      <w:r w:rsidRPr="00486554">
        <w:rPr>
          <w:lang w:val="en-US"/>
        </w:rPr>
        <w:t xml:space="preserve">) </w:t>
      </w:r>
      <w:r w:rsidR="007D376D">
        <w:rPr>
          <w:lang w:val="en-US"/>
        </w:rPr>
        <w:fldChar w:fldCharType="begin"/>
      </w:r>
      <w:r w:rsidR="007D376D">
        <w:rPr>
          <w:lang w:val="en-US"/>
        </w:rPr>
        <w:instrText xml:space="preserve"> REF _Ref238416676 \r \h </w:instrText>
      </w:r>
      <w:r w:rsidR="002A4882">
        <w:rPr>
          <w:lang w:val="en-US"/>
        </w:rPr>
        <w:instrText xml:space="preserve"> \* MERGEFORMAT </w:instrText>
      </w:r>
      <w:r w:rsidR="007D376D">
        <w:rPr>
          <w:lang w:val="en-US"/>
        </w:rPr>
      </w:r>
      <w:r w:rsidR="007D376D">
        <w:rPr>
          <w:lang w:val="en-US"/>
        </w:rPr>
        <w:fldChar w:fldCharType="separate"/>
      </w:r>
      <w:r w:rsidR="007D376D">
        <w:rPr>
          <w:lang w:val="en-US"/>
        </w:rPr>
        <w:t>[1]</w:t>
      </w:r>
      <w:r w:rsidR="007D376D">
        <w:rPr>
          <w:lang w:val="en-US"/>
        </w:rPr>
        <w:fldChar w:fldCharType="end"/>
      </w:r>
      <w:r w:rsidRPr="00486554">
        <w:rPr>
          <w:lang w:val="en-US"/>
        </w:rPr>
        <w:t xml:space="preserve"> có thể chia thành ba giai đoạn phát triển chính. Ở giai đoạn đầu, các nghiên cứu chủ yếu dựa vào mô hình truy xuất phẳng (</w:t>
      </w:r>
      <w:r w:rsidRPr="00486554">
        <w:rPr>
          <w:i/>
          <w:iCs/>
          <w:lang w:val="en-US"/>
        </w:rPr>
        <w:t>flat retrieval</w:t>
      </w:r>
      <w:r w:rsidRPr="00486554">
        <w:rPr>
          <w:lang w:val="en-US"/>
        </w:rPr>
        <w:t>), kết hợp BM25 với các bộ biểu diễn ngữ nghĩa (</w:t>
      </w:r>
      <w:r w:rsidRPr="00486554">
        <w:rPr>
          <w:i/>
          <w:iCs/>
          <w:lang w:val="en-US"/>
        </w:rPr>
        <w:t>dense retrieval</w:t>
      </w:r>
      <w:r w:rsidRPr="00486554">
        <w:rPr>
          <w:lang w:val="en-US"/>
        </w:rPr>
        <w:t xml:space="preserve">) nhằm tìm kiếm các đoạn văn bản tương đồng rồi đưa trực tiếp vào mô hình ngôn ngữ lớn (LLM). Bước sang giai đoạn thứ hai, sự chú ý chuyển dịch sang việc mô hình hóa cấu trúc phân cấp và ngữ nghĩa; các kỹ thuật như GraphRAG </w:t>
      </w:r>
      <w:r w:rsidR="007D376D">
        <w:rPr>
          <w:lang w:val="en-US"/>
        </w:rPr>
        <w:fldChar w:fldCharType="begin"/>
      </w:r>
      <w:r w:rsidR="007D376D">
        <w:rPr>
          <w:lang w:val="en-US"/>
        </w:rPr>
        <w:instrText xml:space="preserve"> REF _Ref238416703 \r \h </w:instrText>
      </w:r>
      <w:r w:rsidR="002A4882">
        <w:rPr>
          <w:lang w:val="en-US"/>
        </w:rPr>
        <w:instrText xml:space="preserve"> \* MERGEFORMAT </w:instrText>
      </w:r>
      <w:r w:rsidR="007D376D">
        <w:rPr>
          <w:lang w:val="en-US"/>
        </w:rPr>
      </w:r>
      <w:r w:rsidR="007D376D">
        <w:rPr>
          <w:lang w:val="en-US"/>
        </w:rPr>
        <w:fldChar w:fldCharType="separate"/>
      </w:r>
      <w:r w:rsidR="007D376D">
        <w:rPr>
          <w:lang w:val="en-US"/>
        </w:rPr>
        <w:t>[2]</w:t>
      </w:r>
      <w:r w:rsidR="007D376D">
        <w:rPr>
          <w:lang w:val="en-US"/>
        </w:rPr>
        <w:fldChar w:fldCharType="end"/>
      </w:r>
      <w:r w:rsidRPr="00486554">
        <w:rPr>
          <w:lang w:val="en-US"/>
        </w:rPr>
        <w:t>, LightRAG</w:t>
      </w:r>
      <w:r w:rsidR="007D376D">
        <w:rPr>
          <w:lang w:val="en-US"/>
        </w:rPr>
        <w:t xml:space="preserve"> </w:t>
      </w:r>
      <w:r w:rsidR="007D376D">
        <w:rPr>
          <w:lang w:val="en-US"/>
        </w:rPr>
        <w:fldChar w:fldCharType="begin"/>
      </w:r>
      <w:r w:rsidR="007D376D">
        <w:rPr>
          <w:lang w:val="en-US"/>
        </w:rPr>
        <w:instrText xml:space="preserve"> REF _Ref238416726 \r \h </w:instrText>
      </w:r>
      <w:r w:rsidR="002A4882">
        <w:rPr>
          <w:lang w:val="en-US"/>
        </w:rPr>
        <w:instrText xml:space="preserve"> \* MERGEFORMAT </w:instrText>
      </w:r>
      <w:r w:rsidR="007D376D">
        <w:rPr>
          <w:lang w:val="en-US"/>
        </w:rPr>
      </w:r>
      <w:r w:rsidR="007D376D">
        <w:rPr>
          <w:lang w:val="en-US"/>
        </w:rPr>
        <w:fldChar w:fldCharType="separate"/>
      </w:r>
      <w:r w:rsidR="007D376D">
        <w:rPr>
          <w:lang w:val="en-US"/>
        </w:rPr>
        <w:t>[3]</w:t>
      </w:r>
      <w:r w:rsidR="007D376D">
        <w:rPr>
          <w:lang w:val="en-US"/>
        </w:rPr>
        <w:fldChar w:fldCharType="end"/>
      </w:r>
      <w:r w:rsidRPr="00486554">
        <w:rPr>
          <w:lang w:val="en-US"/>
        </w:rPr>
        <w:t xml:space="preserve">, cấu trúc phân cấp cây RAPTOR </w:t>
      </w:r>
      <w:r w:rsidR="007D376D">
        <w:rPr>
          <w:lang w:val="en-US"/>
        </w:rPr>
        <w:fldChar w:fldCharType="begin"/>
      </w:r>
      <w:r w:rsidR="007D376D">
        <w:rPr>
          <w:lang w:val="en-US"/>
        </w:rPr>
        <w:instrText xml:space="preserve"> REF _Ref238416745 \r \h </w:instrText>
      </w:r>
      <w:r w:rsidR="002A4882">
        <w:rPr>
          <w:lang w:val="en-US"/>
        </w:rPr>
        <w:instrText xml:space="preserve"> \* MERGEFORMAT </w:instrText>
      </w:r>
      <w:r w:rsidR="007D376D">
        <w:rPr>
          <w:lang w:val="en-US"/>
        </w:rPr>
      </w:r>
      <w:r w:rsidR="007D376D">
        <w:rPr>
          <w:lang w:val="en-US"/>
        </w:rPr>
        <w:fldChar w:fldCharType="separate"/>
      </w:r>
      <w:r w:rsidR="007D376D">
        <w:rPr>
          <w:lang w:val="en-US"/>
        </w:rPr>
        <w:t>[16]</w:t>
      </w:r>
      <w:r w:rsidR="007D376D">
        <w:rPr>
          <w:lang w:val="en-US"/>
        </w:rPr>
        <w:fldChar w:fldCharType="end"/>
      </w:r>
      <w:r w:rsidRPr="00486554">
        <w:rPr>
          <w:lang w:val="en-US"/>
        </w:rPr>
        <w:t xml:space="preserve"> hay mạng nơ-ron đồ thị áp dụng trên đồ thị trích dẫn </w:t>
      </w:r>
      <w:r w:rsidR="007D376D">
        <w:rPr>
          <w:lang w:val="en-US"/>
        </w:rPr>
        <w:fldChar w:fldCharType="begin"/>
      </w:r>
      <w:r w:rsidR="007D376D">
        <w:rPr>
          <w:lang w:val="en-US"/>
        </w:rPr>
        <w:instrText xml:space="preserve"> REF _Ref238416758 \r \h </w:instrText>
      </w:r>
      <w:r w:rsidR="002A4882">
        <w:rPr>
          <w:lang w:val="en-US"/>
        </w:rPr>
        <w:instrText xml:space="preserve"> \* MERGEFORMAT </w:instrText>
      </w:r>
      <w:r w:rsidR="007D376D">
        <w:rPr>
          <w:lang w:val="en-US"/>
        </w:rPr>
      </w:r>
      <w:r w:rsidR="007D376D">
        <w:rPr>
          <w:lang w:val="en-US"/>
        </w:rPr>
        <w:fldChar w:fldCharType="separate"/>
      </w:r>
      <w:r w:rsidR="007D376D">
        <w:rPr>
          <w:lang w:val="en-US"/>
        </w:rPr>
        <w:t>[4]</w:t>
      </w:r>
      <w:r w:rsidR="007D376D">
        <w:rPr>
          <w:lang w:val="en-US"/>
        </w:rPr>
        <w:fldChar w:fldCharType="end"/>
      </w:r>
      <w:r w:rsidRPr="00486554">
        <w:rPr>
          <w:lang w:val="en-US"/>
        </w:rPr>
        <w:t xml:space="preserve"> đã chứng minh được tính hiệu quả vượt trội trong các tác vụ suy luận đa bước (</w:t>
      </w:r>
      <w:r w:rsidRPr="00486554">
        <w:rPr>
          <w:i/>
          <w:iCs/>
          <w:lang w:val="en-US"/>
        </w:rPr>
        <w:t>multi-hop reasoning</w:t>
      </w:r>
      <w:r w:rsidRPr="00486554">
        <w:rPr>
          <w:lang w:val="en-US"/>
        </w:rPr>
        <w:t>).</w:t>
      </w:r>
    </w:p>
    <w:p w14:paraId="74BC8251" w14:textId="2A827122" w:rsidR="00486554" w:rsidRPr="00486554" w:rsidRDefault="00486554" w:rsidP="002A4882">
      <w:pPr>
        <w:spacing w:before="220" w:after="110"/>
        <w:jc w:val="both"/>
        <w:rPr>
          <w:lang w:val="en-US"/>
        </w:rPr>
      </w:pPr>
      <w:r w:rsidRPr="00486554">
        <w:rPr>
          <w:lang w:val="en-US"/>
        </w:rPr>
        <w:t>Giai đoạn thứ ba—mới hình thành trong giai đoạn 2024–2026—bắt đầu xem xét chiều thời gian (</w:t>
      </w:r>
      <w:r w:rsidRPr="00486554">
        <w:rPr>
          <w:i/>
          <w:iCs/>
          <w:lang w:val="en-US"/>
        </w:rPr>
        <w:t>temporal dimension</w:t>
      </w:r>
      <w:r w:rsidRPr="00486554">
        <w:rPr>
          <w:lang w:val="en-US"/>
        </w:rPr>
        <w:t xml:space="preserve">) như một yếu tố quyết định tính đúng đắn của hệ thống. Các công trình gần đây chỉ ra rằng các kiến trúc GraphRAG truyền thống suy giảm hiệu năng nghiêm trọng khi dữ liệu có sự biến động phiên bản, đặc biệt trước các sửa đổi có tính chất ngầm định </w:t>
      </w:r>
      <w:r w:rsidR="007D376D">
        <w:rPr>
          <w:lang w:val="en-US"/>
        </w:rPr>
        <w:fldChar w:fldCharType="begin"/>
      </w:r>
      <w:r w:rsidR="007D376D">
        <w:rPr>
          <w:lang w:val="en-US"/>
        </w:rPr>
        <w:instrText xml:space="preserve"> REF _Ref238416788 \r \h </w:instrText>
      </w:r>
      <w:r w:rsidR="002A4882">
        <w:rPr>
          <w:lang w:val="en-US"/>
        </w:rPr>
        <w:instrText xml:space="preserve"> \* MERGEFORMAT </w:instrText>
      </w:r>
      <w:r w:rsidR="007D376D">
        <w:rPr>
          <w:lang w:val="en-US"/>
        </w:rPr>
      </w:r>
      <w:r w:rsidR="007D376D">
        <w:rPr>
          <w:lang w:val="en-US"/>
        </w:rPr>
        <w:fldChar w:fldCharType="separate"/>
      </w:r>
      <w:r w:rsidR="007D376D">
        <w:rPr>
          <w:lang w:val="en-US"/>
        </w:rPr>
        <w:t>[13]</w:t>
      </w:r>
      <w:r w:rsidR="007D376D">
        <w:rPr>
          <w:lang w:val="en-US"/>
        </w:rPr>
        <w:fldChar w:fldCharType="end"/>
      </w:r>
      <w:r w:rsidRPr="00486554">
        <w:rPr>
          <w:lang w:val="en-US"/>
        </w:rPr>
        <w:t xml:space="preserve">. Để xử lý vấn đề này, một số nhóm tác giả đề xuất việc phân tách rành mạch giữa thực thể pháp lý trừu tượng và các biểu hiện thực thi theo phiên bản hiệu lực nhằm bảo đảm khả năng kiểm toán của hệ thống </w:t>
      </w:r>
      <w:r w:rsidR="007D376D">
        <w:rPr>
          <w:lang w:val="en-US"/>
        </w:rPr>
        <w:fldChar w:fldCharType="begin"/>
      </w:r>
      <w:r w:rsidR="007D376D">
        <w:rPr>
          <w:lang w:val="en-US"/>
        </w:rPr>
        <w:instrText xml:space="preserve"> REF _Ref238416796 \r \h </w:instrText>
      </w:r>
      <w:r w:rsidR="002A4882">
        <w:rPr>
          <w:lang w:val="en-US"/>
        </w:rPr>
        <w:instrText xml:space="preserve"> \* MERGEFORMAT </w:instrText>
      </w:r>
      <w:r w:rsidR="007D376D">
        <w:rPr>
          <w:lang w:val="en-US"/>
        </w:rPr>
      </w:r>
      <w:r w:rsidR="007D376D">
        <w:rPr>
          <w:lang w:val="en-US"/>
        </w:rPr>
        <w:fldChar w:fldCharType="separate"/>
      </w:r>
      <w:r w:rsidR="007D376D">
        <w:rPr>
          <w:lang w:val="en-US"/>
        </w:rPr>
        <w:t>[12]</w:t>
      </w:r>
      <w:r w:rsidR="007D376D">
        <w:rPr>
          <w:lang w:val="en-US"/>
        </w:rPr>
        <w:fldChar w:fldCharType="end"/>
      </w:r>
      <w:r w:rsidRPr="00486554">
        <w:rPr>
          <w:lang w:val="en-US"/>
        </w:rPr>
        <w:t xml:space="preserve">. Song song đó, các phân tích chuyên sâu trên tập dữ liệu STARD </w:t>
      </w:r>
      <w:r w:rsidR="007D376D">
        <w:rPr>
          <w:lang w:val="en-US"/>
        </w:rPr>
        <w:fldChar w:fldCharType="begin"/>
      </w:r>
      <w:r w:rsidR="007D376D">
        <w:rPr>
          <w:lang w:val="en-US"/>
        </w:rPr>
        <w:instrText xml:space="preserve"> REF _Ref238416819 \r \h </w:instrText>
      </w:r>
      <w:r w:rsidR="002A4882">
        <w:rPr>
          <w:lang w:val="en-US"/>
        </w:rPr>
        <w:instrText xml:space="preserve"> \* MERGEFORMAT </w:instrText>
      </w:r>
      <w:r w:rsidR="007D376D">
        <w:rPr>
          <w:lang w:val="en-US"/>
        </w:rPr>
      </w:r>
      <w:r w:rsidR="007D376D">
        <w:rPr>
          <w:lang w:val="en-US"/>
        </w:rPr>
        <w:fldChar w:fldCharType="separate"/>
      </w:r>
      <w:r w:rsidR="007D376D">
        <w:rPr>
          <w:lang w:val="en-US"/>
        </w:rPr>
        <w:t>[15]</w:t>
      </w:r>
      <w:r w:rsidR="007D376D">
        <w:rPr>
          <w:lang w:val="en-US"/>
        </w:rPr>
        <w:fldChar w:fldCharType="end"/>
      </w:r>
      <w:r w:rsidRPr="00486554">
        <w:rPr>
          <w:lang w:val="en-US"/>
        </w:rPr>
        <w:t xml:space="preserve"> cũng như những cảnh báo về giới hạn của việc tự động hợp nhất văn bản luật </w:t>
      </w:r>
      <w:r w:rsidR="007D376D">
        <w:rPr>
          <w:lang w:val="en-US"/>
        </w:rPr>
        <w:fldChar w:fldCharType="begin"/>
      </w:r>
      <w:r w:rsidR="007D376D">
        <w:rPr>
          <w:lang w:val="en-US"/>
        </w:rPr>
        <w:instrText xml:space="preserve"> REF _Ref238416831 \r \h </w:instrText>
      </w:r>
      <w:r w:rsidR="002A4882">
        <w:rPr>
          <w:lang w:val="en-US"/>
        </w:rPr>
        <w:instrText xml:space="preserve"> \* MERGEFORMAT </w:instrText>
      </w:r>
      <w:r w:rsidR="007D376D">
        <w:rPr>
          <w:lang w:val="en-US"/>
        </w:rPr>
      </w:r>
      <w:r w:rsidR="007D376D">
        <w:rPr>
          <w:lang w:val="en-US"/>
        </w:rPr>
        <w:fldChar w:fldCharType="separate"/>
      </w:r>
      <w:r w:rsidR="007D376D">
        <w:rPr>
          <w:lang w:val="en-US"/>
        </w:rPr>
        <w:t>[14]</w:t>
      </w:r>
      <w:r w:rsidR="007D376D">
        <w:rPr>
          <w:lang w:val="en-US"/>
        </w:rPr>
        <w:fldChar w:fldCharType="end"/>
      </w:r>
      <w:r w:rsidRPr="00486554">
        <w:rPr>
          <w:lang w:val="en-US"/>
        </w:rPr>
        <w:t xml:space="preserve"> cho thấy mô hình thường hoạt động kém ổn định đối với các quy định nằm ngoài mốc thời gian huấn luyện. Dù vậy, phần lớn các công trình này mới dừng lại ở việc khảo sát trên hệ thống pháp luật Thông luật (</w:t>
      </w:r>
      <w:r w:rsidRPr="00486554">
        <w:rPr>
          <w:i/>
          <w:iCs/>
          <w:lang w:val="en-US"/>
        </w:rPr>
        <w:t>Common Law</w:t>
      </w:r>
      <w:r w:rsidRPr="00486554">
        <w:rPr>
          <w:lang w:val="en-US"/>
        </w:rPr>
        <w:t>) hoặc Dân luật (</w:t>
      </w:r>
      <w:r w:rsidRPr="00486554">
        <w:rPr>
          <w:i/>
          <w:iCs/>
          <w:lang w:val="en-US"/>
        </w:rPr>
        <w:t>Civil Law</w:t>
      </w:r>
      <w:r w:rsidRPr="00486554">
        <w:rPr>
          <w:lang w:val="en-US"/>
        </w:rPr>
        <w:t>) phương Tây và sử dụng ngữ liệu tiếng Anh, tiếng Trung.</w:t>
      </w:r>
    </w:p>
    <w:p w14:paraId="7EE0668B" w14:textId="5A0CB4D2" w:rsidR="00486554" w:rsidRPr="001563EA" w:rsidRDefault="00486554" w:rsidP="00486554">
      <w:pPr>
        <w:spacing w:before="220" w:after="110"/>
        <w:rPr>
          <w:b/>
          <w:bCs/>
          <w:lang w:val="en-US"/>
        </w:rPr>
      </w:pPr>
      <w:r w:rsidRPr="001563EA">
        <w:rPr>
          <w:b/>
          <w:bCs/>
          <w:lang w:val="en-US"/>
        </w:rPr>
        <w:t>Tình hình nghiên cứu trong nước</w:t>
      </w:r>
    </w:p>
    <w:p w14:paraId="01CACBED" w14:textId="07888023" w:rsidR="00486554" w:rsidRPr="00486554" w:rsidRDefault="00486554" w:rsidP="002A4882">
      <w:pPr>
        <w:spacing w:before="220" w:after="110"/>
        <w:jc w:val="both"/>
        <w:rPr>
          <w:lang w:val="en-US"/>
        </w:rPr>
      </w:pPr>
      <w:r w:rsidRPr="00486554">
        <w:rPr>
          <w:lang w:val="en-US"/>
        </w:rPr>
        <w:t>Tại Việt Nam, hướng nghiên cứu Xử lý ngôn ngữ tự nhiên trong lĩnh vực pháp lý (</w:t>
      </w:r>
      <w:r w:rsidRPr="00486554">
        <w:rPr>
          <w:i/>
          <w:iCs/>
          <w:lang w:val="en-US"/>
        </w:rPr>
        <w:t>Legal NLP</w:t>
      </w:r>
      <w:r w:rsidRPr="00486554">
        <w:rPr>
          <w:lang w:val="en-US"/>
        </w:rPr>
        <w:t xml:space="preserve">) phát triển chủ yếu thông qua các bộ dữ liệu từ các kỳ đánh giá ALQAC </w:t>
      </w:r>
      <w:r w:rsidR="007D376D">
        <w:rPr>
          <w:lang w:val="en-US"/>
        </w:rPr>
        <w:fldChar w:fldCharType="begin"/>
      </w:r>
      <w:r w:rsidR="007D376D">
        <w:rPr>
          <w:lang w:val="en-US"/>
        </w:rPr>
        <w:instrText xml:space="preserve"> REF _Ref238416846 \r \h </w:instrText>
      </w:r>
      <w:r w:rsidR="002A4882">
        <w:rPr>
          <w:lang w:val="en-US"/>
        </w:rPr>
        <w:instrText xml:space="preserve"> \* MERGEFORMAT </w:instrText>
      </w:r>
      <w:r w:rsidR="007D376D">
        <w:rPr>
          <w:lang w:val="en-US"/>
        </w:rPr>
      </w:r>
      <w:r w:rsidR="007D376D">
        <w:rPr>
          <w:lang w:val="en-US"/>
        </w:rPr>
        <w:fldChar w:fldCharType="separate"/>
      </w:r>
      <w:r w:rsidR="007D376D">
        <w:rPr>
          <w:lang w:val="en-US"/>
        </w:rPr>
        <w:t>[6]</w:t>
      </w:r>
      <w:r w:rsidR="007D376D">
        <w:rPr>
          <w:lang w:val="en-US"/>
        </w:rPr>
        <w:fldChar w:fldCharType="end"/>
      </w:r>
      <w:r w:rsidRPr="00486554">
        <w:rPr>
          <w:lang w:val="en-US"/>
        </w:rPr>
        <w:t xml:space="preserve"> và VLSP </w:t>
      </w:r>
      <w:r w:rsidR="007D376D">
        <w:rPr>
          <w:lang w:val="en-US"/>
        </w:rPr>
        <w:fldChar w:fldCharType="begin"/>
      </w:r>
      <w:r w:rsidR="007D376D">
        <w:rPr>
          <w:lang w:val="en-US"/>
        </w:rPr>
        <w:instrText xml:space="preserve"> REF _Ref238416854 \r \h </w:instrText>
      </w:r>
      <w:r w:rsidR="002A4882">
        <w:rPr>
          <w:lang w:val="en-US"/>
        </w:rPr>
        <w:instrText xml:space="preserve"> \* MERGEFORMAT </w:instrText>
      </w:r>
      <w:r w:rsidR="007D376D">
        <w:rPr>
          <w:lang w:val="en-US"/>
        </w:rPr>
      </w:r>
      <w:r w:rsidR="007D376D">
        <w:rPr>
          <w:lang w:val="en-US"/>
        </w:rPr>
        <w:fldChar w:fldCharType="separate"/>
      </w:r>
      <w:r w:rsidR="007D376D">
        <w:rPr>
          <w:lang w:val="en-US"/>
        </w:rPr>
        <w:t>[9]</w:t>
      </w:r>
      <w:r w:rsidR="007D376D">
        <w:rPr>
          <w:lang w:val="en-US"/>
        </w:rPr>
        <w:fldChar w:fldCharType="end"/>
      </w:r>
      <w:r w:rsidRPr="00486554">
        <w:rPr>
          <w:lang w:val="en-US"/>
        </w:rPr>
        <w:t xml:space="preserve">. Đây là cơ sở thực nghiệm cho các tác vụ truy xuất điều luật, kiểm chứng suy luận và hỏi đáp pháp luật </w:t>
      </w:r>
      <w:r w:rsidR="007D376D">
        <w:rPr>
          <w:lang w:val="en-US"/>
        </w:rPr>
        <w:fldChar w:fldCharType="begin"/>
      </w:r>
      <w:r w:rsidR="007D376D">
        <w:rPr>
          <w:lang w:val="en-US"/>
        </w:rPr>
        <w:instrText xml:space="preserve"> REF _Ref238416863 \r \h </w:instrText>
      </w:r>
      <w:r w:rsidR="002A4882">
        <w:rPr>
          <w:lang w:val="en-US"/>
        </w:rPr>
        <w:instrText xml:space="preserve"> \* MERGEFORMAT </w:instrText>
      </w:r>
      <w:r w:rsidR="007D376D">
        <w:rPr>
          <w:lang w:val="en-US"/>
        </w:rPr>
      </w:r>
      <w:r w:rsidR="007D376D">
        <w:rPr>
          <w:lang w:val="en-US"/>
        </w:rPr>
        <w:fldChar w:fldCharType="separate"/>
      </w:r>
      <w:r w:rsidR="007D376D">
        <w:rPr>
          <w:lang w:val="en-US"/>
        </w:rPr>
        <w:t>[7]</w:t>
      </w:r>
      <w:r w:rsidR="007D376D">
        <w:rPr>
          <w:lang w:val="en-US"/>
        </w:rPr>
        <w:fldChar w:fldCharType="end"/>
      </w:r>
      <w:r w:rsidRPr="00486554">
        <w:rPr>
          <w:lang w:val="en-US"/>
        </w:rPr>
        <w:t xml:space="preserve">. Gần đây, nguồn ngữ liệu được mở rộng thêm với các bộ dữ liệu quy mô lớn như VLQA [8] hay benchmark hỏi đáp đa bước ViHERMES </w:t>
      </w:r>
      <w:r w:rsidR="007D376D">
        <w:rPr>
          <w:lang w:val="en-US"/>
        </w:rPr>
        <w:fldChar w:fldCharType="begin"/>
      </w:r>
      <w:r w:rsidR="007D376D">
        <w:rPr>
          <w:lang w:val="en-US"/>
        </w:rPr>
        <w:instrText xml:space="preserve"> REF _Ref238416871 \r \h </w:instrText>
      </w:r>
      <w:r w:rsidR="002A4882">
        <w:rPr>
          <w:lang w:val="en-US"/>
        </w:rPr>
        <w:instrText xml:space="preserve"> \* MERGEFORMAT </w:instrText>
      </w:r>
      <w:r w:rsidR="007D376D">
        <w:rPr>
          <w:lang w:val="en-US"/>
        </w:rPr>
      </w:r>
      <w:r w:rsidR="007D376D">
        <w:rPr>
          <w:lang w:val="en-US"/>
        </w:rPr>
        <w:fldChar w:fldCharType="separate"/>
      </w:r>
      <w:r w:rsidR="007D376D">
        <w:rPr>
          <w:lang w:val="en-US"/>
        </w:rPr>
        <w:t>[5]</w:t>
      </w:r>
      <w:r w:rsidR="007D376D">
        <w:rPr>
          <w:lang w:val="en-US"/>
        </w:rPr>
        <w:fldChar w:fldCharType="end"/>
      </w:r>
      <w:r w:rsidRPr="00486554">
        <w:rPr>
          <w:lang w:val="en-US"/>
        </w:rPr>
        <w:t xml:space="preserve"> trên văn bản pháp quy y tế. Về </w:t>
      </w:r>
      <w:r w:rsidRPr="00486554">
        <w:rPr>
          <w:lang w:val="en-US"/>
        </w:rPr>
        <w:lastRenderedPageBreak/>
        <w:t xml:space="preserve">mặt phương pháp, giai đoạn 2025–2026 ghi nhận sự xuất hiện của các nghiên cứu tích hợp đồ thị tri thức với RAG </w:t>
      </w:r>
      <w:r w:rsidR="007D376D">
        <w:rPr>
          <w:lang w:val="en-US"/>
        </w:rPr>
        <w:fldChar w:fldCharType="begin"/>
      </w:r>
      <w:r w:rsidR="007D376D">
        <w:rPr>
          <w:lang w:val="en-US"/>
        </w:rPr>
        <w:instrText xml:space="preserve"> REF _Ref238416883 \r \h </w:instrText>
      </w:r>
      <w:r w:rsidR="002A4882">
        <w:rPr>
          <w:lang w:val="en-US"/>
        </w:rPr>
        <w:instrText xml:space="preserve"> \* MERGEFORMAT </w:instrText>
      </w:r>
      <w:r w:rsidR="007D376D">
        <w:rPr>
          <w:lang w:val="en-US"/>
        </w:rPr>
      </w:r>
      <w:r w:rsidR="007D376D">
        <w:rPr>
          <w:lang w:val="en-US"/>
        </w:rPr>
        <w:fldChar w:fldCharType="separate"/>
      </w:r>
      <w:r w:rsidR="007D376D">
        <w:rPr>
          <w:lang w:val="en-US"/>
        </w:rPr>
        <w:t>[10]</w:t>
      </w:r>
      <w:r w:rsidR="007D376D">
        <w:rPr>
          <w:lang w:val="en-US"/>
        </w:rPr>
        <w:fldChar w:fldCharType="end"/>
      </w:r>
      <w:r w:rsidRPr="00486554">
        <w:rPr>
          <w:lang w:val="en-US"/>
        </w:rPr>
        <w:t xml:space="preserve">, </w:t>
      </w:r>
      <w:r w:rsidR="007D376D">
        <w:rPr>
          <w:lang w:val="en-US"/>
        </w:rPr>
        <w:fldChar w:fldCharType="begin"/>
      </w:r>
      <w:r w:rsidR="007D376D">
        <w:rPr>
          <w:lang w:val="en-US"/>
        </w:rPr>
        <w:instrText xml:space="preserve"> REF _Ref238416891 \r \h </w:instrText>
      </w:r>
      <w:r w:rsidR="002A4882">
        <w:rPr>
          <w:lang w:val="en-US"/>
        </w:rPr>
        <w:instrText xml:space="preserve"> \* MERGEFORMAT </w:instrText>
      </w:r>
      <w:r w:rsidR="007D376D">
        <w:rPr>
          <w:lang w:val="en-US"/>
        </w:rPr>
      </w:r>
      <w:r w:rsidR="007D376D">
        <w:rPr>
          <w:lang w:val="en-US"/>
        </w:rPr>
        <w:fldChar w:fldCharType="separate"/>
      </w:r>
      <w:r w:rsidR="007D376D">
        <w:rPr>
          <w:lang w:val="en-US"/>
        </w:rPr>
        <w:t>[11]</w:t>
      </w:r>
      <w:r w:rsidR="007D376D">
        <w:rPr>
          <w:lang w:val="en-US"/>
        </w:rPr>
        <w:fldChar w:fldCharType="end"/>
      </w:r>
      <w:r w:rsidRPr="00486554">
        <w:rPr>
          <w:lang w:val="en-US"/>
        </w:rPr>
        <w:t>. Các công trình này tập trung xây dựng đồ thị nhằm bảo toàn cấu trúc pháp điển từ cấp Văn bản đến Điều, Khoản, Điểm và thiết lập các liên kết tham chiếu để hỗ trợ LLM mở rộng ngữ cảnh truy xuất.</w:t>
      </w:r>
    </w:p>
    <w:p w14:paraId="5BFDE616" w14:textId="77777777" w:rsidR="00486554" w:rsidRPr="00486554" w:rsidRDefault="00486554" w:rsidP="002A4882">
      <w:pPr>
        <w:spacing w:before="220" w:after="110"/>
        <w:jc w:val="both"/>
        <w:rPr>
          <w:lang w:val="en-US"/>
        </w:rPr>
      </w:pPr>
      <w:r w:rsidRPr="00486554">
        <w:rPr>
          <w:lang w:val="en-US"/>
        </w:rPr>
        <w:t>Từ tổng quan trên, có thể nhận thấy hướng tiếp cận kết hợp đồ thị tri thức phân cấp với RAG cho văn bản pháp luật tiếng Việt đã có những đóng góp nền tảng. Tuy nhiên, khoảng trống nghiên cứu then chốt hiện nay nằm ở hai điểm:</w:t>
      </w:r>
    </w:p>
    <w:p w14:paraId="3670D387" w14:textId="77777777" w:rsidR="00486554" w:rsidRPr="00486554" w:rsidRDefault="00486554" w:rsidP="002A4882">
      <w:pPr>
        <w:numPr>
          <w:ilvl w:val="0"/>
          <w:numId w:val="6"/>
        </w:numPr>
        <w:spacing w:before="220" w:after="110"/>
        <w:jc w:val="both"/>
        <w:rPr>
          <w:lang w:val="en-US"/>
        </w:rPr>
      </w:pPr>
      <w:r w:rsidRPr="00486554">
        <w:rPr>
          <w:lang w:val="en-US"/>
        </w:rPr>
        <w:t>Chưa có công trình nào trong nước mô hình hóa một cách tường minh chiều thời gian và vòng đời hiệu lực của các văn bản quy phạm pháp luật.</w:t>
      </w:r>
    </w:p>
    <w:p w14:paraId="216FC45A" w14:textId="77777777" w:rsidR="00486554" w:rsidRPr="00486554" w:rsidRDefault="00486554" w:rsidP="002A4882">
      <w:pPr>
        <w:numPr>
          <w:ilvl w:val="0"/>
          <w:numId w:val="6"/>
        </w:numPr>
        <w:spacing w:before="220" w:after="110"/>
        <w:jc w:val="both"/>
        <w:rPr>
          <w:lang w:val="en-US"/>
        </w:rPr>
      </w:pPr>
      <w:r w:rsidRPr="00486554">
        <w:rPr>
          <w:lang w:val="en-US"/>
        </w:rPr>
        <w:t>Chưa có bộ dữ liệu chuẩn nào cho phép đánh giá có kiểm soát khả năng truy xuất và suy luận đúng phiên bản quy phạm pháp luật tại thời điểm diễn ra sự việc.</w:t>
      </w:r>
    </w:p>
    <w:p w14:paraId="0E5E8A7E" w14:textId="3C09BC25" w:rsidR="00486554" w:rsidRPr="00486554" w:rsidRDefault="00486554" w:rsidP="002A4882">
      <w:pPr>
        <w:spacing w:before="220" w:after="110"/>
        <w:jc w:val="both"/>
        <w:rPr>
          <w:lang w:val="en-US"/>
        </w:rPr>
      </w:pPr>
      <w:r w:rsidRPr="00486554">
        <w:rPr>
          <w:lang w:val="en-US"/>
        </w:rPr>
        <w:t xml:space="preserve">Khoảng trống này càng trở nên rõ nét sau đợt tái sắp xếp tổ chức bộ máy nhà nước theo Nghị quyết số 190/2025/QH15 </w:t>
      </w:r>
      <w:r w:rsidR="007D376D">
        <w:rPr>
          <w:lang w:val="en-US"/>
        </w:rPr>
        <w:fldChar w:fldCharType="begin"/>
      </w:r>
      <w:r w:rsidR="007D376D">
        <w:rPr>
          <w:lang w:val="en-US"/>
        </w:rPr>
        <w:instrText xml:space="preserve"> REF _Ref238416910 \r \h </w:instrText>
      </w:r>
      <w:r w:rsidR="002A4882">
        <w:rPr>
          <w:lang w:val="en-US"/>
        </w:rPr>
        <w:instrText xml:space="preserve"> \* MERGEFORMAT </w:instrText>
      </w:r>
      <w:r w:rsidR="007D376D">
        <w:rPr>
          <w:lang w:val="en-US"/>
        </w:rPr>
      </w:r>
      <w:r w:rsidR="007D376D">
        <w:rPr>
          <w:lang w:val="en-US"/>
        </w:rPr>
        <w:fldChar w:fldCharType="separate"/>
      </w:r>
      <w:r w:rsidR="007D376D">
        <w:rPr>
          <w:lang w:val="en-US"/>
        </w:rPr>
        <w:t>[18]</w:t>
      </w:r>
      <w:r w:rsidR="007D376D">
        <w:rPr>
          <w:lang w:val="en-US"/>
        </w:rPr>
        <w:fldChar w:fldCharType="end"/>
      </w:r>
      <w:r w:rsidRPr="00486554">
        <w:rPr>
          <w:lang w:val="en-US"/>
        </w:rPr>
        <w:t xml:space="preserve"> và các quy định của Luật Ban hành văn bản quy phạm pháp luật </w:t>
      </w:r>
      <w:r w:rsidR="007D376D">
        <w:rPr>
          <w:lang w:val="en-US"/>
        </w:rPr>
        <w:fldChar w:fldCharType="begin"/>
      </w:r>
      <w:r w:rsidR="007D376D">
        <w:rPr>
          <w:lang w:val="en-US"/>
        </w:rPr>
        <w:instrText xml:space="preserve"> REF _Ref238416919 \r \h </w:instrText>
      </w:r>
      <w:r w:rsidR="002A4882">
        <w:rPr>
          <w:lang w:val="en-US"/>
        </w:rPr>
        <w:instrText xml:space="preserve"> \* MERGEFORMAT </w:instrText>
      </w:r>
      <w:r w:rsidR="007D376D">
        <w:rPr>
          <w:lang w:val="en-US"/>
        </w:rPr>
      </w:r>
      <w:r w:rsidR="007D376D">
        <w:rPr>
          <w:lang w:val="en-US"/>
        </w:rPr>
        <w:fldChar w:fldCharType="separate"/>
      </w:r>
      <w:r w:rsidR="007D376D">
        <w:rPr>
          <w:lang w:val="en-US"/>
        </w:rPr>
        <w:t>[17]</w:t>
      </w:r>
      <w:r w:rsidR="007D376D">
        <w:rPr>
          <w:lang w:val="en-US"/>
        </w:rPr>
        <w:fldChar w:fldCharType="end"/>
      </w:r>
      <w:r w:rsidRPr="00486554">
        <w:rPr>
          <w:lang w:val="en-US"/>
        </w:rPr>
        <w:t xml:space="preserve">, dẫn đến việc sửa đổi, thay thế hoặc bãi bỏ đồng loạt hàng loạt văn bản quy phạm pháp luật (tiêu biểu như các nghị định xử phạt vi phạm hành chính </w:t>
      </w:r>
      <w:r w:rsidR="007D376D">
        <w:rPr>
          <w:lang w:val="en-US"/>
        </w:rPr>
        <w:fldChar w:fldCharType="begin"/>
      </w:r>
      <w:r w:rsidR="007D376D">
        <w:rPr>
          <w:lang w:val="en-US"/>
        </w:rPr>
        <w:instrText xml:space="preserve"> REF _Ref238416933 \r \h </w:instrText>
      </w:r>
      <w:r w:rsidR="002A4882">
        <w:rPr>
          <w:lang w:val="en-US"/>
        </w:rPr>
        <w:instrText xml:space="preserve"> \* MERGEFORMAT </w:instrText>
      </w:r>
      <w:r w:rsidR="007D376D">
        <w:rPr>
          <w:lang w:val="en-US"/>
        </w:rPr>
      </w:r>
      <w:r w:rsidR="007D376D">
        <w:rPr>
          <w:lang w:val="en-US"/>
        </w:rPr>
        <w:fldChar w:fldCharType="separate"/>
      </w:r>
      <w:r w:rsidR="007D376D">
        <w:rPr>
          <w:lang w:val="en-US"/>
        </w:rPr>
        <w:t>[19]</w:t>
      </w:r>
      <w:r w:rsidR="007D376D">
        <w:rPr>
          <w:lang w:val="en-US"/>
        </w:rPr>
        <w:fldChar w:fldCharType="end"/>
      </w:r>
      <w:r w:rsidR="007D376D">
        <w:rPr>
          <w:lang w:val="en-US"/>
        </w:rPr>
        <w:t xml:space="preserve">, </w:t>
      </w:r>
      <w:r w:rsidR="007D376D">
        <w:rPr>
          <w:lang w:val="en-US"/>
        </w:rPr>
        <w:fldChar w:fldCharType="begin"/>
      </w:r>
      <w:r w:rsidR="007D376D">
        <w:rPr>
          <w:lang w:val="en-US"/>
        </w:rPr>
        <w:instrText xml:space="preserve"> REF _Ref238416941 \r \h </w:instrText>
      </w:r>
      <w:r w:rsidR="002A4882">
        <w:rPr>
          <w:lang w:val="en-US"/>
        </w:rPr>
        <w:instrText xml:space="preserve"> \* MERGEFORMAT </w:instrText>
      </w:r>
      <w:r w:rsidR="007D376D">
        <w:rPr>
          <w:lang w:val="en-US"/>
        </w:rPr>
      </w:r>
      <w:r w:rsidR="007D376D">
        <w:rPr>
          <w:lang w:val="en-US"/>
        </w:rPr>
        <w:fldChar w:fldCharType="separate"/>
      </w:r>
      <w:r w:rsidR="007D376D">
        <w:rPr>
          <w:lang w:val="en-US"/>
        </w:rPr>
        <w:t>[20]</w:t>
      </w:r>
      <w:r w:rsidR="007D376D">
        <w:rPr>
          <w:lang w:val="en-US"/>
        </w:rPr>
        <w:fldChar w:fldCharType="end"/>
      </w:r>
      <w:r w:rsidRPr="00486554">
        <w:rPr>
          <w:lang w:val="en-US"/>
        </w:rPr>
        <w:t>). Biến động pháp lý này vừa đặt ra bài toán cấp thiết trong thực tiễn, vừa tạo thành một môi trường kiểm thử tự nhiên phù hợp cho việc đánh giá các mô hình RAG có nhận biết thời gian và phiên bản văn bản.</w:t>
      </w:r>
    </w:p>
    <w:p w14:paraId="185A37D7" w14:textId="0CE6D3F8" w:rsidR="007F0ABD" w:rsidRDefault="00000000">
      <w:pPr>
        <w:spacing w:before="220" w:after="110"/>
      </w:pPr>
      <w:r>
        <w:rPr>
          <w:b/>
          <w:bCs/>
        </w:rPr>
        <w:t>Khó khăn và thử thách:</w:t>
      </w:r>
    </w:p>
    <w:p w14:paraId="581CE874" w14:textId="77777777" w:rsidR="007F0ABD" w:rsidRDefault="00000000">
      <w:pPr>
        <w:spacing w:after="100"/>
        <w:jc w:val="both"/>
      </w:pPr>
      <w:r>
        <w:rPr>
          <w:b/>
          <w:bCs/>
        </w:rPr>
        <w:t xml:space="preserve">Siêu dữ liệu cấp văn bản không phản ánh đúng hiệu lực cấp điều khoản: </w:t>
      </w:r>
      <w:r>
        <w:t>trạng thái “Còn hiệu lực” của một văn bản không bảo đảm mọi khoản trong đó đều còn hiệu lực. Trạng thái “Hết hiệu lực một phần” rất phổ biến và là nguồn gốc chủ yếu của lỗi truy xuất.</w:t>
      </w:r>
    </w:p>
    <w:p w14:paraId="680E9091" w14:textId="77777777" w:rsidR="007F0ABD" w:rsidRDefault="00000000">
      <w:pPr>
        <w:spacing w:after="100"/>
        <w:jc w:val="both"/>
      </w:pPr>
      <w:r>
        <w:rPr>
          <w:b/>
          <w:bCs/>
        </w:rPr>
        <w:t xml:space="preserve">Thao tác sửa đổi có cấu trúc phức tạp: </w:t>
      </w:r>
      <w:r>
        <w:t>các mệnh đề như “bổ sung điểm đ vào sau điểm d khoản 3 Điều 6” hay “thay thế cụm từ … tại các Điều 5, 7, 12” không chỉ là thay đổi nội dung mà còn là phép biến đổi có vị trí và phạm vi. Việc bãi bỏ cả một Chương kéo theo vô hiệu hóa toàn bộ cây con.</w:t>
      </w:r>
    </w:p>
    <w:p w14:paraId="11CCF022" w14:textId="77777777" w:rsidR="007F0ABD" w:rsidRDefault="00000000">
      <w:pPr>
        <w:spacing w:after="100"/>
        <w:jc w:val="both"/>
      </w:pPr>
      <w:r>
        <w:rPr>
          <w:b/>
          <w:bCs/>
        </w:rPr>
        <w:t xml:space="preserve">Dẫn chiếu động: </w:t>
      </w:r>
      <w:r>
        <w:t>các cụm “theo quy định tại khoản 2 Điều 5 của Luật này” hay “Điều X của Luật Y đã được sửa đổi, bổ sung” chỉ có thể giải quyết được khi đã biết mốc thời gian.</w:t>
      </w:r>
    </w:p>
    <w:p w14:paraId="7E24F993" w14:textId="77777777" w:rsidR="007F0ABD" w:rsidRDefault="00000000">
      <w:pPr>
        <w:spacing w:after="100"/>
        <w:jc w:val="both"/>
      </w:pPr>
      <w:r>
        <w:rPr>
          <w:b/>
          <w:bCs/>
        </w:rPr>
        <w:t xml:space="preserve">Thiếu dữ liệu gán nhãn: </w:t>
      </w:r>
      <w:r>
        <w:t>không tồn tại bộ dữ liệu tiếng Việt nào gắn nhãn mốc thời gian áp dụng cùng bằng chứng ở cấp khoản.</w:t>
      </w:r>
    </w:p>
    <w:p w14:paraId="6B878991" w14:textId="77777777" w:rsidR="007F0ABD" w:rsidRDefault="00000000">
      <w:pPr>
        <w:spacing w:after="100"/>
        <w:jc w:val="both"/>
      </w:pPr>
      <w:r>
        <w:rPr>
          <w:b/>
          <w:bCs/>
        </w:rPr>
        <w:t xml:space="preserve">Nguy cơ sai lệch pháp lý: </w:t>
      </w:r>
      <w:r>
        <w:t>nguyên tắc chung là áp dụng văn bản có hiệu lực tại thời điểm phát sinh hành vi, nhưng pháp luật cũng quy định về hiệu lực trở về trước trong một số trường hợp có lợi hơn cho đối tượng bị áp dụng. Việc xác định đáp án đúng do đó cần được kiểm chứng bởi người có chuyên môn luật.</w:t>
      </w:r>
    </w:p>
    <w:p w14:paraId="450F4B89" w14:textId="77777777" w:rsidR="00F57ED7" w:rsidRDefault="00F57ED7">
      <w:pPr>
        <w:spacing w:after="100"/>
        <w:jc w:val="both"/>
      </w:pPr>
    </w:p>
    <w:p w14:paraId="63FFA759" w14:textId="77777777" w:rsidR="00F57ED7" w:rsidRDefault="00F57ED7">
      <w:pPr>
        <w:spacing w:after="100"/>
        <w:jc w:val="both"/>
      </w:pPr>
    </w:p>
    <w:p w14:paraId="49B5619B" w14:textId="77777777" w:rsidR="007F0ABD" w:rsidRDefault="00000000">
      <w:pPr>
        <w:spacing w:before="220" w:after="110"/>
      </w:pPr>
      <w:r>
        <w:rPr>
          <w:b/>
          <w:bCs/>
        </w:rPr>
        <w:lastRenderedPageBreak/>
        <w:t>Mục tiêu của đề tài:</w:t>
      </w:r>
    </w:p>
    <w:p w14:paraId="4E6E60BB" w14:textId="77777777" w:rsidR="007F0ABD" w:rsidRDefault="00000000">
      <w:pPr>
        <w:spacing w:after="100"/>
        <w:ind w:firstLine="340"/>
        <w:jc w:val="both"/>
      </w:pPr>
      <w:r>
        <w:t>Đề tài hướng tới trả lời ba câu hỏi nghiên cứu sau:</w:t>
      </w:r>
    </w:p>
    <w:p w14:paraId="7B81D593" w14:textId="77777777" w:rsidR="007F0ABD" w:rsidRDefault="00000000">
      <w:pPr>
        <w:spacing w:after="100"/>
        <w:jc w:val="both"/>
      </w:pPr>
      <w:r>
        <w:rPr>
          <w:b/>
          <w:bCs/>
        </w:rPr>
        <w:t xml:space="preserve">RQ1. </w:t>
      </w:r>
      <w:r>
        <w:t>Các mô hình ngôn ngữ lớn và các hệ thống RAG hiện có mắc lỗi áp dụng sai phiên bản quy phạm ở mức độ nào trên pháp luật Việt Nam?</w:t>
      </w:r>
    </w:p>
    <w:p w14:paraId="3EEB5AF8" w14:textId="77777777" w:rsidR="007F0ABD" w:rsidRDefault="00000000">
      <w:pPr>
        <w:spacing w:after="100"/>
        <w:jc w:val="both"/>
      </w:pPr>
      <w:r>
        <w:rPr>
          <w:b/>
          <w:bCs/>
        </w:rPr>
        <w:t xml:space="preserve">RQ2. </w:t>
      </w:r>
      <w:r>
        <w:t>Việc biểu diễn văn bản pháp luật dưới dạng đồ thị theo phiên bản có làm giảm tỷ lệ lỗi này so với RAG phẳng và GraphRAG phi thời gian hay không?</w:t>
      </w:r>
    </w:p>
    <w:p w14:paraId="660DAB97" w14:textId="77777777" w:rsidR="007F0ABD" w:rsidRDefault="00000000">
      <w:pPr>
        <w:spacing w:after="100"/>
        <w:jc w:val="both"/>
      </w:pPr>
      <w:r>
        <w:rPr>
          <w:b/>
          <w:bCs/>
        </w:rPr>
        <w:t xml:space="preserve">RQ3. </w:t>
      </w:r>
      <w:r>
        <w:t>Lợi ích thu được đến từ biểu diễn đồ thị, hay chỉ đơn thuần đến từ việc lọc theo siêu dữ liệu thời gian?</w:t>
      </w:r>
    </w:p>
    <w:p w14:paraId="357CB558" w14:textId="7B6AABB2" w:rsidR="007F0ABD" w:rsidRDefault="00000000">
      <w:pPr>
        <w:spacing w:after="100"/>
        <w:ind w:firstLine="340"/>
        <w:jc w:val="both"/>
      </w:pPr>
      <w:r>
        <w:rPr>
          <w:b/>
          <w:bCs/>
        </w:rPr>
        <w:t xml:space="preserve">Giả thuyết nghiên cứu: </w:t>
      </w:r>
      <w:r>
        <w:t>việc mô hình hóa tường minh chuỗi phiên bản và lan truyền hiệu lực trên cây cấu trúc sẽ mang lại cải thiện có ý nghĩa so với việc chỉ lọc theo ngày hiệu lực ở cấp văn bản, và mức cải thiện sẽ lớn nhất ở nhóm câu hỏi đòi hỏi truy vết chuỗi sửa đổi nhiều bước.</w:t>
      </w:r>
      <w:r w:rsidR="00057E52">
        <w:t xml:space="preserve"> Giả thuyết này được kiểm định trực tiếp bằng cách phân rã kết quả theo từng nhóm câu hỏi T1-T7 (Bảng 2) khi so sánh giữa hệ thống đề xuất và các đường cơ sở.</w:t>
      </w:r>
    </w:p>
    <w:p w14:paraId="160B0D66" w14:textId="7D5007B5" w:rsidR="00057E52" w:rsidRDefault="00000000" w:rsidP="00057E52">
      <w:pPr>
        <w:spacing w:after="100"/>
        <w:ind w:firstLine="340"/>
        <w:jc w:val="both"/>
      </w:pPr>
      <w:r>
        <w:t>Trên cơ sở đó, đề tài đặt ra bốn mục tiêu cụ thể:</w:t>
      </w:r>
    </w:p>
    <w:p w14:paraId="6B6E4549" w14:textId="77777777" w:rsidR="007F0ABD" w:rsidRDefault="00000000">
      <w:pPr>
        <w:numPr>
          <w:ilvl w:val="0"/>
          <w:numId w:val="2"/>
        </w:numPr>
        <w:pBdr>
          <w:top w:val="nil"/>
          <w:left w:val="nil"/>
          <w:bottom w:val="nil"/>
          <w:right w:val="nil"/>
          <w:between w:val="nil"/>
        </w:pBdr>
        <w:spacing w:after="70" w:line="290" w:lineRule="auto"/>
        <w:jc w:val="both"/>
      </w:pPr>
      <w:r>
        <w:rPr>
          <w:b/>
          <w:bCs/>
          <w:color w:val="000000"/>
        </w:rPr>
        <w:t>Xây dựng bộ dữ liệu ViLexTime</w:t>
      </w:r>
      <w:r>
        <w:rPr>
          <w:color w:val="000000"/>
        </w:rPr>
        <w:t xml:space="preserve"> – bộ dữ liệu đầu tiên cho bài toán hỏi đáp pháp luật theo mốc thời gian trong tiếng Việt, quy mô khoảng 1.100–1.300 câu hỏi, có cặp câu hỏi tương phản theo thời gian và bằng chứng ở cấp Điều / Khoản / Điểm.</w:t>
      </w:r>
    </w:p>
    <w:p w14:paraId="0064E6E7" w14:textId="77777777" w:rsidR="007F0ABD" w:rsidRDefault="00000000">
      <w:pPr>
        <w:numPr>
          <w:ilvl w:val="0"/>
          <w:numId w:val="2"/>
        </w:numPr>
        <w:pBdr>
          <w:top w:val="nil"/>
          <w:left w:val="nil"/>
          <w:bottom w:val="nil"/>
          <w:right w:val="nil"/>
          <w:between w:val="nil"/>
        </w:pBdr>
        <w:spacing w:after="70" w:line="290" w:lineRule="auto"/>
        <w:jc w:val="both"/>
      </w:pPr>
      <w:r>
        <w:rPr>
          <w:b/>
          <w:bCs/>
          <w:color w:val="000000"/>
        </w:rPr>
        <w:t>Xây dựng Đồ thị tri thức pháp luật có nhận biết thời gian</w:t>
      </w:r>
      <w:r>
        <w:rPr>
          <w:color w:val="000000"/>
        </w:rPr>
        <w:t xml:space="preserve"> (Temporal Legal Knowledge Graph) cho pháp luật Việt Nam, với quy trình xây dựng bán tự động khai thác siêu dữ liệu công khai.</w:t>
      </w:r>
    </w:p>
    <w:p w14:paraId="39FAD641" w14:textId="77777777" w:rsidR="007F0ABD" w:rsidRDefault="00000000">
      <w:pPr>
        <w:numPr>
          <w:ilvl w:val="0"/>
          <w:numId w:val="2"/>
        </w:numPr>
        <w:pBdr>
          <w:top w:val="nil"/>
          <w:left w:val="nil"/>
          <w:bottom w:val="nil"/>
          <w:right w:val="nil"/>
          <w:between w:val="nil"/>
        </w:pBdr>
        <w:spacing w:after="70" w:line="290" w:lineRule="auto"/>
        <w:jc w:val="both"/>
      </w:pPr>
      <w:r>
        <w:rPr>
          <w:b/>
          <w:bCs/>
          <w:color w:val="000000"/>
        </w:rPr>
        <w:t>Đề xuất kiến trúc truy xuất có ràng buộc thời gian</w:t>
      </w:r>
      <w:r>
        <w:rPr>
          <w:color w:val="000000"/>
        </w:rPr>
        <w:t xml:space="preserve"> kết hợp lọc hiệu lực, truy xuất lai ghép và mở rộng theo đồ thị, cùng cơ chế kiểm chứng trích dẫn.</w:t>
      </w:r>
    </w:p>
    <w:p w14:paraId="66FA4724" w14:textId="77777777" w:rsidR="007F0ABD" w:rsidRPr="00057E52" w:rsidRDefault="00000000">
      <w:pPr>
        <w:numPr>
          <w:ilvl w:val="0"/>
          <w:numId w:val="2"/>
        </w:numPr>
        <w:pBdr>
          <w:top w:val="nil"/>
          <w:left w:val="nil"/>
          <w:bottom w:val="nil"/>
          <w:right w:val="nil"/>
          <w:between w:val="nil"/>
        </w:pBdr>
        <w:spacing w:after="70" w:line="290" w:lineRule="auto"/>
        <w:jc w:val="both"/>
      </w:pPr>
      <w:r>
        <w:rPr>
          <w:b/>
          <w:bCs/>
          <w:color w:val="000000"/>
        </w:rPr>
        <w:t>Đề xuất bộ chỉ số đánh giá độ tin cậy thời gian</w:t>
      </w:r>
      <w:r>
        <w:rPr>
          <w:color w:val="000000"/>
        </w:rPr>
        <w:t xml:space="preserve"> (TVER, VCR, TCS) và tiến hành đánh giá so sánh có hệ thống với bảy đường cơ sở.</w:t>
      </w:r>
    </w:p>
    <w:p w14:paraId="1C1AD050" w14:textId="69FBA887" w:rsidR="00057E52" w:rsidRDefault="00057E52">
      <w:pPr>
        <w:numPr>
          <w:ilvl w:val="0"/>
          <w:numId w:val="2"/>
        </w:numPr>
        <w:pBdr>
          <w:top w:val="nil"/>
          <w:left w:val="nil"/>
          <w:bottom w:val="nil"/>
          <w:right w:val="nil"/>
          <w:between w:val="nil"/>
        </w:pBdr>
        <w:spacing w:after="70" w:line="290" w:lineRule="auto"/>
        <w:jc w:val="both"/>
      </w:pPr>
      <w:r>
        <w:rPr>
          <w:b/>
          <w:bCs/>
          <w:color w:val="000000"/>
        </w:rPr>
        <w:t>Đo lường mức độ sai lệch giữa các hệ thống hiện có (</w:t>
      </w:r>
      <w:r>
        <w:rPr>
          <w:color w:val="000000"/>
        </w:rPr>
        <w:t>RQ1) – thông qua việc chạy các mô hình ngôn ngữ lớn không truy xuất và các kiến trúc RAG phổ biến (đường cơ sở B1-B6) trên bộ dữ liệu ViLexTime, báo cáo tỷ lệ lỗi bằng các bộ chỉ số nêu trên.</w:t>
      </w:r>
    </w:p>
    <w:p w14:paraId="2A881BE7" w14:textId="77777777" w:rsidR="007F0ABD" w:rsidRDefault="00000000">
      <w:pPr>
        <w:spacing w:before="220" w:after="110"/>
      </w:pPr>
      <w:r>
        <w:rPr>
          <w:b/>
          <w:bCs/>
        </w:rPr>
        <w:t>Phương pháp thực hiện:</w:t>
      </w:r>
    </w:p>
    <w:p w14:paraId="42A32F01" w14:textId="77777777" w:rsidR="007F0ABD" w:rsidRDefault="00000000">
      <w:pPr>
        <w:spacing w:after="100"/>
        <w:ind w:firstLine="340"/>
        <w:jc w:val="both"/>
      </w:pPr>
      <w:r>
        <w:t>Về mặt kỹ thuật, hệ thống đề xuất được tổ chức thành sáu tầng như mô tả trong Hình 3. Các tầng L0–L3 được thực hiện ngoại tuyến và sinh ra một sản phẩm trung gian tĩnh, có thể kiểm toán; các tầng L4–L5 hoạt động trực tuyến theo từng truy vấn.</w:t>
      </w:r>
    </w:p>
    <w:p w14:paraId="094F1B26" w14:textId="77777777" w:rsidR="007F0ABD" w:rsidRDefault="00000000">
      <w:pPr>
        <w:spacing w:before="140" w:after="60" w:line="240" w:lineRule="auto"/>
        <w:jc w:val="center"/>
      </w:pPr>
      <w:r>
        <w:rPr>
          <w:noProof/>
        </w:rPr>
        <w:lastRenderedPageBreak/>
        <w:drawing>
          <wp:inline distT="0" distB="0" distL="0" distR="0" wp14:anchorId="3EBE9BF2" wp14:editId="31717585">
            <wp:extent cx="6172200" cy="44640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172200" cy="4464050"/>
                    </a:xfrm>
                    <a:prstGeom prst="rect">
                      <a:avLst/>
                    </a:prstGeom>
                    <a:ln/>
                  </pic:spPr>
                </pic:pic>
              </a:graphicData>
            </a:graphic>
          </wp:inline>
        </w:drawing>
      </w:r>
    </w:p>
    <w:p w14:paraId="3AD135DB" w14:textId="77777777" w:rsidR="007F0ABD" w:rsidRDefault="00000000">
      <w:pPr>
        <w:spacing w:after="180"/>
        <w:jc w:val="center"/>
      </w:pPr>
      <w:r>
        <w:rPr>
          <w:b/>
          <w:bCs/>
          <w:sz w:val="22"/>
          <w:szCs w:val="22"/>
        </w:rPr>
        <w:t>Hình 3. Kiến trúc tổng thể của hệ thống đề xuất.</w:t>
      </w:r>
    </w:p>
    <w:p w14:paraId="070BDD1E" w14:textId="77777777" w:rsidR="007F0ABD" w:rsidRDefault="00000000">
      <w:pPr>
        <w:spacing w:before="220" w:after="110"/>
      </w:pPr>
      <w:r>
        <w:rPr>
          <w:b/>
          <w:bCs/>
          <w:i/>
          <w:iCs/>
        </w:rPr>
        <w:t>Tầng L0–L1: Phân tích cấu trúc và cạnh từ siêu dữ liệu</w:t>
      </w:r>
    </w:p>
    <w:p w14:paraId="6D2E711B" w14:textId="77777777" w:rsidR="007F0ABD" w:rsidRDefault="00000000">
      <w:pPr>
        <w:spacing w:after="100"/>
        <w:ind w:firstLine="340"/>
        <w:jc w:val="both"/>
      </w:pPr>
      <w:r>
        <w:t xml:space="preserve">Văn bản được thu thập từ Cơ sở dữ liệu quốc gia về văn bản quy phạm pháp luật (vbpl.vn) và phân tích thành cây phân cấp Văn bản → Chương → Mục → Điều → Khoản → Điểm. Điểm thuận lợi quan trọng là </w:t>
      </w:r>
      <w:r>
        <w:rPr>
          <w:b/>
          <w:bCs/>
        </w:rPr>
        <w:t>phần khung thời gian của đồ thị có thể lấy trực tiếp từ siêu dữ liệu sẵn có</w:t>
      </w:r>
      <w:r>
        <w:t>: ngày ban hành, ngày có hiệu lực, trạng thái hiệu lực, cùng các liên kết “văn bản được sửa đổi, bổ sung”, “văn bản bị thay thế”, “văn bản dẫn chiếu”. Nhờ đó, chi phí gán nhãn thủ công giảm đáng kể so với các bài toán tương tự.</w:t>
      </w:r>
    </w:p>
    <w:p w14:paraId="29B61544" w14:textId="77777777" w:rsidR="007F0ABD" w:rsidRDefault="00000000">
      <w:pPr>
        <w:spacing w:before="140" w:after="60" w:line="240" w:lineRule="auto"/>
        <w:jc w:val="center"/>
      </w:pPr>
      <w:r>
        <w:rPr>
          <w:noProof/>
        </w:rPr>
        <w:drawing>
          <wp:inline distT="114300" distB="114300" distL="114300" distR="114300" wp14:anchorId="68B64AA7" wp14:editId="345AD29E">
            <wp:extent cx="6171890" cy="26797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6171890" cy="2679700"/>
                    </a:xfrm>
                    <a:prstGeom prst="rect">
                      <a:avLst/>
                    </a:prstGeom>
                    <a:ln/>
                  </pic:spPr>
                </pic:pic>
              </a:graphicData>
            </a:graphic>
          </wp:inline>
        </w:drawing>
      </w:r>
    </w:p>
    <w:p w14:paraId="495AA04D" w14:textId="77777777" w:rsidR="007F0ABD" w:rsidRDefault="00000000">
      <w:pPr>
        <w:spacing w:after="180"/>
        <w:jc w:val="center"/>
      </w:pPr>
      <w:r>
        <w:rPr>
          <w:b/>
          <w:bCs/>
          <w:sz w:val="22"/>
          <w:szCs w:val="22"/>
        </w:rPr>
        <w:t>Hình 4. Lược đồ đồ thị tri thức pháp luật có nhận biết thời gian.</w:t>
      </w:r>
    </w:p>
    <w:p w14:paraId="34C49891" w14:textId="77777777" w:rsidR="007F0ABD" w:rsidRDefault="00000000">
      <w:pPr>
        <w:numPr>
          <w:ilvl w:val="0"/>
          <w:numId w:val="4"/>
        </w:numPr>
        <w:pBdr>
          <w:top w:val="nil"/>
          <w:left w:val="nil"/>
          <w:bottom w:val="nil"/>
          <w:right w:val="nil"/>
          <w:between w:val="nil"/>
        </w:pBdr>
        <w:spacing w:before="220" w:after="110"/>
        <w:rPr>
          <w:b/>
          <w:bCs/>
          <w:color w:val="000000"/>
        </w:rPr>
      </w:pPr>
      <w:r>
        <w:rPr>
          <w:color w:val="000000"/>
        </w:rPr>
        <w:lastRenderedPageBreak/>
        <w:t>Thuộc tính trên mỗi nút phi</w:t>
      </w:r>
      <w:r>
        <w:t>ên bản: eff_from, eff_to, issuer, rank =&gt; Cho phép truy vấn snapshot(u,t) một cách tất định.</w:t>
      </w:r>
    </w:p>
    <w:p w14:paraId="751DD068" w14:textId="77777777" w:rsidR="007F0ABD" w:rsidRDefault="00000000">
      <w:pPr>
        <w:spacing w:before="220" w:after="110"/>
      </w:pPr>
      <w:r>
        <w:rPr>
          <w:b/>
          <w:bCs/>
          <w:i/>
          <w:iCs/>
        </w:rPr>
        <w:t>Tầng L2: Trích xuất thao tác sửa đổi</w:t>
      </w:r>
    </w:p>
    <w:p w14:paraId="13D12EE7" w14:textId="77777777" w:rsidR="007F0ABD" w:rsidRDefault="00000000">
      <w:pPr>
        <w:spacing w:after="100"/>
        <w:ind w:firstLine="340"/>
        <w:jc w:val="both"/>
      </w:pPr>
      <w:r>
        <w:t>Nội dung sửa đổi ở cấp khoản, điểm được trích xuất thành bộ bốn (</w:t>
      </w:r>
      <w:r>
        <w:rPr>
          <w:i/>
          <w:iCs/>
        </w:rPr>
        <w:t>u</w:t>
      </w:r>
      <w:r>
        <w:rPr>
          <w:i/>
          <w:iCs/>
          <w:vertAlign w:val="subscript"/>
        </w:rPr>
        <w:t xml:space="preserve">target </w:t>
      </w:r>
      <w:r>
        <w:rPr>
          <w:i/>
          <w:iCs/>
        </w:rPr>
        <w:t>, op, text</w:t>
      </w:r>
      <w:r>
        <w:rPr>
          <w:i/>
          <w:iCs/>
          <w:vertAlign w:val="subscript"/>
        </w:rPr>
        <w:t>new</w:t>
      </w:r>
      <w:r>
        <w:rPr>
          <w:i/>
          <w:iCs/>
        </w:rPr>
        <w:t>, t</w:t>
      </w:r>
      <w:r>
        <w:rPr>
          <w:i/>
          <w:iCs/>
          <w:vertAlign w:val="subscript"/>
        </w:rPr>
        <w:t>eff</w:t>
      </w:r>
      <w:r>
        <w:t>), trong đó op thuộc tập {SỬA ĐỔI, BỔ SUNG, BÃI BỎ, THAY THẾ}. Chiến lược kết hợp được sử dụng: biểu thức chính quy xử lý các mẫu chuẩn, mô hình ngôn ngữ chỉ được gọi cho các trường hợp phức tạp. Độ chính xác của bước này được đo trên 200 mẫu kiểm chứng thủ công và báo cáo tường minh trong khóa luận.</w:t>
      </w:r>
    </w:p>
    <w:p w14:paraId="5B0116FA" w14:textId="77777777" w:rsidR="007F0ABD" w:rsidRDefault="00000000">
      <w:pPr>
        <w:spacing w:before="220" w:after="110"/>
      </w:pPr>
      <w:r>
        <w:rPr>
          <w:b/>
          <w:bCs/>
          <w:i/>
          <w:iCs/>
        </w:rPr>
        <w:t>Tầng L3: Hợp nhất phiên bản và lan truyền hiệu lực</w:t>
      </w:r>
    </w:p>
    <w:p w14:paraId="53DB6476" w14:textId="77777777" w:rsidR="007F0ABD" w:rsidRDefault="00000000">
      <w:pPr>
        <w:spacing w:after="100"/>
        <w:ind w:firstLine="340"/>
        <w:jc w:val="both"/>
      </w:pPr>
      <w:r>
        <w:t xml:space="preserve">Mỗi đơn vị pháp lý </w:t>
      </w:r>
      <w:r>
        <w:rPr>
          <w:i/>
          <w:iCs/>
        </w:rPr>
        <w:t>u</w:t>
      </w:r>
      <w:r>
        <w:t xml:space="preserve"> được gắn một chuỗi phiên bản </w:t>
      </w:r>
      <w:r>
        <w:rPr>
          <w:i/>
          <w:iCs/>
        </w:rPr>
        <w:t>V</w:t>
      </w:r>
      <w:r>
        <w:rPr>
          <w:i/>
          <w:iCs/>
          <w:vertAlign w:val="subscript"/>
        </w:rPr>
        <w:t>u</w:t>
      </w:r>
      <w:r>
        <w:rPr>
          <w:i/>
          <w:iCs/>
        </w:rPr>
        <w:t xml:space="preserve"> = {v</w:t>
      </w:r>
      <w:r>
        <w:rPr>
          <w:i/>
          <w:iCs/>
          <w:vertAlign w:val="subscript"/>
        </w:rPr>
        <w:t>1</w:t>
      </w:r>
      <w:r>
        <w:rPr>
          <w:i/>
          <w:iCs/>
        </w:rPr>
        <w:t>, v</w:t>
      </w:r>
      <w:r>
        <w:rPr>
          <w:i/>
          <w:iCs/>
          <w:vertAlign w:val="subscript"/>
        </w:rPr>
        <w:t>2</w:t>
      </w:r>
      <w:r>
        <w:rPr>
          <w:i/>
          <w:iCs/>
        </w:rPr>
        <w:t>, …}</w:t>
      </w:r>
      <w:r>
        <w:t>, mỗi phiên bản có một khoảng hiệu lực nửa mở. Hàm truy vấn cốt lõi của hệ thống được định nghĩa như công thức (2):</w:t>
      </w:r>
    </w:p>
    <w:tbl>
      <w:tblPr>
        <w:tblStyle w:val="a2"/>
        <w:tblW w:w="92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200"/>
        <w:gridCol w:w="1000"/>
      </w:tblGrid>
      <w:tr w:rsidR="007F0ABD" w14:paraId="4FF3F7E8" w14:textId="77777777">
        <w:tc>
          <w:tcPr>
            <w:tcW w:w="8200" w:type="dxa"/>
            <w:tcBorders>
              <w:top w:val="nil"/>
              <w:left w:val="nil"/>
              <w:bottom w:val="nil"/>
              <w:right w:val="nil"/>
            </w:tcBorders>
            <w:tcMar>
              <w:top w:w="0" w:type="dxa"/>
              <w:bottom w:w="0" w:type="dxa"/>
            </w:tcMar>
            <w:vAlign w:val="center"/>
          </w:tcPr>
          <w:p w14:paraId="22A9F56F" w14:textId="41B780C4" w:rsidR="007F0ABD" w:rsidRDefault="00886138">
            <w:pPr>
              <w:spacing w:before="100" w:after="100" w:line="240" w:lineRule="auto"/>
              <w:jc w:val="center"/>
            </w:pPr>
            <m:oMathPara>
              <m:oMath>
                <m:r>
                  <m:rPr>
                    <m:nor/>
                  </m:rPr>
                  <w:rPr>
                    <w:rFonts w:ascii="Cambria Math" w:hAnsi="Cambria Math"/>
                  </w:rPr>
                  <m:t>snapshot</m:t>
                </m:r>
                <m:d>
                  <m:dPr>
                    <m:ctrlPr>
                      <w:rPr>
                        <w:rFonts w:ascii="Cambria Math" w:hAnsi="Cambria Math"/>
                      </w:rPr>
                    </m:ctrlPr>
                  </m:dPr>
                  <m:e>
                    <m:r>
                      <w:rPr>
                        <w:rFonts w:ascii="Cambria Math" w:hAnsi="Cambria Math"/>
                      </w:rPr>
                      <m:t>u,t</m:t>
                    </m:r>
                  </m:e>
                </m:d>
                <m:r>
                  <w:rPr>
                    <w:rFonts w:ascii="Cambria Math" w:hAnsi="Cambria Math"/>
                  </w:rPr>
                  <m:t>=</m:t>
                </m:r>
                <m:r>
                  <m:rPr>
                    <m:nor/>
                  </m:rPr>
                  <w:rPr>
                    <w:rFonts w:ascii="Cambria Math" w:hAnsi="Cambria Math"/>
                  </w:rPr>
                  <m:t>text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i/>
                  </w:rPr>
                  <m:t> </m:t>
                </m:r>
                <m:r>
                  <m:rPr>
                    <m:nor/>
                  </m:rPr>
                  <w:rPr>
                    <w:rFonts w:ascii="Cambria Math" w:hAnsi="Cambria Math"/>
                  </w:rPr>
                  <m:t>sao cho</m:t>
                </m:r>
                <m:r>
                  <w:rPr>
                    <w:rFonts w:ascii="Cambria Math" w:hAnsi="Cambria Math"/>
                    <w:i/>
                  </w:rPr>
                  <m:t>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u</m:t>
                    </m:r>
                  </m:sub>
                </m:sSub>
                <m:r>
                  <w:rPr>
                    <w:rFonts w:ascii="Cambria Math" w:hAnsi="Cambria Math"/>
                  </w:rPr>
                  <m:t>∧t∈[</m:t>
                </m:r>
                <m:sSubSup>
                  <m:sSubSupPr>
                    <m:ctrlPr>
                      <w:rPr>
                        <w:rFonts w:ascii="Cambria Math" w:hAnsi="Cambria Math"/>
                      </w:rPr>
                    </m:ctrlPr>
                  </m:sSubSupPr>
                  <m:e>
                    <m:r>
                      <w:rPr>
                        <w:rFonts w:ascii="Cambria Math" w:hAnsi="Cambria Math"/>
                      </w:rPr>
                      <m:t>t</m:t>
                    </m:r>
                  </m:e>
                  <m:sub>
                    <m:r>
                      <w:rPr>
                        <w:rFonts w:ascii="Cambria Math" w:hAnsi="Cambria Math"/>
                      </w:rPr>
                      <m:t>i</m:t>
                    </m:r>
                  </m:sub>
                  <m:sup>
                    <m:r>
                      <m:rPr>
                        <m:nor/>
                      </m:rPr>
                      <w:rPr>
                        <w:rFonts w:ascii="Cambria Math" w:hAnsi="Cambria Math"/>
                      </w:rPr>
                      <m:t>start</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m:rPr>
                        <m:nor/>
                      </m:rPr>
                      <w:rPr>
                        <w:rFonts w:ascii="Cambria Math" w:hAnsi="Cambria Math"/>
                      </w:rPr>
                      <m:t>end</m:t>
                    </m:r>
                  </m:sup>
                </m:sSubSup>
                <m:r>
                  <w:rPr>
                    <w:rFonts w:ascii="Cambria Math" w:hAnsi="Cambria Math"/>
                  </w:rPr>
                  <m:t>)</m:t>
                </m:r>
              </m:oMath>
            </m:oMathPara>
          </w:p>
        </w:tc>
        <w:tc>
          <w:tcPr>
            <w:tcW w:w="1000" w:type="dxa"/>
            <w:tcBorders>
              <w:top w:val="nil"/>
              <w:left w:val="nil"/>
              <w:bottom w:val="nil"/>
              <w:right w:val="nil"/>
            </w:tcBorders>
            <w:tcMar>
              <w:top w:w="0" w:type="dxa"/>
              <w:bottom w:w="0" w:type="dxa"/>
            </w:tcMar>
            <w:vAlign w:val="center"/>
          </w:tcPr>
          <w:p w14:paraId="6D3972BF" w14:textId="77777777" w:rsidR="007F0ABD" w:rsidRDefault="00000000">
            <w:pPr>
              <w:jc w:val="right"/>
            </w:pPr>
            <w:r>
              <w:t>(2)</w:t>
            </w:r>
          </w:p>
        </w:tc>
      </w:tr>
    </w:tbl>
    <w:p w14:paraId="5D7A561F" w14:textId="77777777" w:rsidR="007F0ABD" w:rsidRDefault="00000000">
      <w:pPr>
        <w:spacing w:after="100"/>
        <w:ind w:firstLine="340"/>
        <w:jc w:val="both"/>
      </w:pPr>
      <w:r>
        <w:t xml:space="preserve">Hiệu lực không phải là một thuộc tính phẳng của văn bản mà là một hàm được </w:t>
      </w:r>
      <w:r>
        <w:rPr>
          <w:b/>
          <w:bCs/>
        </w:rPr>
        <w:t>lan truyền trên cây cấu trúc</w:t>
      </w:r>
      <w:r>
        <w:t>. Một khoản chỉ hợp lệ khi Điều cha của nó hợp lệ và bản thân nó chưa bị bãi bỏ riêng, như mô tả trong công thức (3):</w:t>
      </w:r>
    </w:p>
    <w:tbl>
      <w:tblPr>
        <w:tblStyle w:val="a3"/>
        <w:tblW w:w="92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200"/>
        <w:gridCol w:w="1000"/>
      </w:tblGrid>
      <w:tr w:rsidR="007F0ABD" w14:paraId="23D1A919" w14:textId="77777777">
        <w:tc>
          <w:tcPr>
            <w:tcW w:w="8200" w:type="dxa"/>
            <w:tcBorders>
              <w:top w:val="nil"/>
              <w:left w:val="nil"/>
              <w:bottom w:val="nil"/>
              <w:right w:val="nil"/>
            </w:tcBorders>
            <w:tcMar>
              <w:top w:w="0" w:type="dxa"/>
              <w:bottom w:w="0" w:type="dxa"/>
            </w:tcMar>
            <w:vAlign w:val="center"/>
          </w:tcPr>
          <w:p w14:paraId="3946D11B" w14:textId="7767C2CF" w:rsidR="007F0ABD" w:rsidRDefault="00886138">
            <w:pPr>
              <w:spacing w:before="100" w:after="100" w:line="240" w:lineRule="auto"/>
              <w:jc w:val="center"/>
            </w:pPr>
            <m:oMathPara>
              <m:oMath>
                <m:r>
                  <m:rPr>
                    <m:sty m:val="p"/>
                  </m:rPr>
                  <w:rPr>
                    <w:rFonts w:ascii="Cambria Math" w:hAnsi="Cambria Math"/>
                  </w:rPr>
                  <m:t>valid</m:t>
                </m:r>
                <m:d>
                  <m:dPr>
                    <m:ctrlPr>
                      <w:rPr>
                        <w:rFonts w:ascii="Cambria Math" w:hAnsi="Cambria Math"/>
                      </w:rPr>
                    </m:ctrlPr>
                  </m:dPr>
                  <m:e>
                    <m:r>
                      <w:rPr>
                        <w:rFonts w:ascii="Cambria Math" w:hAnsi="Cambria Math"/>
                      </w:rPr>
                      <m:t>u,t</m:t>
                    </m:r>
                  </m:e>
                </m:d>
                <m:r>
                  <w:rPr>
                    <w:rFonts w:ascii="Cambria Math" w:hAnsi="Cambria Math"/>
                  </w:rPr>
                  <m:t>=</m:t>
                </m:r>
                <m:r>
                  <m:rPr>
                    <m:sty m:val="p"/>
                  </m:rPr>
                  <w:rPr>
                    <w:rFonts w:ascii="Cambria Math" w:hAnsi="Cambria Math"/>
                  </w:rPr>
                  <m:t>valid</m:t>
                </m:r>
                <m:d>
                  <m:dPr>
                    <m:ctrlPr>
                      <w:rPr>
                        <w:rFonts w:ascii="Cambria Math" w:hAnsi="Cambria Math"/>
                      </w:rPr>
                    </m:ctrlPr>
                  </m:dPr>
                  <m:e>
                    <m:r>
                      <m:rPr>
                        <m:sty m:val="p"/>
                      </m:rPr>
                      <w:rPr>
                        <w:rFonts w:ascii="Cambria Math" w:hAnsi="Cambria Math"/>
                      </w:rPr>
                      <m:t>parent</m:t>
                    </m:r>
                    <m:d>
                      <m:dPr>
                        <m:ctrlPr>
                          <w:rPr>
                            <w:rFonts w:ascii="Cambria Math" w:hAnsi="Cambria Math"/>
                          </w:rPr>
                        </m:ctrlPr>
                      </m:dPr>
                      <m:e>
                        <m:r>
                          <w:rPr>
                            <w:rFonts w:ascii="Cambria Math" w:hAnsi="Cambria Math"/>
                          </w:rPr>
                          <m:t>u</m:t>
                        </m:r>
                      </m:e>
                    </m:d>
                    <m:r>
                      <w:rPr>
                        <w:rFonts w:ascii="Cambria Math" w:hAnsi="Cambria Math"/>
                      </w:rPr>
                      <m:t>, t</m:t>
                    </m:r>
                  </m:e>
                </m:d>
                <m:r>
                  <w:rPr>
                    <w:rFonts w:ascii="Cambria Math" w:hAnsi="Cambria Math"/>
                  </w:rPr>
                  <m:t>∧¬∃e∈</m:t>
                </m:r>
                <m:r>
                  <m:rPr>
                    <m:sty m:val="p"/>
                  </m:rPr>
                  <w:rPr>
                    <w:rFonts w:ascii="Cambria Math" w:hAnsi="Cambria Math"/>
                  </w:rPr>
                  <m:t>Annul</m:t>
                </m:r>
                <m:d>
                  <m:dPr>
                    <m:ctrlPr>
                      <w:rPr>
                        <w:rFonts w:ascii="Cambria Math" w:hAnsi="Cambria Math"/>
                      </w:rPr>
                    </m:ctrlPr>
                  </m:dPr>
                  <m:e>
                    <m:r>
                      <w:rPr>
                        <w:rFonts w:ascii="Cambria Math" w:hAnsi="Cambria Math"/>
                      </w:rPr>
                      <m:t>u</m:t>
                    </m:r>
                  </m:e>
                </m:d>
                <m:r>
                  <w:rPr>
                    <w:rFonts w:ascii="Cambria Math" w:hAnsi="Cambria Math"/>
                  </w:rPr>
                  <m:t xml:space="preserve"> : t≥</m:t>
                </m:r>
                <m:sSub>
                  <m:sSubPr>
                    <m:ctrlPr>
                      <w:rPr>
                        <w:rFonts w:ascii="Cambria Math" w:hAnsi="Cambria Math"/>
                      </w:rPr>
                    </m:ctrlPr>
                  </m:sSubPr>
                  <m:e>
                    <m:r>
                      <w:rPr>
                        <w:rFonts w:ascii="Cambria Math" w:hAnsi="Cambria Math"/>
                      </w:rPr>
                      <m:t>t</m:t>
                    </m:r>
                  </m:e>
                  <m:sub>
                    <m:r>
                      <w:rPr>
                        <w:rFonts w:ascii="Cambria Math" w:hAnsi="Cambria Math"/>
                      </w:rPr>
                      <m:t>e</m:t>
                    </m:r>
                  </m:sub>
                </m:sSub>
              </m:oMath>
            </m:oMathPara>
          </w:p>
        </w:tc>
        <w:tc>
          <w:tcPr>
            <w:tcW w:w="1000" w:type="dxa"/>
            <w:tcBorders>
              <w:top w:val="nil"/>
              <w:left w:val="nil"/>
              <w:bottom w:val="nil"/>
              <w:right w:val="nil"/>
            </w:tcBorders>
            <w:tcMar>
              <w:top w:w="0" w:type="dxa"/>
              <w:bottom w:w="0" w:type="dxa"/>
            </w:tcMar>
            <w:vAlign w:val="center"/>
          </w:tcPr>
          <w:p w14:paraId="6CD0DD96" w14:textId="77777777" w:rsidR="007F0ABD" w:rsidRDefault="00000000">
            <w:pPr>
              <w:jc w:val="right"/>
            </w:pPr>
            <w:r>
              <w:t>(3)</w:t>
            </w:r>
          </w:p>
        </w:tc>
      </w:tr>
    </w:tbl>
    <w:p w14:paraId="3D50E33F" w14:textId="77777777" w:rsidR="007F0ABD" w:rsidRDefault="00000000">
      <w:pPr>
        <w:spacing w:after="100"/>
        <w:ind w:firstLine="340"/>
        <w:jc w:val="both"/>
      </w:pPr>
      <w:r>
        <w:t>Hình 5 minh họa hai trường hợp lan truyền khác nhau. Trường hợp (a): bãi bỏ cả Chương làm vô hiệu toàn bộ cây con. Trường hợp (b): bãi bỏ riêng một khoản không làm Điều cha vô hiệu. Trong cả hai trường hợp, siêu dữ liệu ở cấp văn bản đều không đủ để phân biệt.</w:t>
      </w:r>
    </w:p>
    <w:p w14:paraId="632AC672" w14:textId="77777777" w:rsidR="007F0ABD" w:rsidRDefault="00000000">
      <w:pPr>
        <w:spacing w:before="140" w:after="60" w:line="240" w:lineRule="auto"/>
        <w:jc w:val="center"/>
      </w:pPr>
      <w:r>
        <w:rPr>
          <w:noProof/>
        </w:rPr>
        <w:drawing>
          <wp:inline distT="114300" distB="114300" distL="114300" distR="114300" wp14:anchorId="0077B065" wp14:editId="0AB6C7E5">
            <wp:extent cx="6171890" cy="17780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6171890" cy="1778000"/>
                    </a:xfrm>
                    <a:prstGeom prst="rect">
                      <a:avLst/>
                    </a:prstGeom>
                    <a:ln/>
                  </pic:spPr>
                </pic:pic>
              </a:graphicData>
            </a:graphic>
          </wp:inline>
        </w:drawing>
      </w:r>
    </w:p>
    <w:p w14:paraId="25514F21" w14:textId="4C39EE50" w:rsidR="00356ECB" w:rsidRPr="00057E52" w:rsidRDefault="00000000" w:rsidP="00057E52">
      <w:pPr>
        <w:spacing w:after="180"/>
        <w:jc w:val="center"/>
      </w:pPr>
      <w:r>
        <w:rPr>
          <w:b/>
          <w:bCs/>
          <w:sz w:val="22"/>
          <w:szCs w:val="22"/>
        </w:rPr>
        <w:t>Hình 5. Lan truyền hiệu lực trên cây cấu trúc văn bản.</w:t>
      </w:r>
    </w:p>
    <w:p w14:paraId="40245D37" w14:textId="6D1A4EE3" w:rsidR="007F0ABD" w:rsidRDefault="00000000">
      <w:pPr>
        <w:spacing w:before="220" w:after="110"/>
      </w:pPr>
      <w:r>
        <w:rPr>
          <w:b/>
          <w:bCs/>
          <w:i/>
          <w:iCs/>
        </w:rPr>
        <w:t>Tầng L4: Truy xuất có ràng buộc thời gian</w:t>
      </w:r>
    </w:p>
    <w:p w14:paraId="4E18E5B0" w14:textId="77777777" w:rsidR="007F0ABD" w:rsidRDefault="00000000">
      <w:pPr>
        <w:spacing w:after="100"/>
        <w:ind w:firstLine="340"/>
        <w:jc w:val="both"/>
      </w:pPr>
      <w:r>
        <w:t>Không gian tìm kiếm trước hết được thu hẹp về tập các đơn vị hợp lệ tại thời điểm truy vấn theo công thức (5):</w:t>
      </w:r>
    </w:p>
    <w:tbl>
      <w:tblPr>
        <w:tblStyle w:val="a5"/>
        <w:tblW w:w="92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200"/>
        <w:gridCol w:w="1000"/>
      </w:tblGrid>
      <w:tr w:rsidR="007F0ABD" w14:paraId="47C40CE2" w14:textId="77777777">
        <w:tc>
          <w:tcPr>
            <w:tcW w:w="8200" w:type="dxa"/>
            <w:tcBorders>
              <w:top w:val="nil"/>
              <w:left w:val="nil"/>
              <w:bottom w:val="nil"/>
              <w:right w:val="nil"/>
            </w:tcBorders>
            <w:tcMar>
              <w:top w:w="0" w:type="dxa"/>
              <w:bottom w:w="0" w:type="dxa"/>
            </w:tcMar>
            <w:vAlign w:val="center"/>
          </w:tcPr>
          <w:p w14:paraId="2C30818E" w14:textId="55950FC9" w:rsidR="007F0ABD" w:rsidRPr="00CC3A8C" w:rsidRDefault="00000000" w:rsidP="00CC3A8C">
            <w:pPr>
              <w:spacing w:before="100" w:after="100"/>
              <w:jc w:val="center"/>
              <w:rPr>
                <w:rFonts w:ascii="Cambria Math" w:hAnsi="Cambria Math"/>
                <w:i/>
                <w:lang w:val="en-US"/>
              </w:rPr>
            </w:pPr>
            <m:oMath>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r>
                <w:rPr>
                  <w:rFonts w:ascii="Cambria Math" w:hAnsi="Cambria Math"/>
                </w:rPr>
                <m:t>=</m:t>
              </m:r>
              <m:d>
                <m:dPr>
                  <m:begChr m:val="{"/>
                  <m:endChr m:val="}"/>
                  <m:ctrlPr>
                    <w:rPr>
                      <w:rFonts w:ascii="Cambria Math" w:hAnsi="Cambria Math"/>
                    </w:rPr>
                  </m:ctrlPr>
                </m:dPr>
                <m:e>
                  <m:r>
                    <w:rPr>
                      <w:rFonts w:ascii="Cambria Math" w:hAnsi="Cambria Math"/>
                    </w:rPr>
                    <m:t>u∈</m:t>
                  </m:r>
                  <m:r>
                    <m:rPr>
                      <m:scr m:val="script"/>
                      <m:sty m:val="p"/>
                    </m:rPr>
                    <w:rPr>
                      <w:rFonts w:ascii="Cambria Math" w:hAnsi="Cambria Math"/>
                    </w:rPr>
                    <m:t>U</m:t>
                  </m:r>
                  <m:r>
                    <w:rPr>
                      <w:rFonts w:ascii="Cambria Math" w:hAnsi="Cambria Math"/>
                    </w:rPr>
                    <m:t>:</m:t>
                  </m:r>
                  <m:r>
                    <m:rPr>
                      <m:nor/>
                    </m:rPr>
                    <w:rPr>
                      <w:rFonts w:ascii="Cambria Math" w:hAnsi="Cambria Math"/>
                    </w:rPr>
                    <m:t>valid</m:t>
                  </m:r>
                  <m:d>
                    <m:dPr>
                      <m:ctrlPr>
                        <w:rPr>
                          <w:rFonts w:ascii="Cambria Math" w:hAnsi="Cambria Math"/>
                        </w:rPr>
                      </m:ctrlPr>
                    </m:dPr>
                    <m:e>
                      <m:r>
                        <w:rPr>
                          <w:rFonts w:ascii="Cambria Math" w:hAnsi="Cambria Math"/>
                        </w:rPr>
                        <m:t>u,t</m:t>
                      </m:r>
                    </m:e>
                  </m:d>
                </m:e>
              </m:d>
              <m:r>
                <w:rPr>
                  <w:rFonts w:ascii="Cambria Math" w:hAnsi="Cambria Math"/>
                </w:rPr>
                <m:t>,</m:t>
              </m:r>
              <m:r>
                <w:rPr>
                  <w:rFonts w:ascii="Cambria Math" w:hAnsi="Cambria Math"/>
                  <w:i/>
                </w:rPr>
                <m:t> </m:t>
              </m:r>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r>
                <w:rPr>
                  <w:rFonts w:ascii="Cambria Math" w:hAnsi="Cambria Math"/>
                </w:rPr>
                <m:t>⊆</m:t>
              </m:r>
              <m:r>
                <m:rPr>
                  <m:scr m:val="script"/>
                  <m:sty m:val="p"/>
                </m:rPr>
                <w:rPr>
                  <w:rFonts w:ascii="Cambria Math" w:hAnsi="Cambria Math"/>
                </w:rPr>
                <m:t>U</m:t>
              </m:r>
              <m:r>
                <m:rPr>
                  <m:sty m:val="p"/>
                </m:rPr>
                <w:rPr>
                  <w:rFonts w:ascii="Cambria Math" w:hAnsi="Cambria Math"/>
                </w:rPr>
                <m:t xml:space="preserve">              (4)</m:t>
              </m:r>
            </m:oMath>
            <w:r w:rsidR="00CC3A8C">
              <w:rPr>
                <w:rFonts w:ascii="Cambria Math" w:hAnsi="Cambria Math"/>
                <w:i/>
              </w:rPr>
              <w:t xml:space="preserve"> </w:t>
            </w:r>
          </w:p>
        </w:tc>
        <w:tc>
          <w:tcPr>
            <w:tcW w:w="1000" w:type="dxa"/>
            <w:tcBorders>
              <w:top w:val="nil"/>
              <w:left w:val="nil"/>
              <w:bottom w:val="nil"/>
              <w:right w:val="nil"/>
            </w:tcBorders>
            <w:tcMar>
              <w:top w:w="0" w:type="dxa"/>
              <w:bottom w:w="0" w:type="dxa"/>
            </w:tcMar>
            <w:vAlign w:val="center"/>
          </w:tcPr>
          <w:p w14:paraId="5BE6FEA6" w14:textId="1507FCAA" w:rsidR="007F0ABD" w:rsidRDefault="007F0ABD" w:rsidP="00886138"/>
        </w:tc>
      </w:tr>
    </w:tbl>
    <w:p w14:paraId="472F0721" w14:textId="49178FB5" w:rsidR="007F0ABD" w:rsidRDefault="00000000">
      <w:pPr>
        <w:spacing w:after="100"/>
        <w:ind w:firstLine="340"/>
        <w:jc w:val="both"/>
      </w:pPr>
      <w:r>
        <w:t>Trên tập đã lọc, điểm số của mỗi ứng viên được tính bằng tổ hợp giữa tín hiệu từ vựng, tín hiệu ngữ nghĩa và tín hiệu lan truyền từ các nút láng giềng trên đồ thị (công thức (</w:t>
      </w:r>
      <w:r w:rsidR="00057E52">
        <w:t>5</w:t>
      </w:r>
      <w:r>
        <w:t xml:space="preserve">)), trong đó </w:t>
      </w:r>
      <w:r>
        <w:rPr>
          <w:i/>
          <w:iCs/>
        </w:rPr>
        <w:t>NG(u)</w:t>
      </w:r>
      <w:r>
        <w:t xml:space="preserve"> là tập láng giềng của </w:t>
      </w:r>
      <w:r>
        <w:rPr>
          <w:i/>
          <w:iCs/>
        </w:rPr>
        <w:t>u</w:t>
      </w:r>
      <w:r>
        <w:t xml:space="preserve"> theo các cạnh AMENDS và REFERS_TO, còn </w:t>
      </w:r>
      <w:r>
        <w:rPr>
          <w:i/>
          <w:iCs/>
        </w:rPr>
        <w:t>λ, μ</w:t>
      </w:r>
      <w:r>
        <w:t xml:space="preserve"> là các siêu tham số được tinh chỉnh trên tập phát triển:</w:t>
      </w:r>
    </w:p>
    <w:tbl>
      <w:tblPr>
        <w:tblStyle w:val="a6"/>
        <w:tblW w:w="92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200"/>
        <w:gridCol w:w="1000"/>
      </w:tblGrid>
      <w:tr w:rsidR="007F0ABD" w14:paraId="095654CA" w14:textId="77777777">
        <w:tc>
          <w:tcPr>
            <w:tcW w:w="8200" w:type="dxa"/>
            <w:tcBorders>
              <w:top w:val="nil"/>
              <w:left w:val="nil"/>
              <w:bottom w:val="nil"/>
              <w:right w:val="nil"/>
            </w:tcBorders>
            <w:tcMar>
              <w:top w:w="0" w:type="dxa"/>
              <w:bottom w:w="0" w:type="dxa"/>
            </w:tcMar>
            <w:vAlign w:val="center"/>
          </w:tcPr>
          <w:p w14:paraId="72314C56" w14:textId="2248519D" w:rsidR="007F0ABD" w:rsidRDefault="00000000">
            <w:pPr>
              <w:spacing w:before="100" w:after="100" w:line="240" w:lineRule="auto"/>
              <w:jc w:val="center"/>
            </w:pPr>
            <w:r>
              <w:rPr>
                <w:noProof/>
              </w:rPr>
              <w:lastRenderedPageBreak/>
              <w:drawing>
                <wp:inline distT="0" distB="0" distL="0" distR="0" wp14:anchorId="59C688B8" wp14:editId="3077EE16">
                  <wp:extent cx="5124450" cy="4572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124450" cy="457200"/>
                          </a:xfrm>
                          <a:prstGeom prst="rect">
                            <a:avLst/>
                          </a:prstGeom>
                          <a:ln/>
                        </pic:spPr>
                      </pic:pic>
                    </a:graphicData>
                  </a:graphic>
                </wp:inline>
              </w:drawing>
            </w:r>
          </w:p>
        </w:tc>
        <w:tc>
          <w:tcPr>
            <w:tcW w:w="1000" w:type="dxa"/>
            <w:tcBorders>
              <w:top w:val="nil"/>
              <w:left w:val="nil"/>
              <w:bottom w:val="nil"/>
              <w:right w:val="nil"/>
            </w:tcBorders>
            <w:tcMar>
              <w:top w:w="0" w:type="dxa"/>
              <w:bottom w:w="0" w:type="dxa"/>
            </w:tcMar>
            <w:vAlign w:val="center"/>
          </w:tcPr>
          <w:p w14:paraId="684A66CA" w14:textId="6018FBBE" w:rsidR="007F0ABD" w:rsidRDefault="00000000">
            <w:pPr>
              <w:jc w:val="right"/>
            </w:pPr>
            <w:r>
              <w:t>(</w:t>
            </w:r>
            <w:r w:rsidR="00057E52">
              <w:t>5</w:t>
            </w:r>
            <w:r>
              <w:t>)</w:t>
            </w:r>
          </w:p>
        </w:tc>
      </w:tr>
    </w:tbl>
    <w:p w14:paraId="4FFF7118" w14:textId="77777777" w:rsidR="007F0ABD" w:rsidRDefault="00000000">
      <w:pPr>
        <w:spacing w:before="220" w:after="110"/>
      </w:pPr>
      <w:r>
        <w:rPr>
          <w:b/>
          <w:bCs/>
          <w:i/>
          <w:iCs/>
        </w:rPr>
        <w:t>Tầng L5: Sinh câu trả lời và kiểm chứng trích dẫn</w:t>
      </w:r>
    </w:p>
    <w:p w14:paraId="1593FD1A" w14:textId="7DB34693" w:rsidR="00CC3A8C" w:rsidRDefault="00000000" w:rsidP="002A4882">
      <w:pPr>
        <w:spacing w:after="100"/>
        <w:ind w:firstLine="340"/>
        <w:jc w:val="both"/>
      </w:pPr>
      <w:r>
        <w:t>Mô hình sinh được ràng buộc phải trích dẫn ở cấp Điều / Khoản / Điểm. Sau đó, một mô-đun kiểm chứng (Temporal Verifier) rà soát toàn bộ trích dẫn trong câu trả lời và loại bỏ hoặc cảnh báo những trích dẫn không hợp lệ tại thời điểm truy vấn. Hệ thống chỉ sử dụng đúng hai vai tác tử – bộ suy luận mốc thời gian và bộ kiểm chứng trích dẫn – nhằm giữ cho thiết kế thực nghiệm còn khả năng phân tách đóng góp của từng thành phần.</w:t>
      </w:r>
    </w:p>
    <w:p w14:paraId="43CB217B" w14:textId="77777777" w:rsidR="007F0ABD" w:rsidRDefault="00000000">
      <w:pPr>
        <w:spacing w:before="220" w:after="110"/>
      </w:pPr>
      <w:r>
        <w:rPr>
          <w:b/>
          <w:bCs/>
        </w:rPr>
        <w:t>Các nội dung chính và giới hạn của đề tài</w:t>
      </w:r>
    </w:p>
    <w:p w14:paraId="62D04286" w14:textId="77777777" w:rsidR="007F0ABD" w:rsidRDefault="00000000">
      <w:pPr>
        <w:spacing w:after="60"/>
        <w:jc w:val="both"/>
      </w:pPr>
      <w:r>
        <w:rPr>
          <w:b/>
          <w:bCs/>
        </w:rPr>
        <w:t>- Nội dung thực hiện:</w:t>
      </w:r>
    </w:p>
    <w:p w14:paraId="6A94FC86" w14:textId="77777777" w:rsidR="007F0ABD" w:rsidRDefault="00000000">
      <w:pPr>
        <w:spacing w:before="220" w:after="110"/>
      </w:pPr>
      <w:r>
        <w:rPr>
          <w:b/>
          <w:bCs/>
          <w:i/>
          <w:iCs/>
        </w:rPr>
        <w:t>Nội dung 1: Khảo sát và phân tích tài liệu liên quan</w:t>
      </w:r>
    </w:p>
    <w:p w14:paraId="70A88575" w14:textId="77777777" w:rsidR="007F0ABD" w:rsidRDefault="00000000">
      <w:pPr>
        <w:numPr>
          <w:ilvl w:val="0"/>
          <w:numId w:val="2"/>
        </w:numPr>
        <w:pBdr>
          <w:top w:val="nil"/>
          <w:left w:val="nil"/>
          <w:bottom w:val="nil"/>
          <w:right w:val="nil"/>
          <w:between w:val="nil"/>
        </w:pBdr>
        <w:spacing w:after="70" w:line="290" w:lineRule="auto"/>
        <w:jc w:val="both"/>
      </w:pPr>
      <w:r>
        <w:rPr>
          <w:color w:val="000000"/>
        </w:rPr>
        <w:t>Khảo sát các phương pháp RAG và GraphRAG tiêu biểu (GraphRAG, LightRAG, RAPTOR, IRCoT).</w:t>
      </w:r>
    </w:p>
    <w:p w14:paraId="0C14BF1C" w14:textId="77777777" w:rsidR="007F0ABD" w:rsidRDefault="00000000">
      <w:pPr>
        <w:numPr>
          <w:ilvl w:val="0"/>
          <w:numId w:val="2"/>
        </w:numPr>
        <w:pBdr>
          <w:top w:val="nil"/>
          <w:left w:val="nil"/>
          <w:bottom w:val="nil"/>
          <w:right w:val="nil"/>
          <w:between w:val="nil"/>
        </w:pBdr>
        <w:spacing w:after="70" w:line="290" w:lineRule="auto"/>
        <w:jc w:val="both"/>
      </w:pPr>
      <w:r>
        <w:rPr>
          <w:color w:val="000000"/>
        </w:rPr>
        <w:t>Khảo sát dòng nghiên cứu về RAG nhận biết thời gian và phiên bản (VersionRAG, SAT-Graph RAG) và các nghiên cứu về hợp nhất văn bản luật.</w:t>
      </w:r>
    </w:p>
    <w:p w14:paraId="12F45457" w14:textId="77777777" w:rsidR="007F0ABD" w:rsidRDefault="00000000">
      <w:pPr>
        <w:numPr>
          <w:ilvl w:val="0"/>
          <w:numId w:val="2"/>
        </w:numPr>
        <w:pBdr>
          <w:top w:val="nil"/>
          <w:left w:val="nil"/>
          <w:bottom w:val="nil"/>
          <w:right w:val="nil"/>
          <w:between w:val="nil"/>
        </w:pBdr>
        <w:spacing w:after="70" w:line="290" w:lineRule="auto"/>
        <w:jc w:val="both"/>
      </w:pPr>
      <w:r>
        <w:rPr>
          <w:color w:val="000000"/>
        </w:rPr>
        <w:t>Phân tích các công trình Legal NLP tiếng Việt: ALQAC, VLSP, ViBidLQA, VLQA, ViHERMES và các hệ thống KG + RAG cho pháp luật Việt Nam.</w:t>
      </w:r>
    </w:p>
    <w:p w14:paraId="425445CD" w14:textId="77777777" w:rsidR="007F0ABD" w:rsidRDefault="00000000">
      <w:pPr>
        <w:numPr>
          <w:ilvl w:val="0"/>
          <w:numId w:val="2"/>
        </w:numPr>
        <w:pBdr>
          <w:top w:val="nil"/>
          <w:left w:val="nil"/>
          <w:bottom w:val="nil"/>
          <w:right w:val="nil"/>
          <w:between w:val="nil"/>
        </w:pBdr>
        <w:spacing w:after="70" w:line="290" w:lineRule="auto"/>
        <w:jc w:val="both"/>
      </w:pPr>
      <w:r>
        <w:rPr>
          <w:color w:val="000000"/>
        </w:rPr>
        <w:t>Xác định chính xác khoảng trống nghiên cứu và định vị đóng góp của đề tài.</w:t>
      </w:r>
    </w:p>
    <w:p w14:paraId="3606AC27" w14:textId="77777777" w:rsidR="007F0ABD" w:rsidRDefault="00000000">
      <w:pPr>
        <w:spacing w:before="220" w:after="110"/>
      </w:pPr>
      <w:r>
        <w:rPr>
          <w:b/>
          <w:bCs/>
          <w:i/>
          <w:iCs/>
        </w:rPr>
        <w:t>Nội dung 2: Thu thập và phân tích cấu trúc kho văn bản</w:t>
      </w:r>
    </w:p>
    <w:p w14:paraId="3907367A" w14:textId="77777777" w:rsidR="007F0ABD" w:rsidRDefault="00000000">
      <w:pPr>
        <w:numPr>
          <w:ilvl w:val="0"/>
          <w:numId w:val="2"/>
        </w:numPr>
        <w:pBdr>
          <w:top w:val="nil"/>
          <w:left w:val="nil"/>
          <w:bottom w:val="nil"/>
          <w:right w:val="nil"/>
          <w:between w:val="nil"/>
        </w:pBdr>
        <w:spacing w:after="70" w:line="290" w:lineRule="auto"/>
        <w:jc w:val="both"/>
      </w:pPr>
      <w:r>
        <w:rPr>
          <w:color w:val="000000"/>
        </w:rPr>
        <w:t>Thu thập văn bản từ vbpl.vn, lưu trữ bản gốc để bảo đảm khả năng tái lập; ghi rõ nguồn và phương pháp thu thập.</w:t>
      </w:r>
    </w:p>
    <w:p w14:paraId="64C1A5C8" w14:textId="77777777" w:rsidR="007F0ABD" w:rsidRDefault="00000000">
      <w:pPr>
        <w:numPr>
          <w:ilvl w:val="0"/>
          <w:numId w:val="2"/>
        </w:numPr>
        <w:pBdr>
          <w:top w:val="nil"/>
          <w:left w:val="nil"/>
          <w:bottom w:val="nil"/>
          <w:right w:val="nil"/>
          <w:between w:val="nil"/>
        </w:pBdr>
        <w:spacing w:after="70" w:line="290" w:lineRule="auto"/>
        <w:jc w:val="both"/>
      </w:pPr>
      <w:r>
        <w:rPr>
          <w:color w:val="000000"/>
        </w:rPr>
        <w:t>Xây dựng bộ phân tích cấu trúc, tách chính xác các cấp Chương / Mục / Điều / Khoản / Điểm.</w:t>
      </w:r>
    </w:p>
    <w:p w14:paraId="1A870495" w14:textId="6CAC307F" w:rsidR="002A4882" w:rsidRDefault="00000000" w:rsidP="002A4882">
      <w:pPr>
        <w:numPr>
          <w:ilvl w:val="0"/>
          <w:numId w:val="2"/>
        </w:numPr>
        <w:pBdr>
          <w:top w:val="nil"/>
          <w:left w:val="nil"/>
          <w:bottom w:val="nil"/>
          <w:right w:val="nil"/>
          <w:between w:val="nil"/>
        </w:pBdr>
        <w:spacing w:after="70" w:line="290" w:lineRule="auto"/>
        <w:jc w:val="both"/>
      </w:pPr>
      <w:r>
        <w:rPr>
          <w:color w:val="000000"/>
        </w:rPr>
        <w:t>Chuẩn hóa và trích xuất siêu dữ liệu hiệu lực cùng các liên kết giữa văn bản.</w:t>
      </w:r>
    </w:p>
    <w:p w14:paraId="0798188E" w14:textId="77777777" w:rsidR="007F0ABD" w:rsidRDefault="00000000">
      <w:pPr>
        <w:spacing w:after="120"/>
        <w:ind w:firstLine="340"/>
        <w:jc w:val="both"/>
      </w:pPr>
      <w:r>
        <w:t>Quy mô kho văn bản dự kiến được trình bày trong Bảng 1.</w:t>
      </w:r>
    </w:p>
    <w:p w14:paraId="05641B1C" w14:textId="016A196D" w:rsidR="00356ECB" w:rsidRDefault="00356ECB" w:rsidP="00356ECB">
      <w:pPr>
        <w:spacing w:after="180"/>
        <w:jc w:val="center"/>
      </w:pPr>
      <w:r>
        <w:rPr>
          <w:b/>
          <w:bCs/>
          <w:sz w:val="22"/>
          <w:szCs w:val="22"/>
        </w:rPr>
        <w:t>Bảng 1. Phạm vi kho văn bản của đề tài.</w:t>
      </w:r>
    </w:p>
    <w:tbl>
      <w:tblPr>
        <w:tblStyle w:val="a7"/>
        <w:tblW w:w="9715"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760"/>
        <w:gridCol w:w="3985"/>
        <w:gridCol w:w="2970"/>
      </w:tblGrid>
      <w:tr w:rsidR="0080799F" w14:paraId="5EB4AA34" w14:textId="77777777" w:rsidTr="0080799F">
        <w:trPr>
          <w:tblHeader/>
        </w:trPr>
        <w:tc>
          <w:tcPr>
            <w:tcW w:w="2760" w:type="dxa"/>
            <w:shd w:val="clear" w:color="auto" w:fill="E8EDF2"/>
            <w:tcMar>
              <w:top w:w="60" w:type="dxa"/>
              <w:left w:w="90" w:type="dxa"/>
              <w:bottom w:w="60" w:type="dxa"/>
              <w:right w:w="90" w:type="dxa"/>
            </w:tcMar>
            <w:vAlign w:val="center"/>
          </w:tcPr>
          <w:p w14:paraId="70F2BD19" w14:textId="77777777" w:rsidR="0080799F" w:rsidRDefault="0080799F">
            <w:pPr>
              <w:spacing w:line="260" w:lineRule="auto"/>
              <w:jc w:val="center"/>
            </w:pPr>
            <w:r>
              <w:rPr>
                <w:b/>
                <w:bCs/>
              </w:rPr>
              <w:t>Miền pháp luật</w:t>
            </w:r>
          </w:p>
        </w:tc>
        <w:tc>
          <w:tcPr>
            <w:tcW w:w="3985" w:type="dxa"/>
            <w:shd w:val="clear" w:color="auto" w:fill="E8EDF2"/>
            <w:tcMar>
              <w:top w:w="60" w:type="dxa"/>
              <w:left w:w="90" w:type="dxa"/>
              <w:bottom w:w="60" w:type="dxa"/>
              <w:right w:w="90" w:type="dxa"/>
            </w:tcMar>
            <w:vAlign w:val="center"/>
          </w:tcPr>
          <w:p w14:paraId="546161C9" w14:textId="77777777" w:rsidR="0080799F" w:rsidRDefault="0080799F">
            <w:pPr>
              <w:spacing w:line="260" w:lineRule="auto"/>
              <w:jc w:val="center"/>
            </w:pPr>
            <w:r>
              <w:rPr>
                <w:b/>
                <w:bCs/>
              </w:rPr>
              <w:t>Trục thời gian chính</w:t>
            </w:r>
          </w:p>
        </w:tc>
        <w:tc>
          <w:tcPr>
            <w:tcW w:w="2970" w:type="dxa"/>
            <w:shd w:val="clear" w:color="auto" w:fill="E8EDF2"/>
            <w:tcMar>
              <w:top w:w="60" w:type="dxa"/>
              <w:left w:w="90" w:type="dxa"/>
              <w:bottom w:w="60" w:type="dxa"/>
              <w:right w:w="90" w:type="dxa"/>
            </w:tcMar>
            <w:vAlign w:val="center"/>
          </w:tcPr>
          <w:p w14:paraId="36F13616" w14:textId="77777777" w:rsidR="0080799F" w:rsidRDefault="0080799F">
            <w:pPr>
              <w:spacing w:line="260" w:lineRule="auto"/>
              <w:jc w:val="center"/>
            </w:pPr>
            <w:r>
              <w:rPr>
                <w:b/>
                <w:bCs/>
              </w:rPr>
              <w:t>Số VB dự kiến</w:t>
            </w:r>
          </w:p>
        </w:tc>
      </w:tr>
      <w:tr w:rsidR="0080799F" w14:paraId="56E7A686" w14:textId="77777777" w:rsidTr="0080799F">
        <w:tc>
          <w:tcPr>
            <w:tcW w:w="2760" w:type="dxa"/>
            <w:tcMar>
              <w:top w:w="60" w:type="dxa"/>
              <w:left w:w="90" w:type="dxa"/>
              <w:bottom w:w="60" w:type="dxa"/>
              <w:right w:w="90" w:type="dxa"/>
            </w:tcMar>
            <w:vAlign w:val="center"/>
          </w:tcPr>
          <w:p w14:paraId="19301982" w14:textId="2AC7BC5B" w:rsidR="0080799F" w:rsidRDefault="0080799F">
            <w:pPr>
              <w:spacing w:line="260" w:lineRule="auto"/>
            </w:pPr>
            <w:r>
              <w:t>Giao thông đường bộ</w:t>
            </w:r>
          </w:p>
        </w:tc>
        <w:tc>
          <w:tcPr>
            <w:tcW w:w="3985" w:type="dxa"/>
            <w:tcMar>
              <w:top w:w="60" w:type="dxa"/>
              <w:left w:w="90" w:type="dxa"/>
              <w:bottom w:w="60" w:type="dxa"/>
              <w:right w:w="90" w:type="dxa"/>
            </w:tcMar>
            <w:vAlign w:val="center"/>
          </w:tcPr>
          <w:p w14:paraId="41AE4B32" w14:textId="77777777" w:rsidR="0080799F" w:rsidRDefault="0080799F">
            <w:pPr>
              <w:spacing w:line="260" w:lineRule="auto"/>
            </w:pPr>
            <w:r>
              <w:t>NĐ 100/2019 → NĐ 168/2024;</w:t>
            </w:r>
          </w:p>
          <w:p w14:paraId="56878339" w14:textId="77777777" w:rsidR="0080799F" w:rsidRDefault="0080799F">
            <w:pPr>
              <w:spacing w:line="260" w:lineRule="auto"/>
            </w:pPr>
            <w:r>
              <w:t>Luật GTĐB 2008 → Luật TTATGTĐB 2024</w:t>
            </w:r>
          </w:p>
        </w:tc>
        <w:tc>
          <w:tcPr>
            <w:tcW w:w="2970" w:type="dxa"/>
            <w:tcMar>
              <w:top w:w="60" w:type="dxa"/>
              <w:left w:w="90" w:type="dxa"/>
              <w:bottom w:w="60" w:type="dxa"/>
              <w:right w:w="90" w:type="dxa"/>
            </w:tcMar>
            <w:vAlign w:val="center"/>
          </w:tcPr>
          <w:p w14:paraId="27C1F52E" w14:textId="19BCFEE3" w:rsidR="0080799F" w:rsidRDefault="0080799F">
            <w:pPr>
              <w:spacing w:line="260" w:lineRule="auto"/>
              <w:jc w:val="center"/>
            </w:pPr>
            <w:r>
              <w:t>2000</w:t>
            </w:r>
          </w:p>
        </w:tc>
      </w:tr>
      <w:tr w:rsidR="0080799F" w14:paraId="72B46B0F" w14:textId="77777777" w:rsidTr="0080799F">
        <w:tc>
          <w:tcPr>
            <w:tcW w:w="2760" w:type="dxa"/>
            <w:tcMar>
              <w:top w:w="60" w:type="dxa"/>
              <w:left w:w="90" w:type="dxa"/>
              <w:bottom w:w="60" w:type="dxa"/>
              <w:right w:w="90" w:type="dxa"/>
            </w:tcMar>
            <w:vAlign w:val="center"/>
          </w:tcPr>
          <w:p w14:paraId="0FEC4118" w14:textId="2A8E7C68" w:rsidR="0080799F" w:rsidRDefault="0080799F">
            <w:pPr>
              <w:spacing w:line="260" w:lineRule="auto"/>
            </w:pPr>
            <w:r>
              <w:t>Thuế - phí – hải quan – hóa đơn</w:t>
            </w:r>
          </w:p>
        </w:tc>
        <w:tc>
          <w:tcPr>
            <w:tcW w:w="3985" w:type="dxa"/>
            <w:tcMar>
              <w:top w:w="60" w:type="dxa"/>
              <w:left w:w="90" w:type="dxa"/>
              <w:bottom w:w="60" w:type="dxa"/>
              <w:right w:w="90" w:type="dxa"/>
            </w:tcMar>
            <w:vAlign w:val="center"/>
          </w:tcPr>
          <w:p w14:paraId="0C044B89" w14:textId="29FCFC74" w:rsidR="0080799F" w:rsidRDefault="0080799F">
            <w:pPr>
              <w:spacing w:line="260" w:lineRule="auto"/>
            </w:pPr>
            <w:r>
              <w:t xml:space="preserve">Luật Thuế GTGT 2008 – 2024 (hiệu lực 01/07/2025); NĐ 123/2020 – NĐ 70/2025 </w:t>
            </w:r>
          </w:p>
        </w:tc>
        <w:tc>
          <w:tcPr>
            <w:tcW w:w="2970" w:type="dxa"/>
            <w:tcMar>
              <w:top w:w="60" w:type="dxa"/>
              <w:left w:w="90" w:type="dxa"/>
              <w:bottom w:w="60" w:type="dxa"/>
              <w:right w:w="90" w:type="dxa"/>
            </w:tcMar>
            <w:vAlign w:val="center"/>
          </w:tcPr>
          <w:p w14:paraId="1BD26D36" w14:textId="013AAB1E" w:rsidR="0080799F" w:rsidRDefault="0080799F">
            <w:pPr>
              <w:spacing w:line="260" w:lineRule="auto"/>
              <w:jc w:val="center"/>
            </w:pPr>
            <w:r>
              <w:t>3000</w:t>
            </w:r>
          </w:p>
        </w:tc>
      </w:tr>
      <w:tr w:rsidR="0080799F" w14:paraId="57D970B5" w14:textId="77777777" w:rsidTr="0080799F">
        <w:tc>
          <w:tcPr>
            <w:tcW w:w="2760" w:type="dxa"/>
            <w:tcMar>
              <w:top w:w="60" w:type="dxa"/>
              <w:left w:w="90" w:type="dxa"/>
              <w:bottom w:w="60" w:type="dxa"/>
              <w:right w:w="90" w:type="dxa"/>
            </w:tcMar>
            <w:vAlign w:val="center"/>
          </w:tcPr>
          <w:p w14:paraId="08A562D5" w14:textId="5046D66B" w:rsidR="0080799F" w:rsidRDefault="0080799F">
            <w:pPr>
              <w:spacing w:line="260" w:lineRule="auto"/>
            </w:pPr>
            <w:r>
              <w:t>Doanh nghiệp &amp; Đầu tư</w:t>
            </w:r>
          </w:p>
        </w:tc>
        <w:tc>
          <w:tcPr>
            <w:tcW w:w="3985" w:type="dxa"/>
            <w:tcMar>
              <w:top w:w="60" w:type="dxa"/>
              <w:left w:w="90" w:type="dxa"/>
              <w:bottom w:w="60" w:type="dxa"/>
              <w:right w:w="90" w:type="dxa"/>
            </w:tcMar>
            <w:vAlign w:val="center"/>
          </w:tcPr>
          <w:p w14:paraId="1BF99080" w14:textId="6BE88344" w:rsidR="0080799F" w:rsidRPr="0080799F" w:rsidRDefault="0080799F">
            <w:pPr>
              <w:spacing w:line="260" w:lineRule="auto"/>
              <w:rPr>
                <w:rFonts w:eastAsia="Caudex"/>
              </w:rPr>
            </w:pPr>
            <w:r w:rsidRPr="0080799F">
              <w:rPr>
                <w:rFonts w:eastAsia="Caudex"/>
              </w:rPr>
              <w:t>Luật Doanh nghiệp 2020, Luật Đầu tư 2020 và các lần sửa đổi</w:t>
            </w:r>
          </w:p>
        </w:tc>
        <w:tc>
          <w:tcPr>
            <w:tcW w:w="2970" w:type="dxa"/>
            <w:tcMar>
              <w:top w:w="60" w:type="dxa"/>
              <w:left w:w="90" w:type="dxa"/>
              <w:bottom w:w="60" w:type="dxa"/>
              <w:right w:w="90" w:type="dxa"/>
            </w:tcMar>
            <w:vAlign w:val="center"/>
          </w:tcPr>
          <w:p w14:paraId="502934BF" w14:textId="354E5BD1" w:rsidR="0080799F" w:rsidRDefault="0080799F">
            <w:pPr>
              <w:spacing w:line="260" w:lineRule="auto"/>
              <w:jc w:val="center"/>
            </w:pPr>
            <w:r>
              <w:t>3000</w:t>
            </w:r>
          </w:p>
        </w:tc>
      </w:tr>
      <w:tr w:rsidR="0080799F" w14:paraId="2BFD2787" w14:textId="77777777" w:rsidTr="0080799F">
        <w:tc>
          <w:tcPr>
            <w:tcW w:w="2760" w:type="dxa"/>
            <w:tcMar>
              <w:top w:w="60" w:type="dxa"/>
              <w:left w:w="90" w:type="dxa"/>
              <w:bottom w:w="60" w:type="dxa"/>
              <w:right w:w="90" w:type="dxa"/>
            </w:tcMar>
            <w:vAlign w:val="center"/>
          </w:tcPr>
          <w:p w14:paraId="420348DD" w14:textId="5F61AED7" w:rsidR="0080799F" w:rsidRDefault="0080799F">
            <w:pPr>
              <w:spacing w:line="260" w:lineRule="auto"/>
            </w:pPr>
            <w:r>
              <w:lastRenderedPageBreak/>
              <w:t>Đất đai</w:t>
            </w:r>
          </w:p>
        </w:tc>
        <w:tc>
          <w:tcPr>
            <w:tcW w:w="3985" w:type="dxa"/>
            <w:tcMar>
              <w:top w:w="60" w:type="dxa"/>
              <w:left w:w="90" w:type="dxa"/>
              <w:bottom w:w="60" w:type="dxa"/>
              <w:right w:w="90" w:type="dxa"/>
            </w:tcMar>
            <w:vAlign w:val="center"/>
          </w:tcPr>
          <w:p w14:paraId="4447F4B4" w14:textId="755DCCEA" w:rsidR="0080799F" w:rsidRPr="0080799F" w:rsidRDefault="0080799F">
            <w:pPr>
              <w:spacing w:line="260" w:lineRule="auto"/>
              <w:rPr>
                <w:rFonts w:eastAsia="Caudex"/>
              </w:rPr>
            </w:pPr>
            <w:r w:rsidRPr="0080799F">
              <w:rPr>
                <w:rFonts w:eastAsia="Caudex"/>
              </w:rPr>
              <w:t>Luật Đất đai 2013 – 2024 (hiệu lực 01/08/2024)</w:t>
            </w:r>
          </w:p>
        </w:tc>
        <w:tc>
          <w:tcPr>
            <w:tcW w:w="2970" w:type="dxa"/>
            <w:tcMar>
              <w:top w:w="60" w:type="dxa"/>
              <w:left w:w="90" w:type="dxa"/>
              <w:bottom w:w="60" w:type="dxa"/>
              <w:right w:w="90" w:type="dxa"/>
            </w:tcMar>
            <w:vAlign w:val="center"/>
          </w:tcPr>
          <w:p w14:paraId="178387CB" w14:textId="696E1AE8" w:rsidR="0080799F" w:rsidRDefault="0080799F">
            <w:pPr>
              <w:spacing w:line="260" w:lineRule="auto"/>
              <w:jc w:val="center"/>
            </w:pPr>
            <w:r>
              <w:t>700</w:t>
            </w:r>
          </w:p>
        </w:tc>
      </w:tr>
    </w:tbl>
    <w:p w14:paraId="48D953A0" w14:textId="77777777" w:rsidR="007F0ABD" w:rsidRDefault="00000000">
      <w:pPr>
        <w:spacing w:before="220" w:after="110"/>
      </w:pPr>
      <w:r>
        <w:rPr>
          <w:b/>
          <w:bCs/>
          <w:i/>
          <w:iCs/>
        </w:rPr>
        <w:t>Nội dung 3: Xây dựng Đồ thị tri thức pháp luật có nhận biết thời gian</w:t>
      </w:r>
    </w:p>
    <w:p w14:paraId="5469F2CC" w14:textId="77777777" w:rsidR="007F0ABD" w:rsidRDefault="00000000">
      <w:pPr>
        <w:numPr>
          <w:ilvl w:val="0"/>
          <w:numId w:val="2"/>
        </w:numPr>
        <w:pBdr>
          <w:top w:val="nil"/>
          <w:left w:val="nil"/>
          <w:bottom w:val="nil"/>
          <w:right w:val="nil"/>
          <w:between w:val="nil"/>
        </w:pBdr>
        <w:spacing w:after="70" w:line="290" w:lineRule="auto"/>
        <w:jc w:val="both"/>
      </w:pPr>
      <w:r>
        <w:rPr>
          <w:color w:val="000000"/>
        </w:rPr>
        <w:t>Sinh cạnh cấu trúc và cạnh siêu dữ liệu (L0–L1).</w:t>
      </w:r>
    </w:p>
    <w:p w14:paraId="7F94557F" w14:textId="77777777" w:rsidR="007F0ABD" w:rsidRDefault="00000000">
      <w:pPr>
        <w:numPr>
          <w:ilvl w:val="0"/>
          <w:numId w:val="2"/>
        </w:numPr>
        <w:pBdr>
          <w:top w:val="nil"/>
          <w:left w:val="nil"/>
          <w:bottom w:val="nil"/>
          <w:right w:val="nil"/>
          <w:between w:val="nil"/>
        </w:pBdr>
        <w:spacing w:after="70" w:line="290" w:lineRule="auto"/>
        <w:jc w:val="both"/>
      </w:pPr>
      <w:r>
        <w:rPr>
          <w:color w:val="000000"/>
        </w:rPr>
        <w:t>Trích xuất thao tác sửa đổi ở cấp khoản, điểm bằng phương pháp lai giữa luật hình thức và mô hình ngôn ngữ (L2); đo và báo cáo độ chính xác trên tập kiểm chứng.</w:t>
      </w:r>
    </w:p>
    <w:p w14:paraId="78A0DDB9" w14:textId="77777777" w:rsidR="007F0ABD" w:rsidRDefault="00000000">
      <w:pPr>
        <w:numPr>
          <w:ilvl w:val="0"/>
          <w:numId w:val="2"/>
        </w:numPr>
        <w:pBdr>
          <w:top w:val="nil"/>
          <w:left w:val="nil"/>
          <w:bottom w:val="nil"/>
          <w:right w:val="nil"/>
          <w:between w:val="nil"/>
        </w:pBdr>
        <w:spacing w:after="70" w:line="290" w:lineRule="auto"/>
        <w:jc w:val="both"/>
      </w:pPr>
      <w:r>
        <w:rPr>
          <w:color w:val="000000"/>
        </w:rPr>
        <w:t>Cài đặt cơ chế hợp nhất phiên bản và lan truyền hiệu lực; kiểm chứng hàm snapshot trên 100 truy vấn đối chiếu thủ công (L3).</w:t>
      </w:r>
    </w:p>
    <w:p w14:paraId="4E66F453" w14:textId="77777777" w:rsidR="007F0ABD" w:rsidRDefault="00000000">
      <w:pPr>
        <w:numPr>
          <w:ilvl w:val="0"/>
          <w:numId w:val="2"/>
        </w:numPr>
        <w:pBdr>
          <w:top w:val="nil"/>
          <w:left w:val="nil"/>
          <w:bottom w:val="nil"/>
          <w:right w:val="nil"/>
          <w:between w:val="nil"/>
        </w:pBdr>
        <w:spacing w:after="70" w:line="290" w:lineRule="auto"/>
        <w:jc w:val="both"/>
      </w:pPr>
      <w:r>
        <w:rPr>
          <w:color w:val="000000"/>
        </w:rPr>
        <w:t>Xây dựng mô-đun giải dẫn chiếu chéo có nhận biết thời gian.</w:t>
      </w:r>
    </w:p>
    <w:p w14:paraId="5EB7E034" w14:textId="77777777" w:rsidR="007F0ABD" w:rsidRDefault="00000000">
      <w:pPr>
        <w:spacing w:before="220" w:after="110"/>
      </w:pPr>
      <w:r>
        <w:rPr>
          <w:b/>
          <w:bCs/>
          <w:i/>
          <w:iCs/>
        </w:rPr>
        <w:t>Nội dung 4: Xây dựng bộ dữ liệu ViLexTime</w:t>
      </w:r>
    </w:p>
    <w:p w14:paraId="4F2112BE" w14:textId="77777777" w:rsidR="007F0ABD" w:rsidRDefault="00000000">
      <w:pPr>
        <w:spacing w:after="100"/>
        <w:ind w:firstLine="340"/>
        <w:jc w:val="both"/>
      </w:pPr>
      <w:r>
        <w:t>Việc xây dựng nhãn vàng cho bộ dữ liệu tuân theo nguyên tắc driff-driven (dẫn xuất từ khác biệt văn bản), nhằm tách bạch giữa nguồn gốc của đáp án và công đoạn diễn đạt ngôn ngữ tự nhiên. Cách tiếp cận này khác với việc sử dụng mô hình ngôn ngữ lớn để sinh đồng thời cả câu trả lời lẫn đáp án - vốn tiềm ẩn rủi ro ảo giác (hallucination) về số liệu, điều khoản hoặc mốc hiệu lực không có thật trong văn bản gốc.</w:t>
      </w:r>
    </w:p>
    <w:p w14:paraId="42D8D36C" w14:textId="77777777" w:rsidR="007F0ABD" w:rsidRDefault="00000000">
      <w:pPr>
        <w:spacing w:after="100"/>
        <w:ind w:firstLine="340"/>
        <w:jc w:val="both"/>
      </w:pPr>
      <w:r>
        <w:t>Với mỗi đơn vị pháp lý u tồn tại từ hai phiên bản trở lên, nhãn vàng được xác định thông qua phép so sánh trực tiếp giữa snapshot(u, t1) và snapshot(u, t2), cho ra bộ ba (nội dung trước sửa đổi, nội dung sau sửa đổi, mốc thời gian chuyển đổi hiệu lực) gắn với đơn vị pháp lý tương ứng. Nhãn vàng do đó xác định hoàn toàn bằng đối chiếu văn bản, có thể truy vết ngược về nguồn, và không phụ thuộc vào khả năng suy luận của mô hình ngôn ngữ.</w:t>
      </w:r>
    </w:p>
    <w:p w14:paraId="1333AC41" w14:textId="77777777" w:rsidR="007F0ABD" w:rsidRDefault="00000000">
      <w:pPr>
        <w:spacing w:after="100"/>
        <w:ind w:firstLine="340"/>
        <w:jc w:val="both"/>
      </w:pPr>
      <w:r>
        <w:t>Mô hình ngôn ngữ chỉ được sử dụng ở bước cuối quy trình, với vai trò giới hạn là diễn đạt khác biệt đã được xác định thành câu hỏi tiếng Việt tự nhiên. Việc phân tách vai trò này đảm bảo tính đúng đắn của đáp án không bị ảnh hưởng bởi chất lượng sinh ngôn ngữ cuarm ô hình; các lỗi diễn đạt (nếu có) được xử lý ở bước kiểm định thủ công mà không làm thay đổi nhãn vàng. Quy trình bốn bước - so khớp phiên bản, trích xuất khác biệt, sinh câu hỏi, và kiểm định thủ công - được mình họa trong Hình 6.</w:t>
      </w:r>
    </w:p>
    <w:p w14:paraId="4064012C" w14:textId="77777777" w:rsidR="007F0ABD" w:rsidRDefault="00000000">
      <w:pPr>
        <w:spacing w:before="140" w:after="60" w:line="240" w:lineRule="auto"/>
        <w:jc w:val="center"/>
      </w:pPr>
      <w:r>
        <w:rPr>
          <w:noProof/>
        </w:rPr>
        <w:drawing>
          <wp:inline distT="114300" distB="114300" distL="114300" distR="114300" wp14:anchorId="03F58369" wp14:editId="7CBEF635">
            <wp:extent cx="6171890" cy="6477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71890" cy="647700"/>
                    </a:xfrm>
                    <a:prstGeom prst="rect">
                      <a:avLst/>
                    </a:prstGeom>
                    <a:ln/>
                  </pic:spPr>
                </pic:pic>
              </a:graphicData>
            </a:graphic>
          </wp:inline>
        </w:drawing>
      </w:r>
    </w:p>
    <w:p w14:paraId="578DBA5E" w14:textId="77777777" w:rsidR="007F0ABD" w:rsidRDefault="00000000">
      <w:pPr>
        <w:spacing w:after="180"/>
        <w:jc w:val="center"/>
      </w:pPr>
      <w:r>
        <w:rPr>
          <w:b/>
          <w:bCs/>
          <w:sz w:val="22"/>
          <w:szCs w:val="22"/>
        </w:rPr>
        <w:t>Hình 6. Quy trình xây dựng bộ dữ liệu theo hướng diff-driven.</w:t>
      </w:r>
    </w:p>
    <w:p w14:paraId="733389A1" w14:textId="77777777" w:rsidR="007F0ABD" w:rsidRDefault="00000000">
      <w:pPr>
        <w:spacing w:after="120"/>
        <w:ind w:firstLine="340"/>
        <w:jc w:val="both"/>
      </w:pPr>
      <w:r>
        <w:t>Cấu trúc bộ dữ liệu gồm bảy nhóm câu hỏi, trình bày trong Bảng 2.</w:t>
      </w:r>
    </w:p>
    <w:p w14:paraId="371096DD" w14:textId="5FCE569B" w:rsidR="00356ECB" w:rsidRDefault="00356ECB" w:rsidP="00356ECB">
      <w:pPr>
        <w:spacing w:after="180"/>
        <w:jc w:val="center"/>
      </w:pPr>
      <w:r>
        <w:rPr>
          <w:b/>
          <w:bCs/>
          <w:sz w:val="22"/>
          <w:szCs w:val="22"/>
        </w:rPr>
        <w:t>Bảng 2. Cấu trúc bộ dữ liệu ViLexTime.</w:t>
      </w:r>
    </w:p>
    <w:tbl>
      <w:tblPr>
        <w:tblStyle w:val="a8"/>
        <w:tblW w:w="9795"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895"/>
        <w:gridCol w:w="3905"/>
        <w:gridCol w:w="2595"/>
        <w:gridCol w:w="2400"/>
      </w:tblGrid>
      <w:tr w:rsidR="007F0ABD" w14:paraId="4735C0AF" w14:textId="77777777" w:rsidTr="00FE7E47">
        <w:trPr>
          <w:tblHeader/>
        </w:trPr>
        <w:tc>
          <w:tcPr>
            <w:tcW w:w="895" w:type="dxa"/>
            <w:shd w:val="clear" w:color="auto" w:fill="FFFFFF" w:themeFill="background1"/>
            <w:tcMar>
              <w:top w:w="60" w:type="dxa"/>
              <w:left w:w="90" w:type="dxa"/>
              <w:bottom w:w="60" w:type="dxa"/>
              <w:right w:w="90" w:type="dxa"/>
            </w:tcMar>
            <w:vAlign w:val="center"/>
          </w:tcPr>
          <w:p w14:paraId="1B33CB65" w14:textId="77777777" w:rsidR="007F0ABD" w:rsidRDefault="00000000">
            <w:pPr>
              <w:spacing w:line="260" w:lineRule="auto"/>
              <w:jc w:val="center"/>
            </w:pPr>
            <w:r>
              <w:rPr>
                <w:b/>
                <w:bCs/>
              </w:rPr>
              <w:t>Nhóm</w:t>
            </w:r>
          </w:p>
        </w:tc>
        <w:tc>
          <w:tcPr>
            <w:tcW w:w="3905" w:type="dxa"/>
            <w:shd w:val="clear" w:color="auto" w:fill="FFFFFF" w:themeFill="background1"/>
            <w:tcMar>
              <w:top w:w="60" w:type="dxa"/>
              <w:left w:w="90" w:type="dxa"/>
              <w:bottom w:w="60" w:type="dxa"/>
              <w:right w:w="90" w:type="dxa"/>
            </w:tcMar>
            <w:vAlign w:val="center"/>
          </w:tcPr>
          <w:p w14:paraId="2D0E965E" w14:textId="77777777" w:rsidR="007F0ABD" w:rsidRDefault="00000000">
            <w:pPr>
              <w:spacing w:line="260" w:lineRule="auto"/>
              <w:jc w:val="center"/>
            </w:pPr>
            <w:r>
              <w:rPr>
                <w:b/>
                <w:bCs/>
              </w:rPr>
              <w:t>Mô tả</w:t>
            </w:r>
          </w:p>
        </w:tc>
        <w:tc>
          <w:tcPr>
            <w:tcW w:w="2595" w:type="dxa"/>
            <w:shd w:val="clear" w:color="auto" w:fill="FFFFFF" w:themeFill="background1"/>
            <w:tcMar>
              <w:top w:w="60" w:type="dxa"/>
              <w:left w:w="90" w:type="dxa"/>
              <w:bottom w:w="60" w:type="dxa"/>
              <w:right w:w="90" w:type="dxa"/>
            </w:tcMar>
            <w:vAlign w:val="center"/>
          </w:tcPr>
          <w:p w14:paraId="23AB623A" w14:textId="77777777" w:rsidR="007F0ABD" w:rsidRDefault="00000000">
            <w:pPr>
              <w:spacing w:line="260" w:lineRule="auto"/>
              <w:jc w:val="center"/>
            </w:pPr>
            <w:r>
              <w:rPr>
                <w:b/>
                <w:bCs/>
              </w:rPr>
              <w:t>Vai trò trong đánh giá</w:t>
            </w:r>
          </w:p>
        </w:tc>
        <w:tc>
          <w:tcPr>
            <w:tcW w:w="2400" w:type="dxa"/>
            <w:shd w:val="clear" w:color="auto" w:fill="FFFFFF" w:themeFill="background1"/>
            <w:tcMar>
              <w:top w:w="60" w:type="dxa"/>
              <w:left w:w="90" w:type="dxa"/>
              <w:bottom w:w="60" w:type="dxa"/>
              <w:right w:w="90" w:type="dxa"/>
            </w:tcMar>
            <w:vAlign w:val="center"/>
          </w:tcPr>
          <w:p w14:paraId="00E408E4" w14:textId="77777777" w:rsidR="007F0ABD" w:rsidRDefault="00000000">
            <w:pPr>
              <w:spacing w:line="260" w:lineRule="auto"/>
              <w:jc w:val="center"/>
            </w:pPr>
            <w:r>
              <w:rPr>
                <w:b/>
                <w:bCs/>
              </w:rPr>
              <w:t>Số câu</w:t>
            </w:r>
          </w:p>
        </w:tc>
      </w:tr>
      <w:tr w:rsidR="007F0ABD" w14:paraId="0FB69226" w14:textId="77777777" w:rsidTr="00A77ECD">
        <w:tc>
          <w:tcPr>
            <w:tcW w:w="895" w:type="dxa"/>
            <w:tcMar>
              <w:top w:w="60" w:type="dxa"/>
              <w:left w:w="90" w:type="dxa"/>
              <w:bottom w:w="60" w:type="dxa"/>
              <w:right w:w="90" w:type="dxa"/>
            </w:tcMar>
            <w:vAlign w:val="center"/>
          </w:tcPr>
          <w:p w14:paraId="742DD9B5" w14:textId="77777777" w:rsidR="007F0ABD" w:rsidRDefault="00000000">
            <w:pPr>
              <w:spacing w:line="260" w:lineRule="auto"/>
              <w:jc w:val="center"/>
            </w:pPr>
            <w:r>
              <w:t>T1</w:t>
            </w:r>
          </w:p>
        </w:tc>
        <w:tc>
          <w:tcPr>
            <w:tcW w:w="3905" w:type="dxa"/>
            <w:tcMar>
              <w:top w:w="60" w:type="dxa"/>
              <w:left w:w="90" w:type="dxa"/>
              <w:bottom w:w="60" w:type="dxa"/>
              <w:right w:w="90" w:type="dxa"/>
            </w:tcMar>
            <w:vAlign w:val="center"/>
          </w:tcPr>
          <w:p w14:paraId="1E05DBC8" w14:textId="77777777" w:rsidR="007F0ABD" w:rsidRDefault="00000000">
            <w:pPr>
              <w:spacing w:line="260" w:lineRule="auto"/>
            </w:pPr>
            <w:r>
              <w:t>Tra cứu một phiên bản, không mơ hồ về thời gian</w:t>
            </w:r>
          </w:p>
        </w:tc>
        <w:tc>
          <w:tcPr>
            <w:tcW w:w="2595" w:type="dxa"/>
            <w:tcMar>
              <w:top w:w="60" w:type="dxa"/>
              <w:left w:w="90" w:type="dxa"/>
              <w:bottom w:w="60" w:type="dxa"/>
              <w:right w:w="90" w:type="dxa"/>
            </w:tcMar>
            <w:vAlign w:val="center"/>
          </w:tcPr>
          <w:p w14:paraId="61CD5834" w14:textId="77777777" w:rsidR="007F0ABD" w:rsidRDefault="00000000">
            <w:pPr>
              <w:spacing w:line="260" w:lineRule="auto"/>
            </w:pPr>
            <w:r>
              <w:t>Đối chứng</w:t>
            </w:r>
          </w:p>
        </w:tc>
        <w:tc>
          <w:tcPr>
            <w:tcW w:w="2400" w:type="dxa"/>
            <w:tcMar>
              <w:top w:w="60" w:type="dxa"/>
              <w:left w:w="90" w:type="dxa"/>
              <w:bottom w:w="60" w:type="dxa"/>
              <w:right w:w="90" w:type="dxa"/>
            </w:tcMar>
            <w:vAlign w:val="center"/>
          </w:tcPr>
          <w:p w14:paraId="1DBDA6D9" w14:textId="77777777" w:rsidR="007F0ABD" w:rsidRDefault="00000000">
            <w:pPr>
              <w:spacing w:line="260" w:lineRule="auto"/>
              <w:jc w:val="center"/>
            </w:pPr>
            <w:r>
              <w:t>250</w:t>
            </w:r>
          </w:p>
        </w:tc>
      </w:tr>
      <w:tr w:rsidR="007F0ABD" w14:paraId="339FEE5E" w14:textId="77777777" w:rsidTr="00A77ECD">
        <w:tc>
          <w:tcPr>
            <w:tcW w:w="895" w:type="dxa"/>
            <w:tcMar>
              <w:top w:w="60" w:type="dxa"/>
              <w:left w:w="90" w:type="dxa"/>
              <w:bottom w:w="60" w:type="dxa"/>
              <w:right w:w="90" w:type="dxa"/>
            </w:tcMar>
            <w:vAlign w:val="center"/>
          </w:tcPr>
          <w:p w14:paraId="6A1181EF" w14:textId="77777777" w:rsidR="007F0ABD" w:rsidRDefault="00000000">
            <w:pPr>
              <w:spacing w:line="260" w:lineRule="auto"/>
              <w:jc w:val="center"/>
            </w:pPr>
            <w:r>
              <w:lastRenderedPageBreak/>
              <w:t>T2</w:t>
            </w:r>
          </w:p>
        </w:tc>
        <w:tc>
          <w:tcPr>
            <w:tcW w:w="3905" w:type="dxa"/>
            <w:tcMar>
              <w:top w:w="60" w:type="dxa"/>
              <w:left w:w="90" w:type="dxa"/>
              <w:bottom w:w="60" w:type="dxa"/>
              <w:right w:w="90" w:type="dxa"/>
            </w:tcMar>
            <w:vAlign w:val="center"/>
          </w:tcPr>
          <w:p w14:paraId="3CB2AEA0" w14:textId="77777777" w:rsidR="007F0ABD" w:rsidRDefault="00000000">
            <w:pPr>
              <w:spacing w:line="260" w:lineRule="auto"/>
            </w:pPr>
            <w:r>
              <w:t>Cặp tương phản: cùng câu hỏi, khác mốc thời gian, khác đáp án</w:t>
            </w:r>
          </w:p>
        </w:tc>
        <w:tc>
          <w:tcPr>
            <w:tcW w:w="2595" w:type="dxa"/>
            <w:tcMar>
              <w:top w:w="60" w:type="dxa"/>
              <w:left w:w="90" w:type="dxa"/>
              <w:bottom w:w="60" w:type="dxa"/>
              <w:right w:w="90" w:type="dxa"/>
            </w:tcMar>
            <w:vAlign w:val="center"/>
          </w:tcPr>
          <w:p w14:paraId="2DE2132E" w14:textId="77777777" w:rsidR="007F0ABD" w:rsidRDefault="00000000">
            <w:pPr>
              <w:spacing w:line="260" w:lineRule="auto"/>
            </w:pPr>
            <w:r>
              <w:t>Nhóm cốt lõi</w:t>
            </w:r>
          </w:p>
        </w:tc>
        <w:tc>
          <w:tcPr>
            <w:tcW w:w="2400" w:type="dxa"/>
            <w:tcMar>
              <w:top w:w="60" w:type="dxa"/>
              <w:left w:w="90" w:type="dxa"/>
              <w:bottom w:w="60" w:type="dxa"/>
              <w:right w:w="90" w:type="dxa"/>
            </w:tcMar>
            <w:vAlign w:val="center"/>
          </w:tcPr>
          <w:p w14:paraId="5506AA7F" w14:textId="77777777" w:rsidR="007F0ABD" w:rsidRDefault="00000000">
            <w:pPr>
              <w:spacing w:line="260" w:lineRule="auto"/>
              <w:jc w:val="center"/>
            </w:pPr>
            <w:r>
              <w:t>400</w:t>
            </w:r>
          </w:p>
          <w:p w14:paraId="7BC79B5B" w14:textId="77777777" w:rsidR="007F0ABD" w:rsidRDefault="00000000">
            <w:pPr>
              <w:spacing w:line="260" w:lineRule="auto"/>
              <w:jc w:val="center"/>
            </w:pPr>
            <w:r>
              <w:t>(200 cặp)</w:t>
            </w:r>
          </w:p>
        </w:tc>
      </w:tr>
      <w:tr w:rsidR="007F0ABD" w14:paraId="1CBDB145" w14:textId="77777777" w:rsidTr="00A77ECD">
        <w:tc>
          <w:tcPr>
            <w:tcW w:w="895" w:type="dxa"/>
            <w:tcMar>
              <w:top w:w="60" w:type="dxa"/>
              <w:left w:w="90" w:type="dxa"/>
              <w:bottom w:w="60" w:type="dxa"/>
              <w:right w:w="90" w:type="dxa"/>
            </w:tcMar>
            <w:vAlign w:val="center"/>
          </w:tcPr>
          <w:p w14:paraId="19884CD0" w14:textId="77777777" w:rsidR="007F0ABD" w:rsidRDefault="00000000">
            <w:pPr>
              <w:spacing w:line="260" w:lineRule="auto"/>
              <w:jc w:val="center"/>
            </w:pPr>
            <w:r>
              <w:t>T3</w:t>
            </w:r>
          </w:p>
        </w:tc>
        <w:tc>
          <w:tcPr>
            <w:tcW w:w="3905" w:type="dxa"/>
            <w:tcMar>
              <w:top w:w="60" w:type="dxa"/>
              <w:left w:w="90" w:type="dxa"/>
              <w:bottom w:w="60" w:type="dxa"/>
              <w:right w:w="90" w:type="dxa"/>
            </w:tcMar>
            <w:vAlign w:val="center"/>
          </w:tcPr>
          <w:p w14:paraId="1CF7980A" w14:textId="77777777" w:rsidR="007F0ABD" w:rsidRDefault="00000000">
            <w:pPr>
              <w:spacing w:line="260" w:lineRule="auto"/>
            </w:pPr>
            <w:r>
              <w:t>Truy vết chuỗi sửa đổi nhiều bước (A → B → C)</w:t>
            </w:r>
          </w:p>
        </w:tc>
        <w:tc>
          <w:tcPr>
            <w:tcW w:w="2595" w:type="dxa"/>
            <w:tcMar>
              <w:top w:w="60" w:type="dxa"/>
              <w:left w:w="90" w:type="dxa"/>
              <w:bottom w:w="60" w:type="dxa"/>
              <w:right w:w="90" w:type="dxa"/>
            </w:tcMar>
            <w:vAlign w:val="center"/>
          </w:tcPr>
          <w:p w14:paraId="61906E41" w14:textId="77777777" w:rsidR="007F0ABD" w:rsidRDefault="00000000">
            <w:pPr>
              <w:spacing w:line="260" w:lineRule="auto"/>
            </w:pPr>
            <w:r>
              <w:t>Đo lợi ích của đồ thị</w:t>
            </w:r>
          </w:p>
        </w:tc>
        <w:tc>
          <w:tcPr>
            <w:tcW w:w="2400" w:type="dxa"/>
            <w:tcMar>
              <w:top w:w="60" w:type="dxa"/>
              <w:left w:w="90" w:type="dxa"/>
              <w:bottom w:w="60" w:type="dxa"/>
              <w:right w:w="90" w:type="dxa"/>
            </w:tcMar>
            <w:vAlign w:val="center"/>
          </w:tcPr>
          <w:p w14:paraId="7CE29D69" w14:textId="77777777" w:rsidR="007F0ABD" w:rsidRDefault="00000000">
            <w:pPr>
              <w:spacing w:line="260" w:lineRule="auto"/>
              <w:jc w:val="center"/>
            </w:pPr>
            <w:r>
              <w:t>200</w:t>
            </w:r>
          </w:p>
        </w:tc>
      </w:tr>
      <w:tr w:rsidR="007F0ABD" w14:paraId="4D09D0D7" w14:textId="77777777" w:rsidTr="00A77ECD">
        <w:tc>
          <w:tcPr>
            <w:tcW w:w="895" w:type="dxa"/>
            <w:tcMar>
              <w:top w:w="60" w:type="dxa"/>
              <w:left w:w="90" w:type="dxa"/>
              <w:bottom w:w="60" w:type="dxa"/>
              <w:right w:w="90" w:type="dxa"/>
            </w:tcMar>
            <w:vAlign w:val="center"/>
          </w:tcPr>
          <w:p w14:paraId="34465BBD" w14:textId="77777777" w:rsidR="007F0ABD" w:rsidRDefault="00000000">
            <w:pPr>
              <w:spacing w:line="260" w:lineRule="auto"/>
              <w:jc w:val="center"/>
            </w:pPr>
            <w:r>
              <w:t>T4</w:t>
            </w:r>
          </w:p>
        </w:tc>
        <w:tc>
          <w:tcPr>
            <w:tcW w:w="3905" w:type="dxa"/>
            <w:tcMar>
              <w:top w:w="60" w:type="dxa"/>
              <w:left w:w="90" w:type="dxa"/>
              <w:bottom w:w="60" w:type="dxa"/>
              <w:right w:w="90" w:type="dxa"/>
            </w:tcMar>
            <w:vAlign w:val="center"/>
          </w:tcPr>
          <w:p w14:paraId="0A3A39EE" w14:textId="77777777" w:rsidR="007F0ABD" w:rsidRDefault="00000000">
            <w:pPr>
              <w:spacing w:line="260" w:lineRule="auto"/>
            </w:pPr>
            <w:r>
              <w:t>Bẫy thời gian: phiên bản cũ vẫn nằm trong kho, rất giống về ngữ nghĩa</w:t>
            </w:r>
          </w:p>
        </w:tc>
        <w:tc>
          <w:tcPr>
            <w:tcW w:w="2595" w:type="dxa"/>
            <w:tcMar>
              <w:top w:w="60" w:type="dxa"/>
              <w:left w:w="90" w:type="dxa"/>
              <w:bottom w:w="60" w:type="dxa"/>
              <w:right w:w="90" w:type="dxa"/>
            </w:tcMar>
            <w:vAlign w:val="center"/>
          </w:tcPr>
          <w:p w14:paraId="76CD11E2" w14:textId="77777777" w:rsidR="007F0ABD" w:rsidRDefault="00000000">
            <w:pPr>
              <w:spacing w:line="260" w:lineRule="auto"/>
            </w:pPr>
            <w:r>
              <w:t>Đo ảo giác trích dẫn</w:t>
            </w:r>
          </w:p>
        </w:tc>
        <w:tc>
          <w:tcPr>
            <w:tcW w:w="2400" w:type="dxa"/>
            <w:tcMar>
              <w:top w:w="60" w:type="dxa"/>
              <w:left w:w="90" w:type="dxa"/>
              <w:bottom w:w="60" w:type="dxa"/>
              <w:right w:w="90" w:type="dxa"/>
            </w:tcMar>
            <w:vAlign w:val="center"/>
          </w:tcPr>
          <w:p w14:paraId="343414AC" w14:textId="77777777" w:rsidR="007F0ABD" w:rsidRDefault="00000000">
            <w:pPr>
              <w:spacing w:line="260" w:lineRule="auto"/>
              <w:jc w:val="center"/>
            </w:pPr>
            <w:r>
              <w:t>150</w:t>
            </w:r>
          </w:p>
        </w:tc>
      </w:tr>
      <w:tr w:rsidR="007F0ABD" w14:paraId="2EBF562C" w14:textId="77777777" w:rsidTr="00A77ECD">
        <w:tc>
          <w:tcPr>
            <w:tcW w:w="895" w:type="dxa"/>
            <w:tcMar>
              <w:top w:w="60" w:type="dxa"/>
              <w:left w:w="90" w:type="dxa"/>
              <w:bottom w:w="60" w:type="dxa"/>
              <w:right w:w="90" w:type="dxa"/>
            </w:tcMar>
            <w:vAlign w:val="center"/>
          </w:tcPr>
          <w:p w14:paraId="0C9DB774" w14:textId="77777777" w:rsidR="007F0ABD" w:rsidRDefault="00000000">
            <w:pPr>
              <w:spacing w:line="260" w:lineRule="auto"/>
              <w:jc w:val="center"/>
            </w:pPr>
            <w:r>
              <w:t>T5</w:t>
            </w:r>
          </w:p>
        </w:tc>
        <w:tc>
          <w:tcPr>
            <w:tcW w:w="3905" w:type="dxa"/>
            <w:tcMar>
              <w:top w:w="60" w:type="dxa"/>
              <w:left w:w="90" w:type="dxa"/>
              <w:bottom w:w="60" w:type="dxa"/>
              <w:right w:w="90" w:type="dxa"/>
            </w:tcMar>
            <w:vAlign w:val="center"/>
          </w:tcPr>
          <w:p w14:paraId="19938D79" w14:textId="77777777" w:rsidR="007F0ABD" w:rsidRDefault="00000000">
            <w:pPr>
              <w:spacing w:line="260" w:lineRule="auto"/>
            </w:pPr>
            <w:r>
              <w:t>Hiệu lực trở về trước có lợi cho đối tượng áp dụng</w:t>
            </w:r>
          </w:p>
        </w:tc>
        <w:tc>
          <w:tcPr>
            <w:tcW w:w="2595" w:type="dxa"/>
            <w:tcMar>
              <w:top w:w="60" w:type="dxa"/>
              <w:left w:w="90" w:type="dxa"/>
              <w:bottom w:w="60" w:type="dxa"/>
              <w:right w:w="90" w:type="dxa"/>
            </w:tcMar>
            <w:vAlign w:val="center"/>
          </w:tcPr>
          <w:p w14:paraId="4CA71480" w14:textId="77777777" w:rsidR="007F0ABD" w:rsidRDefault="00000000">
            <w:pPr>
              <w:spacing w:line="260" w:lineRule="auto"/>
            </w:pPr>
            <w:r>
              <w:t>Trường hợp khó</w:t>
            </w:r>
          </w:p>
        </w:tc>
        <w:tc>
          <w:tcPr>
            <w:tcW w:w="2400" w:type="dxa"/>
            <w:tcMar>
              <w:top w:w="60" w:type="dxa"/>
              <w:left w:w="90" w:type="dxa"/>
              <w:bottom w:w="60" w:type="dxa"/>
              <w:right w:w="90" w:type="dxa"/>
            </w:tcMar>
            <w:vAlign w:val="center"/>
          </w:tcPr>
          <w:p w14:paraId="40CA5F85" w14:textId="77777777" w:rsidR="007F0ABD" w:rsidRDefault="00000000">
            <w:pPr>
              <w:spacing w:line="260" w:lineRule="auto"/>
              <w:jc w:val="center"/>
            </w:pPr>
            <w:r>
              <w:t>50</w:t>
            </w:r>
          </w:p>
        </w:tc>
      </w:tr>
      <w:tr w:rsidR="007F0ABD" w14:paraId="560D4280" w14:textId="77777777" w:rsidTr="00A77ECD">
        <w:tc>
          <w:tcPr>
            <w:tcW w:w="895" w:type="dxa"/>
            <w:tcMar>
              <w:top w:w="60" w:type="dxa"/>
              <w:left w:w="90" w:type="dxa"/>
              <w:bottom w:w="60" w:type="dxa"/>
              <w:right w:w="90" w:type="dxa"/>
            </w:tcMar>
            <w:vAlign w:val="center"/>
          </w:tcPr>
          <w:p w14:paraId="308A9FC0" w14:textId="6C7D00D9" w:rsidR="007F0ABD" w:rsidRDefault="00000000">
            <w:pPr>
              <w:spacing w:line="260" w:lineRule="auto"/>
              <w:jc w:val="center"/>
            </w:pPr>
            <w:r>
              <w:t>T</w:t>
            </w:r>
            <w:r w:rsidR="003D0CB2">
              <w:t>6</w:t>
            </w:r>
          </w:p>
        </w:tc>
        <w:tc>
          <w:tcPr>
            <w:tcW w:w="3905" w:type="dxa"/>
            <w:tcMar>
              <w:top w:w="60" w:type="dxa"/>
              <w:left w:w="90" w:type="dxa"/>
              <w:bottom w:w="60" w:type="dxa"/>
              <w:right w:w="90" w:type="dxa"/>
            </w:tcMar>
            <w:vAlign w:val="center"/>
          </w:tcPr>
          <w:p w14:paraId="511F4BA9" w14:textId="77777777" w:rsidR="007F0ABD" w:rsidRDefault="00000000">
            <w:pPr>
              <w:spacing w:line="260" w:lineRule="auto"/>
            </w:pPr>
            <w:r>
              <w:t>Hết hiệu lực một phần ở cấp khoản, điểm</w:t>
            </w:r>
          </w:p>
        </w:tc>
        <w:tc>
          <w:tcPr>
            <w:tcW w:w="2595" w:type="dxa"/>
            <w:tcMar>
              <w:top w:w="60" w:type="dxa"/>
              <w:left w:w="90" w:type="dxa"/>
              <w:bottom w:w="60" w:type="dxa"/>
              <w:right w:w="90" w:type="dxa"/>
            </w:tcMar>
            <w:vAlign w:val="center"/>
          </w:tcPr>
          <w:p w14:paraId="38A6741A" w14:textId="77777777" w:rsidR="007F0ABD" w:rsidRDefault="00000000">
            <w:pPr>
              <w:spacing w:line="260" w:lineRule="auto"/>
            </w:pPr>
            <w:r>
              <w:t>Phá vỡ đường cơ sở B7</w:t>
            </w:r>
          </w:p>
        </w:tc>
        <w:tc>
          <w:tcPr>
            <w:tcW w:w="2400" w:type="dxa"/>
            <w:tcMar>
              <w:top w:w="60" w:type="dxa"/>
              <w:left w:w="90" w:type="dxa"/>
              <w:bottom w:w="60" w:type="dxa"/>
              <w:right w:w="90" w:type="dxa"/>
            </w:tcMar>
            <w:vAlign w:val="center"/>
          </w:tcPr>
          <w:p w14:paraId="64C0DDE3" w14:textId="77777777" w:rsidR="007F0ABD" w:rsidRDefault="00000000">
            <w:pPr>
              <w:spacing w:line="260" w:lineRule="auto"/>
              <w:jc w:val="center"/>
            </w:pPr>
            <w:r>
              <w:t>100</w:t>
            </w:r>
          </w:p>
        </w:tc>
      </w:tr>
      <w:tr w:rsidR="007F0ABD" w14:paraId="5E6B7F41" w14:textId="77777777" w:rsidTr="00A77ECD">
        <w:tc>
          <w:tcPr>
            <w:tcW w:w="895" w:type="dxa"/>
            <w:tcMar>
              <w:top w:w="60" w:type="dxa"/>
              <w:left w:w="90" w:type="dxa"/>
              <w:bottom w:w="60" w:type="dxa"/>
              <w:right w:w="90" w:type="dxa"/>
            </w:tcMar>
            <w:vAlign w:val="center"/>
          </w:tcPr>
          <w:p w14:paraId="55BD1E10" w14:textId="77777777" w:rsidR="007F0ABD" w:rsidRDefault="007F0ABD">
            <w:pPr>
              <w:spacing w:line="260" w:lineRule="auto"/>
              <w:jc w:val="center"/>
            </w:pPr>
          </w:p>
        </w:tc>
        <w:tc>
          <w:tcPr>
            <w:tcW w:w="3905" w:type="dxa"/>
            <w:tcMar>
              <w:top w:w="60" w:type="dxa"/>
              <w:left w:w="90" w:type="dxa"/>
              <w:bottom w:w="60" w:type="dxa"/>
              <w:right w:w="90" w:type="dxa"/>
            </w:tcMar>
            <w:vAlign w:val="center"/>
          </w:tcPr>
          <w:p w14:paraId="5337256D" w14:textId="77777777" w:rsidR="007F0ABD" w:rsidRDefault="00000000">
            <w:pPr>
              <w:spacing w:line="260" w:lineRule="auto"/>
            </w:pPr>
            <w:r>
              <w:t>Tổng cộng</w:t>
            </w:r>
          </w:p>
        </w:tc>
        <w:tc>
          <w:tcPr>
            <w:tcW w:w="2595" w:type="dxa"/>
            <w:tcMar>
              <w:top w:w="60" w:type="dxa"/>
              <w:left w:w="90" w:type="dxa"/>
              <w:bottom w:w="60" w:type="dxa"/>
              <w:right w:w="90" w:type="dxa"/>
            </w:tcMar>
            <w:vAlign w:val="center"/>
          </w:tcPr>
          <w:p w14:paraId="05A3A9BB" w14:textId="77777777" w:rsidR="007F0ABD" w:rsidRDefault="007F0ABD">
            <w:pPr>
              <w:spacing w:line="260" w:lineRule="auto"/>
            </w:pPr>
          </w:p>
        </w:tc>
        <w:tc>
          <w:tcPr>
            <w:tcW w:w="2400" w:type="dxa"/>
            <w:tcMar>
              <w:top w:w="60" w:type="dxa"/>
              <w:left w:w="90" w:type="dxa"/>
              <w:bottom w:w="60" w:type="dxa"/>
              <w:right w:w="90" w:type="dxa"/>
            </w:tcMar>
            <w:vAlign w:val="center"/>
          </w:tcPr>
          <w:p w14:paraId="72B32A52" w14:textId="773E9135" w:rsidR="007F0ABD" w:rsidRDefault="00000000">
            <w:pPr>
              <w:spacing w:line="260" w:lineRule="auto"/>
              <w:jc w:val="center"/>
            </w:pPr>
            <w:r>
              <w:t>1.</w:t>
            </w:r>
            <w:r w:rsidR="003D0CB2">
              <w:t>15</w:t>
            </w:r>
            <w:r>
              <w:t>0</w:t>
            </w:r>
          </w:p>
        </w:tc>
      </w:tr>
    </w:tbl>
    <w:p w14:paraId="0C628BC4" w14:textId="454CD8F3" w:rsidR="007F0ABD" w:rsidRDefault="00000000">
      <w:pPr>
        <w:spacing w:after="100"/>
        <w:ind w:firstLine="340"/>
        <w:jc w:val="both"/>
      </w:pPr>
      <w:r>
        <w:t>Về kiểm định chất lượng: 300 câu (toàn bộ T3, T4, T5</w:t>
      </w:r>
      <w:r w:rsidR="005A7EC9">
        <w:t>, T6</w:t>
      </w:r>
      <w:r>
        <w:t xml:space="preserve"> và mẫu ngẫu nhiên từ T2) được hai người kiểm chéo độc lập, báo cáo hệ số đồng thuận Cohen </w:t>
      </w:r>
      <w:r>
        <w:rPr>
          <w:i/>
          <w:iCs/>
        </w:rPr>
        <w:t>κ</w:t>
      </w:r>
      <w:r>
        <w:t xml:space="preserve">. Nếu </w:t>
      </w:r>
      <w:r>
        <w:rPr>
          <w:i/>
          <w:iCs/>
        </w:rPr>
        <w:t>κ</w:t>
      </w:r>
      <w:r>
        <w:t xml:space="preserve"> &lt; 0,6 thì hướng dẫn gán nhãn sẽ được viết lại và quá trình kiểm định được thực hiện lại.</w:t>
      </w:r>
    </w:p>
    <w:p w14:paraId="3B988EFB" w14:textId="77777777" w:rsidR="007F0ABD" w:rsidRDefault="00000000">
      <w:pPr>
        <w:spacing w:before="220" w:after="110"/>
      </w:pPr>
      <w:r>
        <w:rPr>
          <w:b/>
          <w:bCs/>
          <w:i/>
          <w:iCs/>
        </w:rPr>
        <w:t>Nội dung 5: Xây dựng hệ thống truy xuất và sinh câu trả lời</w:t>
      </w:r>
    </w:p>
    <w:p w14:paraId="66B21689" w14:textId="682500AA" w:rsidR="007F0ABD" w:rsidRDefault="00000000">
      <w:pPr>
        <w:numPr>
          <w:ilvl w:val="0"/>
          <w:numId w:val="2"/>
        </w:numPr>
        <w:pBdr>
          <w:top w:val="nil"/>
          <w:left w:val="nil"/>
          <w:bottom w:val="nil"/>
          <w:right w:val="nil"/>
          <w:between w:val="nil"/>
        </w:pBdr>
        <w:spacing w:after="70" w:line="290" w:lineRule="auto"/>
        <w:jc w:val="both"/>
      </w:pPr>
      <w:r>
        <w:rPr>
          <w:color w:val="000000"/>
        </w:rPr>
        <w:t>Cài đặt truy xuất có ràng buộc thời gian theo công thức (</w:t>
      </w:r>
      <w:r w:rsidR="005A7EC9">
        <w:rPr>
          <w:color w:val="000000"/>
        </w:rPr>
        <w:t>4</w:t>
      </w:r>
      <w:r>
        <w:rPr>
          <w:color w:val="000000"/>
        </w:rPr>
        <w:t>) và (</w:t>
      </w:r>
      <w:r w:rsidR="005A7EC9">
        <w:rPr>
          <w:color w:val="000000"/>
        </w:rPr>
        <w:t>5</w:t>
      </w:r>
      <w:r>
        <w:rPr>
          <w:color w:val="000000"/>
        </w:rPr>
        <w:t>).</w:t>
      </w:r>
    </w:p>
    <w:p w14:paraId="5917806D" w14:textId="77777777" w:rsidR="007F0ABD" w:rsidRDefault="00000000">
      <w:pPr>
        <w:numPr>
          <w:ilvl w:val="0"/>
          <w:numId w:val="2"/>
        </w:numPr>
        <w:pBdr>
          <w:top w:val="nil"/>
          <w:left w:val="nil"/>
          <w:bottom w:val="nil"/>
          <w:right w:val="nil"/>
          <w:between w:val="nil"/>
        </w:pBdr>
        <w:spacing w:after="70" w:line="290" w:lineRule="auto"/>
        <w:jc w:val="both"/>
      </w:pPr>
      <w:r>
        <w:rPr>
          <w:color w:val="000000"/>
        </w:rPr>
        <w:t>Cài đặt mở rộng ngữ cảnh theo đồ thị với số bước và trọng số cạnh được tinh chỉnh trên tập phát triển.</w:t>
      </w:r>
    </w:p>
    <w:p w14:paraId="75A6BCB2" w14:textId="77777777" w:rsidR="007F0ABD" w:rsidRDefault="00000000">
      <w:pPr>
        <w:numPr>
          <w:ilvl w:val="0"/>
          <w:numId w:val="2"/>
        </w:numPr>
        <w:pBdr>
          <w:top w:val="nil"/>
          <w:left w:val="nil"/>
          <w:bottom w:val="nil"/>
          <w:right w:val="nil"/>
          <w:between w:val="nil"/>
        </w:pBdr>
        <w:spacing w:after="70" w:line="290" w:lineRule="auto"/>
        <w:jc w:val="both"/>
      </w:pPr>
      <w:r>
        <w:rPr>
          <w:color w:val="000000"/>
        </w:rPr>
        <w:t>Cài đặt sinh câu trả lời có ràng buộc trích dẫn và mô-đun Temporal Verifier.</w:t>
      </w:r>
    </w:p>
    <w:p w14:paraId="18A1F679" w14:textId="77777777" w:rsidR="007F0ABD" w:rsidRDefault="00000000">
      <w:pPr>
        <w:numPr>
          <w:ilvl w:val="0"/>
          <w:numId w:val="2"/>
        </w:numPr>
        <w:pBdr>
          <w:top w:val="nil"/>
          <w:left w:val="nil"/>
          <w:bottom w:val="nil"/>
          <w:right w:val="nil"/>
          <w:between w:val="nil"/>
        </w:pBdr>
        <w:spacing w:after="70" w:line="290" w:lineRule="auto"/>
        <w:jc w:val="both"/>
      </w:pPr>
      <w:r>
        <w:rPr>
          <w:color w:val="000000"/>
        </w:rPr>
        <w:t>Xây dựng giao diện minh họa cho phép người dùng chọn mốc thời gian và xem đường dẫn bằng chứng.</w:t>
      </w:r>
    </w:p>
    <w:p w14:paraId="18793289" w14:textId="77777777" w:rsidR="007F0ABD" w:rsidRDefault="00000000">
      <w:pPr>
        <w:spacing w:before="220" w:after="110"/>
      </w:pPr>
      <w:r>
        <w:rPr>
          <w:b/>
          <w:bCs/>
          <w:i/>
          <w:iCs/>
        </w:rPr>
        <w:t>Nội dung 6: Thực nghiệm, đánh giá và phân tích</w:t>
      </w:r>
    </w:p>
    <w:p w14:paraId="3BCFD4FF" w14:textId="43C8494B" w:rsidR="00356ECB" w:rsidRDefault="00000000" w:rsidP="00A77ECD">
      <w:pPr>
        <w:spacing w:after="120"/>
        <w:ind w:firstLine="340"/>
        <w:jc w:val="both"/>
      </w:pPr>
      <w:r>
        <w:t>Đề tài triển khai bảy đường cơ sở để bảo đảm kết luận có sức thuyết phục, trình bày trong Bảng 3.</w:t>
      </w:r>
    </w:p>
    <w:p w14:paraId="1067B7CA" w14:textId="7F0C50FE" w:rsidR="00356ECB" w:rsidRDefault="00356ECB" w:rsidP="00356ECB">
      <w:pPr>
        <w:spacing w:after="180"/>
        <w:jc w:val="center"/>
      </w:pPr>
      <w:r>
        <w:rPr>
          <w:b/>
          <w:bCs/>
          <w:sz w:val="22"/>
          <w:szCs w:val="22"/>
        </w:rPr>
        <w:t>Bảng 3. Các đường cơ sở dùng để so sánh.</w:t>
      </w:r>
    </w:p>
    <w:tbl>
      <w:tblPr>
        <w:tblStyle w:val="a9"/>
        <w:tblW w:w="984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705"/>
        <w:gridCol w:w="3885"/>
        <w:gridCol w:w="5250"/>
      </w:tblGrid>
      <w:tr w:rsidR="007F0ABD" w14:paraId="35435DC8" w14:textId="77777777" w:rsidTr="00FE7E47">
        <w:trPr>
          <w:tblHeader/>
        </w:trPr>
        <w:tc>
          <w:tcPr>
            <w:tcW w:w="705" w:type="dxa"/>
            <w:shd w:val="clear" w:color="auto" w:fill="FFFFFF" w:themeFill="background1"/>
            <w:tcMar>
              <w:top w:w="60" w:type="dxa"/>
              <w:left w:w="90" w:type="dxa"/>
              <w:bottom w:w="60" w:type="dxa"/>
              <w:right w:w="90" w:type="dxa"/>
            </w:tcMar>
            <w:vAlign w:val="center"/>
          </w:tcPr>
          <w:p w14:paraId="677AEB56" w14:textId="77777777" w:rsidR="007F0ABD" w:rsidRDefault="00000000">
            <w:pPr>
              <w:spacing w:line="260" w:lineRule="auto"/>
              <w:jc w:val="center"/>
              <w:rPr>
                <w:highlight w:val="white"/>
              </w:rPr>
            </w:pPr>
            <w:r>
              <w:rPr>
                <w:b/>
                <w:bCs/>
                <w:highlight w:val="white"/>
              </w:rPr>
              <w:t>Mã</w:t>
            </w:r>
          </w:p>
        </w:tc>
        <w:tc>
          <w:tcPr>
            <w:tcW w:w="3885" w:type="dxa"/>
            <w:shd w:val="clear" w:color="auto" w:fill="FFFFFF" w:themeFill="background1"/>
            <w:tcMar>
              <w:top w:w="60" w:type="dxa"/>
              <w:left w:w="90" w:type="dxa"/>
              <w:bottom w:w="60" w:type="dxa"/>
              <w:right w:w="90" w:type="dxa"/>
            </w:tcMar>
            <w:vAlign w:val="center"/>
          </w:tcPr>
          <w:p w14:paraId="71A33268" w14:textId="77777777" w:rsidR="007F0ABD" w:rsidRDefault="00000000">
            <w:pPr>
              <w:spacing w:line="260" w:lineRule="auto"/>
              <w:jc w:val="center"/>
              <w:rPr>
                <w:highlight w:val="white"/>
              </w:rPr>
            </w:pPr>
            <w:r>
              <w:rPr>
                <w:b/>
                <w:bCs/>
                <w:highlight w:val="white"/>
              </w:rPr>
              <w:t>Đường cơ sở</w:t>
            </w:r>
          </w:p>
        </w:tc>
        <w:tc>
          <w:tcPr>
            <w:tcW w:w="5250" w:type="dxa"/>
            <w:shd w:val="clear" w:color="auto" w:fill="FFFFFF" w:themeFill="background1"/>
            <w:tcMar>
              <w:top w:w="60" w:type="dxa"/>
              <w:left w:w="90" w:type="dxa"/>
              <w:bottom w:w="60" w:type="dxa"/>
              <w:right w:w="90" w:type="dxa"/>
            </w:tcMar>
            <w:vAlign w:val="center"/>
          </w:tcPr>
          <w:p w14:paraId="1CD1BCC4" w14:textId="77777777" w:rsidR="007F0ABD" w:rsidRDefault="00000000">
            <w:pPr>
              <w:spacing w:line="260" w:lineRule="auto"/>
              <w:jc w:val="center"/>
              <w:rPr>
                <w:highlight w:val="white"/>
              </w:rPr>
            </w:pPr>
            <w:r w:rsidRPr="00FE7E47">
              <w:rPr>
                <w:b/>
                <w:bCs/>
                <w:highlight w:val="white"/>
                <w:shd w:val="clear" w:color="auto" w:fill="FFFFFF" w:themeFill="background1"/>
              </w:rPr>
              <w:t>Câu</w:t>
            </w:r>
            <w:r>
              <w:rPr>
                <w:b/>
                <w:bCs/>
                <w:highlight w:val="white"/>
              </w:rPr>
              <w:t xml:space="preserve"> hỏi mà nó trả lời</w:t>
            </w:r>
          </w:p>
        </w:tc>
      </w:tr>
      <w:tr w:rsidR="007F0ABD" w14:paraId="64A56431" w14:textId="77777777">
        <w:tc>
          <w:tcPr>
            <w:tcW w:w="705" w:type="dxa"/>
            <w:tcMar>
              <w:top w:w="60" w:type="dxa"/>
              <w:left w:w="90" w:type="dxa"/>
              <w:bottom w:w="60" w:type="dxa"/>
              <w:right w:w="90" w:type="dxa"/>
            </w:tcMar>
            <w:vAlign w:val="center"/>
          </w:tcPr>
          <w:p w14:paraId="74718C6F" w14:textId="77777777" w:rsidR="007F0ABD" w:rsidRDefault="00000000">
            <w:pPr>
              <w:spacing w:line="260" w:lineRule="auto"/>
              <w:jc w:val="center"/>
            </w:pPr>
            <w:r>
              <w:t>B1</w:t>
            </w:r>
          </w:p>
        </w:tc>
        <w:tc>
          <w:tcPr>
            <w:tcW w:w="3885" w:type="dxa"/>
            <w:tcMar>
              <w:top w:w="60" w:type="dxa"/>
              <w:left w:w="90" w:type="dxa"/>
              <w:bottom w:w="60" w:type="dxa"/>
              <w:right w:w="90" w:type="dxa"/>
            </w:tcMar>
            <w:vAlign w:val="center"/>
          </w:tcPr>
          <w:p w14:paraId="432562CE" w14:textId="77777777" w:rsidR="007F0ABD" w:rsidRDefault="00000000">
            <w:pPr>
              <w:spacing w:line="260" w:lineRule="auto"/>
            </w:pPr>
            <w:r>
              <w:t>Mô hình ngôn ngữ không truy xuất</w:t>
            </w:r>
          </w:p>
        </w:tc>
        <w:tc>
          <w:tcPr>
            <w:tcW w:w="5250" w:type="dxa"/>
            <w:tcMar>
              <w:top w:w="60" w:type="dxa"/>
              <w:left w:w="90" w:type="dxa"/>
              <w:bottom w:w="60" w:type="dxa"/>
              <w:right w:w="90" w:type="dxa"/>
            </w:tcMar>
            <w:vAlign w:val="center"/>
          </w:tcPr>
          <w:p w14:paraId="0C4C42A5" w14:textId="77777777" w:rsidR="007F0ABD" w:rsidRDefault="00000000">
            <w:pPr>
              <w:spacing w:line="260" w:lineRule="auto"/>
            </w:pPr>
            <w:r>
              <w:t>Mức độ sai lệch thời gian nội tại của mô hình</w:t>
            </w:r>
          </w:p>
        </w:tc>
      </w:tr>
      <w:tr w:rsidR="007F0ABD" w14:paraId="65D59D2F" w14:textId="77777777">
        <w:tc>
          <w:tcPr>
            <w:tcW w:w="705" w:type="dxa"/>
            <w:tcMar>
              <w:top w:w="60" w:type="dxa"/>
              <w:left w:w="90" w:type="dxa"/>
              <w:bottom w:w="60" w:type="dxa"/>
              <w:right w:w="90" w:type="dxa"/>
            </w:tcMar>
            <w:vAlign w:val="center"/>
          </w:tcPr>
          <w:p w14:paraId="3801AB1B" w14:textId="77777777" w:rsidR="007F0ABD" w:rsidRDefault="00000000">
            <w:pPr>
              <w:spacing w:line="260" w:lineRule="auto"/>
              <w:jc w:val="center"/>
            </w:pPr>
            <w:r>
              <w:t>B2</w:t>
            </w:r>
          </w:p>
        </w:tc>
        <w:tc>
          <w:tcPr>
            <w:tcW w:w="3885" w:type="dxa"/>
            <w:tcMar>
              <w:top w:w="60" w:type="dxa"/>
              <w:left w:w="90" w:type="dxa"/>
              <w:bottom w:w="60" w:type="dxa"/>
              <w:right w:w="90" w:type="dxa"/>
            </w:tcMar>
            <w:vAlign w:val="center"/>
          </w:tcPr>
          <w:p w14:paraId="330DF597" w14:textId="77777777" w:rsidR="007F0ABD" w:rsidRDefault="00000000">
            <w:pPr>
              <w:spacing w:line="260" w:lineRule="auto"/>
            </w:pPr>
            <w:r>
              <w:t>BM25 + mô hình sinh</w:t>
            </w:r>
          </w:p>
        </w:tc>
        <w:tc>
          <w:tcPr>
            <w:tcW w:w="5250" w:type="dxa"/>
            <w:tcMar>
              <w:top w:w="60" w:type="dxa"/>
              <w:left w:w="90" w:type="dxa"/>
              <w:bottom w:w="60" w:type="dxa"/>
              <w:right w:w="90" w:type="dxa"/>
            </w:tcMar>
            <w:vAlign w:val="center"/>
          </w:tcPr>
          <w:p w14:paraId="39935FF9" w14:textId="77777777" w:rsidR="007F0ABD" w:rsidRDefault="00000000">
            <w:pPr>
              <w:spacing w:line="260" w:lineRule="auto"/>
            </w:pPr>
            <w:r>
              <w:t>Tín hiệu từ vựng đã đủ chưa?</w:t>
            </w:r>
          </w:p>
        </w:tc>
      </w:tr>
      <w:tr w:rsidR="007F0ABD" w14:paraId="1AEB7D6A" w14:textId="77777777">
        <w:tc>
          <w:tcPr>
            <w:tcW w:w="705" w:type="dxa"/>
            <w:tcMar>
              <w:top w:w="60" w:type="dxa"/>
              <w:left w:w="90" w:type="dxa"/>
              <w:bottom w:w="60" w:type="dxa"/>
              <w:right w:w="90" w:type="dxa"/>
            </w:tcMar>
            <w:vAlign w:val="center"/>
          </w:tcPr>
          <w:p w14:paraId="4EFC0A16" w14:textId="77777777" w:rsidR="007F0ABD" w:rsidRDefault="00000000">
            <w:pPr>
              <w:spacing w:line="260" w:lineRule="auto"/>
              <w:jc w:val="center"/>
            </w:pPr>
            <w:r>
              <w:t>B3</w:t>
            </w:r>
          </w:p>
        </w:tc>
        <w:tc>
          <w:tcPr>
            <w:tcW w:w="3885" w:type="dxa"/>
            <w:tcMar>
              <w:top w:w="60" w:type="dxa"/>
              <w:left w:w="90" w:type="dxa"/>
              <w:bottom w:w="60" w:type="dxa"/>
              <w:right w:w="90" w:type="dxa"/>
            </w:tcMar>
            <w:vAlign w:val="center"/>
          </w:tcPr>
          <w:p w14:paraId="361BCB0E" w14:textId="77777777" w:rsidR="007F0ABD" w:rsidRDefault="00000000">
            <w:pPr>
              <w:spacing w:line="260" w:lineRule="auto"/>
            </w:pPr>
            <w:r>
              <w:t>Dense retrieval + mô hình sinh</w:t>
            </w:r>
          </w:p>
        </w:tc>
        <w:tc>
          <w:tcPr>
            <w:tcW w:w="5250" w:type="dxa"/>
            <w:tcMar>
              <w:top w:w="60" w:type="dxa"/>
              <w:left w:w="90" w:type="dxa"/>
              <w:bottom w:w="60" w:type="dxa"/>
              <w:right w:w="90" w:type="dxa"/>
            </w:tcMar>
            <w:vAlign w:val="center"/>
          </w:tcPr>
          <w:p w14:paraId="6349A27D" w14:textId="77777777" w:rsidR="007F0ABD" w:rsidRDefault="00000000">
            <w:pPr>
              <w:spacing w:line="260" w:lineRule="auto"/>
            </w:pPr>
            <w:r>
              <w:t>Tín hiệu ngữ nghĩa đã đủ chưa?</w:t>
            </w:r>
          </w:p>
        </w:tc>
      </w:tr>
      <w:tr w:rsidR="007F0ABD" w14:paraId="410BE2C3" w14:textId="77777777">
        <w:tc>
          <w:tcPr>
            <w:tcW w:w="705" w:type="dxa"/>
            <w:tcMar>
              <w:top w:w="60" w:type="dxa"/>
              <w:left w:w="90" w:type="dxa"/>
              <w:bottom w:w="60" w:type="dxa"/>
              <w:right w:w="90" w:type="dxa"/>
            </w:tcMar>
            <w:vAlign w:val="center"/>
          </w:tcPr>
          <w:p w14:paraId="5737037A" w14:textId="77777777" w:rsidR="007F0ABD" w:rsidRDefault="00000000">
            <w:pPr>
              <w:spacing w:line="260" w:lineRule="auto"/>
              <w:jc w:val="center"/>
            </w:pPr>
            <w:r>
              <w:t>B4</w:t>
            </w:r>
          </w:p>
        </w:tc>
        <w:tc>
          <w:tcPr>
            <w:tcW w:w="3885" w:type="dxa"/>
            <w:tcMar>
              <w:top w:w="60" w:type="dxa"/>
              <w:left w:w="90" w:type="dxa"/>
              <w:bottom w:w="60" w:type="dxa"/>
              <w:right w:w="90" w:type="dxa"/>
            </w:tcMar>
            <w:vAlign w:val="center"/>
          </w:tcPr>
          <w:p w14:paraId="748D5375" w14:textId="77777777" w:rsidR="007F0ABD" w:rsidRDefault="00000000">
            <w:pPr>
              <w:spacing w:line="260" w:lineRule="auto"/>
            </w:pPr>
            <w:r>
              <w:t>Truy xuất lai ghép + reranker</w:t>
            </w:r>
          </w:p>
        </w:tc>
        <w:tc>
          <w:tcPr>
            <w:tcW w:w="5250" w:type="dxa"/>
            <w:tcMar>
              <w:top w:w="60" w:type="dxa"/>
              <w:left w:w="90" w:type="dxa"/>
              <w:bottom w:w="60" w:type="dxa"/>
              <w:right w:w="90" w:type="dxa"/>
            </w:tcMar>
            <w:vAlign w:val="center"/>
          </w:tcPr>
          <w:p w14:paraId="6CC79E2C" w14:textId="77777777" w:rsidR="007F0ABD" w:rsidRDefault="00000000">
            <w:pPr>
              <w:spacing w:line="260" w:lineRule="auto"/>
            </w:pPr>
            <w:r>
              <w:t>Truy xuất mạnh đã đủ chưa?</w:t>
            </w:r>
          </w:p>
        </w:tc>
      </w:tr>
      <w:tr w:rsidR="007F0ABD" w14:paraId="75BC98AB" w14:textId="77777777">
        <w:tc>
          <w:tcPr>
            <w:tcW w:w="705" w:type="dxa"/>
            <w:tcMar>
              <w:top w:w="60" w:type="dxa"/>
              <w:left w:w="90" w:type="dxa"/>
              <w:bottom w:w="60" w:type="dxa"/>
              <w:right w:w="90" w:type="dxa"/>
            </w:tcMar>
            <w:vAlign w:val="center"/>
          </w:tcPr>
          <w:p w14:paraId="00073886" w14:textId="77777777" w:rsidR="007F0ABD" w:rsidRDefault="00000000">
            <w:pPr>
              <w:spacing w:line="260" w:lineRule="auto"/>
              <w:jc w:val="center"/>
            </w:pPr>
            <w:r>
              <w:t>B5</w:t>
            </w:r>
          </w:p>
        </w:tc>
        <w:tc>
          <w:tcPr>
            <w:tcW w:w="3885" w:type="dxa"/>
            <w:tcMar>
              <w:top w:w="60" w:type="dxa"/>
              <w:left w:w="90" w:type="dxa"/>
              <w:bottom w:w="60" w:type="dxa"/>
              <w:right w:w="90" w:type="dxa"/>
            </w:tcMar>
            <w:vAlign w:val="center"/>
          </w:tcPr>
          <w:p w14:paraId="30100C73" w14:textId="77777777" w:rsidR="007F0ABD" w:rsidRDefault="00000000">
            <w:pPr>
              <w:spacing w:line="260" w:lineRule="auto"/>
            </w:pPr>
            <w:r>
              <w:t>GraphRAG phi thời gian (LightRAG)</w:t>
            </w:r>
          </w:p>
        </w:tc>
        <w:tc>
          <w:tcPr>
            <w:tcW w:w="5250" w:type="dxa"/>
            <w:tcMar>
              <w:top w:w="60" w:type="dxa"/>
              <w:left w:w="90" w:type="dxa"/>
              <w:bottom w:w="60" w:type="dxa"/>
              <w:right w:w="90" w:type="dxa"/>
            </w:tcMar>
            <w:vAlign w:val="center"/>
          </w:tcPr>
          <w:p w14:paraId="72BA7237" w14:textId="77777777" w:rsidR="007F0ABD" w:rsidRDefault="00000000">
            <w:pPr>
              <w:spacing w:line="260" w:lineRule="auto"/>
            </w:pPr>
            <w:r>
              <w:t>Đồ thị không có thời gian thì sao?</w:t>
            </w:r>
          </w:p>
        </w:tc>
      </w:tr>
      <w:tr w:rsidR="007F0ABD" w14:paraId="3E9CCA94" w14:textId="77777777">
        <w:tc>
          <w:tcPr>
            <w:tcW w:w="705" w:type="dxa"/>
            <w:tcMar>
              <w:top w:w="60" w:type="dxa"/>
              <w:left w:w="90" w:type="dxa"/>
              <w:bottom w:w="60" w:type="dxa"/>
              <w:right w:w="90" w:type="dxa"/>
            </w:tcMar>
            <w:vAlign w:val="center"/>
          </w:tcPr>
          <w:p w14:paraId="5F39DF84" w14:textId="77777777" w:rsidR="007F0ABD" w:rsidRDefault="00000000">
            <w:pPr>
              <w:spacing w:line="260" w:lineRule="auto"/>
              <w:jc w:val="center"/>
            </w:pPr>
            <w:r>
              <w:t>B6</w:t>
            </w:r>
          </w:p>
        </w:tc>
        <w:tc>
          <w:tcPr>
            <w:tcW w:w="3885" w:type="dxa"/>
            <w:tcMar>
              <w:top w:w="60" w:type="dxa"/>
              <w:left w:w="90" w:type="dxa"/>
              <w:bottom w:w="60" w:type="dxa"/>
              <w:right w:w="90" w:type="dxa"/>
            </w:tcMar>
            <w:vAlign w:val="center"/>
          </w:tcPr>
          <w:p w14:paraId="4A40AD7C" w14:textId="77777777" w:rsidR="007F0ABD" w:rsidRDefault="00000000">
            <w:pPr>
              <w:spacing w:line="260" w:lineRule="auto"/>
            </w:pPr>
            <w:r>
              <w:t>KG phân cấp cho pháp luật Việt Nam</w:t>
            </w:r>
          </w:p>
        </w:tc>
        <w:tc>
          <w:tcPr>
            <w:tcW w:w="5250" w:type="dxa"/>
            <w:tcMar>
              <w:top w:w="60" w:type="dxa"/>
              <w:left w:w="90" w:type="dxa"/>
              <w:bottom w:w="60" w:type="dxa"/>
              <w:right w:w="90" w:type="dxa"/>
            </w:tcMar>
            <w:vAlign w:val="center"/>
          </w:tcPr>
          <w:p w14:paraId="2E4C426B" w14:textId="77777777" w:rsidR="007F0ABD" w:rsidRDefault="00000000">
            <w:pPr>
              <w:spacing w:line="260" w:lineRule="auto"/>
            </w:pPr>
            <w:r>
              <w:t>Có vượt được các công trình trong nước không?</w:t>
            </w:r>
          </w:p>
        </w:tc>
      </w:tr>
      <w:tr w:rsidR="007F0ABD" w14:paraId="4FB2B236" w14:textId="77777777">
        <w:tc>
          <w:tcPr>
            <w:tcW w:w="705" w:type="dxa"/>
            <w:tcMar>
              <w:top w:w="60" w:type="dxa"/>
              <w:left w:w="90" w:type="dxa"/>
              <w:bottom w:w="60" w:type="dxa"/>
              <w:right w:w="90" w:type="dxa"/>
            </w:tcMar>
            <w:vAlign w:val="center"/>
          </w:tcPr>
          <w:p w14:paraId="20146317" w14:textId="77777777" w:rsidR="007F0ABD" w:rsidRDefault="00000000">
            <w:pPr>
              <w:spacing w:line="260" w:lineRule="auto"/>
              <w:jc w:val="center"/>
            </w:pPr>
            <w:r>
              <w:lastRenderedPageBreak/>
              <w:t>B7</w:t>
            </w:r>
          </w:p>
        </w:tc>
        <w:tc>
          <w:tcPr>
            <w:tcW w:w="3885" w:type="dxa"/>
            <w:tcMar>
              <w:top w:w="60" w:type="dxa"/>
              <w:left w:w="90" w:type="dxa"/>
              <w:bottom w:w="60" w:type="dxa"/>
              <w:right w:w="90" w:type="dxa"/>
            </w:tcMar>
            <w:vAlign w:val="center"/>
          </w:tcPr>
          <w:p w14:paraId="492A1C3B" w14:textId="77777777" w:rsidR="007F0ABD" w:rsidRDefault="00000000">
            <w:pPr>
              <w:spacing w:line="260" w:lineRule="auto"/>
            </w:pPr>
            <w:r>
              <w:t>Chỉ lọc theo siêu dữ liệu hiệu lực,</w:t>
            </w:r>
          </w:p>
          <w:p w14:paraId="6F89EA15" w14:textId="77777777" w:rsidR="007F0ABD" w:rsidRDefault="00000000">
            <w:pPr>
              <w:spacing w:line="260" w:lineRule="auto"/>
            </w:pPr>
            <w:r>
              <w:t>không dùng đồ thị</w:t>
            </w:r>
          </w:p>
        </w:tc>
        <w:tc>
          <w:tcPr>
            <w:tcW w:w="5250" w:type="dxa"/>
            <w:tcMar>
              <w:top w:w="60" w:type="dxa"/>
              <w:left w:w="90" w:type="dxa"/>
              <w:bottom w:w="60" w:type="dxa"/>
              <w:right w:w="90" w:type="dxa"/>
            </w:tcMar>
            <w:vAlign w:val="center"/>
          </w:tcPr>
          <w:p w14:paraId="18E621FD" w14:textId="77777777" w:rsidR="007F0ABD" w:rsidRDefault="00000000">
            <w:pPr>
              <w:spacing w:line="260" w:lineRule="auto"/>
            </w:pPr>
            <w:r>
              <w:t>Đồ thị có thực sự cần thiết không?</w:t>
            </w:r>
          </w:p>
        </w:tc>
      </w:tr>
    </w:tbl>
    <w:p w14:paraId="5F5F64D5" w14:textId="77777777" w:rsidR="007F0ABD" w:rsidRDefault="00000000">
      <w:pPr>
        <w:spacing w:after="100"/>
        <w:ind w:firstLine="340"/>
        <w:jc w:val="both"/>
      </w:pPr>
      <w:r>
        <w:t xml:space="preserve">Đường cơ sở B7 là phép thử quan trọng nhất và sẽ được thực hiện sớm: nếu việc lọc theo ngày hiệu lực ở cấp văn bản đã đạt gần mức trần, thì đóng góp của các tầng L2–L4 sẽ phải được đánh giá lại. Đề tài xác định trước một </w:t>
      </w:r>
      <w:r>
        <w:rPr>
          <w:b/>
          <w:bCs/>
        </w:rPr>
        <w:t>điểm quyết định</w:t>
      </w:r>
      <w:r>
        <w:t xml:space="preserve"> ở giữa giai đoạn thực nghiệm để lựa chọn giữa hướng đóng góp về phương pháp và hướng đóng góp về tài nguyên – phân tích.</w:t>
      </w:r>
    </w:p>
    <w:p w14:paraId="69AC3803" w14:textId="77777777" w:rsidR="007F0ABD" w:rsidRDefault="00000000">
      <w:pPr>
        <w:spacing w:after="100" w:line="240" w:lineRule="auto"/>
        <w:ind w:firstLine="340"/>
        <w:jc w:val="both"/>
        <w:rPr>
          <w:b/>
          <w:bCs/>
        </w:rPr>
      </w:pPr>
      <w:r>
        <w:rPr>
          <w:b/>
          <w:bCs/>
        </w:rPr>
        <w:t>Khung đánh giá và thiết kế ablation</w:t>
      </w:r>
    </w:p>
    <w:p w14:paraId="0EEDB5DE" w14:textId="77777777" w:rsidR="007F0ABD" w:rsidRDefault="00000000">
      <w:pPr>
        <w:spacing w:after="100" w:line="240" w:lineRule="auto"/>
        <w:ind w:left="720"/>
        <w:jc w:val="both"/>
      </w:pPr>
      <w:r>
        <w:t>Hệ thống được đánh giá theo ba nhóm tiêu chí:</w:t>
      </w:r>
    </w:p>
    <w:p w14:paraId="5066B2E8" w14:textId="77777777" w:rsidR="007F0ABD" w:rsidRDefault="00000000">
      <w:pPr>
        <w:numPr>
          <w:ilvl w:val="0"/>
          <w:numId w:val="5"/>
        </w:numPr>
        <w:spacing w:line="240" w:lineRule="auto"/>
        <w:jc w:val="both"/>
      </w:pPr>
      <w:r>
        <w:rPr>
          <w:b/>
          <w:bCs/>
        </w:rPr>
        <w:t>Khả năng truy xuất:</w:t>
      </w:r>
      <w:r>
        <w:t xml:space="preserve"> sử dụng Recall@k, MRR và Temporally-Valid Recall@k. Kết quả chỉ được xem là đúng khi đơn vị pháp lý vừa phù hợp với câu hỏi, vừa còn hiệu lực tại thời điểm truy vấn.</w:t>
      </w:r>
    </w:p>
    <w:p w14:paraId="0EEA3D09" w14:textId="77777777" w:rsidR="007F0ABD" w:rsidRDefault="00000000">
      <w:pPr>
        <w:numPr>
          <w:ilvl w:val="0"/>
          <w:numId w:val="5"/>
        </w:numPr>
        <w:spacing w:line="240" w:lineRule="auto"/>
        <w:jc w:val="both"/>
      </w:pPr>
      <w:r>
        <w:rPr>
          <w:b/>
          <w:bCs/>
        </w:rPr>
        <w:t>Chất lượng câu trả lời:</w:t>
      </w:r>
      <w:r>
        <w:t xml:space="preserve"> sử dụng Accuracy, EM/F1 và LLM-as-judge được hiệu chuẩn trên 100 mẫu.</w:t>
      </w:r>
    </w:p>
    <w:p w14:paraId="4B343213" w14:textId="77777777" w:rsidR="007F0ABD" w:rsidRDefault="00000000">
      <w:pPr>
        <w:numPr>
          <w:ilvl w:val="0"/>
          <w:numId w:val="5"/>
        </w:numPr>
        <w:spacing w:after="100" w:line="240" w:lineRule="auto"/>
        <w:jc w:val="both"/>
      </w:pPr>
      <w:r>
        <w:rPr>
          <w:b/>
          <w:bCs/>
        </w:rPr>
        <w:t>Độ tin cậy thời gian:</w:t>
      </w:r>
      <w:r>
        <w:t xml:space="preserve"> được đánh giá trên các câu trả lời có trích dẫn, gồm: TVER, VCR, TCS</w:t>
      </w:r>
    </w:p>
    <w:p w14:paraId="2C71D866" w14:textId="78EA5F63" w:rsidR="007F0ABD" w:rsidRDefault="00000000">
      <w:pPr>
        <w:spacing w:after="100"/>
        <w:ind w:firstLine="340"/>
        <w:jc w:val="both"/>
      </w:pPr>
      <w:r>
        <w:t xml:space="preserve">Ngoài các chỉ số chuẩn (Recall@k, MRR, Accuracy, EM/F1), đề tài đề xuất ba chỉ số đo độ tin cậy thời gian. </w:t>
      </w:r>
      <w:r>
        <w:rPr>
          <w:b/>
          <w:bCs/>
        </w:rPr>
        <w:t>Tỷ lệ lỗi hiệu lực thời gian</w:t>
      </w:r>
      <w:r>
        <w:t xml:space="preserve"> (Temporal Validity Error Rate – TVER) đo tỷ lệ câu trả lời có chứa ít nhất một trích dẫn không còn hiệu lực tại thời điểm truy vấn (công thức (</w:t>
      </w:r>
      <w:r w:rsidR="003D0CB2">
        <w:t>6</w:t>
      </w:r>
      <w:r>
        <w:t>)):</w:t>
      </w:r>
    </w:p>
    <w:tbl>
      <w:tblPr>
        <w:tblStyle w:val="aa"/>
        <w:tblW w:w="92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200"/>
        <w:gridCol w:w="1000"/>
      </w:tblGrid>
      <w:tr w:rsidR="007F0ABD" w14:paraId="422ACF8D" w14:textId="77777777">
        <w:tc>
          <w:tcPr>
            <w:tcW w:w="8200" w:type="dxa"/>
            <w:tcBorders>
              <w:top w:val="nil"/>
              <w:left w:val="nil"/>
              <w:bottom w:val="nil"/>
              <w:right w:val="nil"/>
            </w:tcBorders>
            <w:tcMar>
              <w:top w:w="0" w:type="dxa"/>
              <w:bottom w:w="0" w:type="dxa"/>
            </w:tcMar>
            <w:vAlign w:val="center"/>
          </w:tcPr>
          <w:p w14:paraId="26877E33" w14:textId="1E84B75D" w:rsidR="007F0ABD" w:rsidRDefault="00000000">
            <w:pPr>
              <w:spacing w:before="100" w:after="100" w:line="240" w:lineRule="auto"/>
              <w:jc w:val="center"/>
            </w:pPr>
            <w:r>
              <w:rPr>
                <w:noProof/>
              </w:rPr>
              <w:drawing>
                <wp:inline distT="0" distB="0" distL="0" distR="0" wp14:anchorId="44F84FC2" wp14:editId="05188CBD">
                  <wp:extent cx="3286125" cy="466725"/>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286125" cy="466725"/>
                          </a:xfrm>
                          <a:prstGeom prst="rect">
                            <a:avLst/>
                          </a:prstGeom>
                          <a:ln/>
                        </pic:spPr>
                      </pic:pic>
                    </a:graphicData>
                  </a:graphic>
                </wp:inline>
              </w:drawing>
            </w:r>
          </w:p>
        </w:tc>
        <w:tc>
          <w:tcPr>
            <w:tcW w:w="1000" w:type="dxa"/>
            <w:tcBorders>
              <w:top w:val="nil"/>
              <w:left w:val="nil"/>
              <w:bottom w:val="nil"/>
              <w:right w:val="nil"/>
            </w:tcBorders>
            <w:tcMar>
              <w:top w:w="0" w:type="dxa"/>
              <w:bottom w:w="0" w:type="dxa"/>
            </w:tcMar>
            <w:vAlign w:val="center"/>
          </w:tcPr>
          <w:p w14:paraId="37012665" w14:textId="6BD9FDDF" w:rsidR="007F0ABD" w:rsidRDefault="00000000">
            <w:pPr>
              <w:jc w:val="right"/>
            </w:pPr>
            <w:r>
              <w:t>(</w:t>
            </w:r>
            <w:r w:rsidR="003D0CB2">
              <w:t>6</w:t>
            </w:r>
            <w:r>
              <w:t>)</w:t>
            </w:r>
          </w:p>
        </w:tc>
      </w:tr>
    </w:tbl>
    <w:p w14:paraId="7F692C69" w14:textId="7D7F2250" w:rsidR="007F0ABD" w:rsidRDefault="00000000">
      <w:pPr>
        <w:spacing w:after="100"/>
        <w:ind w:firstLine="340"/>
        <w:jc w:val="both"/>
      </w:pPr>
      <w:r>
        <w:rPr>
          <w:b/>
          <w:bCs/>
        </w:rPr>
        <w:t>Tỷ lệ nhầm phiên bản</w:t>
      </w:r>
      <w:r>
        <w:t xml:space="preserve"> (Version Confusion Rate – VCR) tách riêng trường hợp hệ thống trích đúng đơn vị pháp lý nhưng sai phiên bản – loại lỗi nguy hiểm nhất vì khó phát hiện bằng mắt thường (công thức (</w:t>
      </w:r>
      <w:r w:rsidR="003D0CB2">
        <w:t>7</w:t>
      </w:r>
      <w:r>
        <w:t>)):</w:t>
      </w:r>
    </w:p>
    <w:tbl>
      <w:tblPr>
        <w:tblStyle w:val="ab"/>
        <w:tblW w:w="92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200"/>
        <w:gridCol w:w="1000"/>
      </w:tblGrid>
      <w:tr w:rsidR="007F0ABD" w14:paraId="6DD8BD73" w14:textId="77777777">
        <w:tc>
          <w:tcPr>
            <w:tcW w:w="8200" w:type="dxa"/>
            <w:tcBorders>
              <w:top w:val="nil"/>
              <w:left w:val="nil"/>
              <w:bottom w:val="nil"/>
              <w:right w:val="nil"/>
            </w:tcBorders>
            <w:tcMar>
              <w:top w:w="0" w:type="dxa"/>
              <w:bottom w:w="0" w:type="dxa"/>
            </w:tcMar>
            <w:vAlign w:val="center"/>
          </w:tcPr>
          <w:p w14:paraId="00D9B055" w14:textId="77777777" w:rsidR="007F0ABD" w:rsidRDefault="00000000">
            <w:pPr>
              <w:spacing w:before="100" w:after="100" w:line="240" w:lineRule="auto"/>
              <w:jc w:val="center"/>
            </w:pPr>
            <w:r>
              <w:rPr>
                <w:noProof/>
              </w:rPr>
              <w:drawing>
                <wp:inline distT="0" distB="0" distL="0" distR="0" wp14:anchorId="19DBD82C" wp14:editId="2200DB97">
                  <wp:extent cx="4438650" cy="466725"/>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438650" cy="466725"/>
                          </a:xfrm>
                          <a:prstGeom prst="rect">
                            <a:avLst/>
                          </a:prstGeom>
                          <a:ln/>
                        </pic:spPr>
                      </pic:pic>
                    </a:graphicData>
                  </a:graphic>
                </wp:inline>
              </w:drawing>
            </w:r>
          </w:p>
        </w:tc>
        <w:tc>
          <w:tcPr>
            <w:tcW w:w="1000" w:type="dxa"/>
            <w:tcBorders>
              <w:top w:val="nil"/>
              <w:left w:val="nil"/>
              <w:bottom w:val="nil"/>
              <w:right w:val="nil"/>
            </w:tcBorders>
            <w:tcMar>
              <w:top w:w="0" w:type="dxa"/>
              <w:bottom w:w="0" w:type="dxa"/>
            </w:tcMar>
            <w:vAlign w:val="center"/>
          </w:tcPr>
          <w:p w14:paraId="3A4E6DD8" w14:textId="3BDF2087" w:rsidR="007F0ABD" w:rsidRDefault="00000000">
            <w:pPr>
              <w:jc w:val="right"/>
            </w:pPr>
            <w:r>
              <w:t>(</w:t>
            </w:r>
            <w:r w:rsidR="003D0CB2">
              <w:t>7</w:t>
            </w:r>
            <w:r>
              <w:t>)</w:t>
            </w:r>
          </w:p>
        </w:tc>
      </w:tr>
    </w:tbl>
    <w:p w14:paraId="2EE8E31C" w14:textId="3C3864B2" w:rsidR="007F0ABD" w:rsidRDefault="00000000">
      <w:pPr>
        <w:spacing w:after="100"/>
        <w:ind w:firstLine="340"/>
        <w:jc w:val="both"/>
      </w:pPr>
      <w:r>
        <w:rPr>
          <w:b/>
          <w:bCs/>
        </w:rPr>
        <w:t>Điểm nhất quán thời gian</w:t>
      </w:r>
      <w:r>
        <w:t xml:space="preserve"> (Temporal Consistency Score – TCS) được tính trên tập cặp tương phản </w:t>
      </w:r>
      <w:r>
        <w:rPr>
          <w:i/>
          <w:iCs/>
        </w:rPr>
        <w:t>P</w:t>
      </w:r>
      <w:r>
        <w:t xml:space="preserve"> của nhóm T2, yêu cầu hệ thống trả lời đúng ở </w:t>
      </w:r>
      <w:r>
        <w:rPr>
          <w:i/>
          <w:iCs/>
        </w:rPr>
        <w:t>cả hai</w:t>
      </w:r>
      <w:r>
        <w:t xml:space="preserve"> mốc thời gian của cùng một câu hỏi (công thức (</w:t>
      </w:r>
      <w:r w:rsidR="003D0CB2">
        <w:t>8</w:t>
      </w:r>
      <w:r>
        <w:t>)):</w:t>
      </w:r>
    </w:p>
    <w:tbl>
      <w:tblPr>
        <w:tblStyle w:val="ac"/>
        <w:tblW w:w="92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200"/>
        <w:gridCol w:w="1000"/>
      </w:tblGrid>
      <w:tr w:rsidR="007F0ABD" w14:paraId="3C97CB37" w14:textId="77777777">
        <w:tc>
          <w:tcPr>
            <w:tcW w:w="8200" w:type="dxa"/>
            <w:tcBorders>
              <w:top w:val="nil"/>
              <w:left w:val="nil"/>
              <w:bottom w:val="nil"/>
              <w:right w:val="nil"/>
            </w:tcBorders>
            <w:tcMar>
              <w:top w:w="0" w:type="dxa"/>
              <w:bottom w:w="0" w:type="dxa"/>
            </w:tcMar>
            <w:vAlign w:val="center"/>
          </w:tcPr>
          <w:p w14:paraId="375D663D" w14:textId="77777777" w:rsidR="007F0ABD" w:rsidRDefault="00000000">
            <w:pPr>
              <w:spacing w:before="100" w:after="100" w:line="240" w:lineRule="auto"/>
              <w:jc w:val="center"/>
            </w:pPr>
            <w:r>
              <w:rPr>
                <w:noProof/>
              </w:rPr>
              <w:drawing>
                <wp:inline distT="0" distB="0" distL="0" distR="0" wp14:anchorId="15F4EDE6" wp14:editId="70575350">
                  <wp:extent cx="3105150" cy="47625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3105150" cy="476250"/>
                          </a:xfrm>
                          <a:prstGeom prst="rect">
                            <a:avLst/>
                          </a:prstGeom>
                          <a:ln/>
                        </pic:spPr>
                      </pic:pic>
                    </a:graphicData>
                  </a:graphic>
                </wp:inline>
              </w:drawing>
            </w:r>
          </w:p>
        </w:tc>
        <w:tc>
          <w:tcPr>
            <w:tcW w:w="1000" w:type="dxa"/>
            <w:tcBorders>
              <w:top w:val="nil"/>
              <w:left w:val="nil"/>
              <w:bottom w:val="nil"/>
              <w:right w:val="nil"/>
            </w:tcBorders>
            <w:tcMar>
              <w:top w:w="0" w:type="dxa"/>
              <w:bottom w:w="0" w:type="dxa"/>
            </w:tcMar>
            <w:vAlign w:val="center"/>
          </w:tcPr>
          <w:p w14:paraId="15280D6D" w14:textId="68B37F55" w:rsidR="007F0ABD" w:rsidRDefault="00000000">
            <w:pPr>
              <w:jc w:val="right"/>
            </w:pPr>
            <w:r>
              <w:t>(</w:t>
            </w:r>
            <w:r w:rsidR="003D0CB2">
              <w:t>8</w:t>
            </w:r>
            <w:r>
              <w:t>)</w:t>
            </w:r>
          </w:p>
        </w:tc>
      </w:tr>
    </w:tbl>
    <w:p w14:paraId="265BD4CC" w14:textId="3B746853" w:rsidR="007F0ABD" w:rsidRDefault="00000000">
      <w:pPr>
        <w:spacing w:after="100"/>
        <w:ind w:firstLine="340"/>
        <w:jc w:val="both"/>
      </w:pPr>
      <w:r>
        <w:t>Cuối cùng, chỉ số truy xuất được điều chỉnh để chỉ tính là truy xuất đúng khi đơn vị vừa nằm trong tập bằng chứng vàng vừa hợp lệ tại thời điểm truy vấn (công thức (</w:t>
      </w:r>
      <w:r w:rsidR="003D0CB2">
        <w:t>9</w:t>
      </w:r>
      <w:r>
        <w:t>)):</w:t>
      </w:r>
    </w:p>
    <w:tbl>
      <w:tblPr>
        <w:tblStyle w:val="ad"/>
        <w:tblW w:w="92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200"/>
        <w:gridCol w:w="1000"/>
      </w:tblGrid>
      <w:tr w:rsidR="007F0ABD" w14:paraId="63D6083A" w14:textId="77777777">
        <w:tc>
          <w:tcPr>
            <w:tcW w:w="8200" w:type="dxa"/>
            <w:tcBorders>
              <w:top w:val="nil"/>
              <w:left w:val="nil"/>
              <w:bottom w:val="nil"/>
              <w:right w:val="nil"/>
            </w:tcBorders>
            <w:tcMar>
              <w:top w:w="0" w:type="dxa"/>
              <w:bottom w:w="0" w:type="dxa"/>
            </w:tcMar>
            <w:vAlign w:val="center"/>
          </w:tcPr>
          <w:p w14:paraId="2BFF6B74" w14:textId="77777777" w:rsidR="007F0ABD" w:rsidRDefault="00000000">
            <w:pPr>
              <w:spacing w:before="100" w:after="100" w:line="240" w:lineRule="auto"/>
              <w:jc w:val="center"/>
            </w:pPr>
            <w:r>
              <w:rPr>
                <w:noProof/>
              </w:rPr>
              <w:drawing>
                <wp:inline distT="0" distB="0" distL="0" distR="0" wp14:anchorId="61241E32" wp14:editId="41A74100">
                  <wp:extent cx="3667125" cy="51435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3667125" cy="514350"/>
                          </a:xfrm>
                          <a:prstGeom prst="rect">
                            <a:avLst/>
                          </a:prstGeom>
                          <a:ln/>
                        </pic:spPr>
                      </pic:pic>
                    </a:graphicData>
                  </a:graphic>
                </wp:inline>
              </w:drawing>
            </w:r>
          </w:p>
        </w:tc>
        <w:tc>
          <w:tcPr>
            <w:tcW w:w="1000" w:type="dxa"/>
            <w:tcBorders>
              <w:top w:val="nil"/>
              <w:left w:val="nil"/>
              <w:bottom w:val="nil"/>
              <w:right w:val="nil"/>
            </w:tcBorders>
            <w:tcMar>
              <w:top w:w="0" w:type="dxa"/>
              <w:bottom w:w="0" w:type="dxa"/>
            </w:tcMar>
            <w:vAlign w:val="center"/>
          </w:tcPr>
          <w:p w14:paraId="00CA16B7" w14:textId="7472F244" w:rsidR="007F0ABD" w:rsidRDefault="00000000">
            <w:pPr>
              <w:jc w:val="right"/>
            </w:pPr>
            <w:r>
              <w:t>(</w:t>
            </w:r>
            <w:r w:rsidR="003D0CB2">
              <w:t>9</w:t>
            </w:r>
            <w:r>
              <w:t>)</w:t>
            </w:r>
          </w:p>
        </w:tc>
      </w:tr>
    </w:tbl>
    <w:p w14:paraId="2506772F" w14:textId="77777777" w:rsidR="007F0ABD" w:rsidRDefault="00000000">
      <w:pPr>
        <w:spacing w:before="240" w:after="240"/>
        <w:jc w:val="both"/>
      </w:pPr>
      <w:r>
        <w:t>Đề tài thực hiện bảy thí nghiệm ablation:</w:t>
      </w:r>
    </w:p>
    <w:p w14:paraId="04170A6A" w14:textId="77777777" w:rsidR="007F0ABD" w:rsidRDefault="00000000">
      <w:pPr>
        <w:numPr>
          <w:ilvl w:val="0"/>
          <w:numId w:val="1"/>
        </w:numPr>
        <w:spacing w:before="240"/>
      </w:pPr>
      <w:r>
        <w:rPr>
          <w:b/>
          <w:bCs/>
        </w:rPr>
        <w:lastRenderedPageBreak/>
        <w:t>A1:</w:t>
      </w:r>
      <w:r>
        <w:t xml:space="preserve"> Bỏ ràng buộc thời gian.</w:t>
      </w:r>
    </w:p>
    <w:p w14:paraId="02F72ACD" w14:textId="77777777" w:rsidR="007F0ABD" w:rsidRDefault="00000000">
      <w:pPr>
        <w:numPr>
          <w:ilvl w:val="0"/>
          <w:numId w:val="1"/>
        </w:numPr>
      </w:pPr>
      <w:r>
        <w:rPr>
          <w:b/>
          <w:bCs/>
        </w:rPr>
        <w:t>A2:</w:t>
      </w:r>
      <w:r>
        <w:t xml:space="preserve"> Bỏ cơ chế mở rộng đồ thị.</w:t>
      </w:r>
    </w:p>
    <w:p w14:paraId="5F31A6FA" w14:textId="77777777" w:rsidR="007F0ABD" w:rsidRDefault="00000000">
      <w:pPr>
        <w:numPr>
          <w:ilvl w:val="0"/>
          <w:numId w:val="1"/>
        </w:numPr>
      </w:pPr>
      <w:r>
        <w:rPr>
          <w:b/>
          <w:bCs/>
        </w:rPr>
        <w:t>A3:</w:t>
      </w:r>
      <w:r>
        <w:t xml:space="preserve"> Bỏ Temporal Verifier.</w:t>
      </w:r>
    </w:p>
    <w:p w14:paraId="0EDFC0FB" w14:textId="77777777" w:rsidR="007F0ABD" w:rsidRDefault="00000000">
      <w:pPr>
        <w:numPr>
          <w:ilvl w:val="0"/>
          <w:numId w:val="1"/>
        </w:numPr>
      </w:pPr>
      <w:r>
        <w:rPr>
          <w:b/>
          <w:bCs/>
        </w:rPr>
        <w:t>A4:</w:t>
      </w:r>
      <w:r>
        <w:t xml:space="preserve"> Bỏ bước trích xuất ở cấp khoản.</w:t>
      </w:r>
    </w:p>
    <w:p w14:paraId="38FB26D7" w14:textId="77777777" w:rsidR="007F0ABD" w:rsidRDefault="00000000">
      <w:pPr>
        <w:numPr>
          <w:ilvl w:val="0"/>
          <w:numId w:val="1"/>
        </w:numPr>
      </w:pPr>
      <w:r>
        <w:rPr>
          <w:b/>
          <w:bCs/>
        </w:rPr>
        <w:t>A5:</w:t>
      </w:r>
      <w:r>
        <w:t xml:space="preserve"> Thay đổi độ chi tiết của đơn vị truy xuất.</w:t>
      </w:r>
    </w:p>
    <w:p w14:paraId="160DCECA" w14:textId="77777777" w:rsidR="007F0ABD" w:rsidRDefault="00000000">
      <w:pPr>
        <w:numPr>
          <w:ilvl w:val="0"/>
          <w:numId w:val="1"/>
        </w:numPr>
      </w:pPr>
      <w:r>
        <w:rPr>
          <w:b/>
          <w:bCs/>
        </w:rPr>
        <w:t>A6:</w:t>
      </w:r>
      <w:r>
        <w:t xml:space="preserve"> Thay đổi quy mô mô hình.</w:t>
      </w:r>
    </w:p>
    <w:p w14:paraId="2AC2D634" w14:textId="2C5E12BE" w:rsidR="007F0ABD" w:rsidRDefault="00000000">
      <w:pPr>
        <w:numPr>
          <w:ilvl w:val="0"/>
          <w:numId w:val="1"/>
        </w:numPr>
        <w:spacing w:after="240"/>
      </w:pPr>
      <w:r>
        <w:rPr>
          <w:b/>
          <w:bCs/>
        </w:rPr>
        <w:t>A7:</w:t>
      </w:r>
      <w:r>
        <w:t xml:space="preserve"> Chuyển hệ thống sang miền </w:t>
      </w:r>
      <w:r w:rsidR="003D0CB2">
        <w:t>Thuế - phí – hải quan – hóa đơn</w:t>
      </w:r>
      <w:r>
        <w:t>.</w:t>
      </w:r>
    </w:p>
    <w:p w14:paraId="0FA052EC" w14:textId="599CC98B" w:rsidR="007F0ABD" w:rsidRDefault="00000000">
      <w:pPr>
        <w:spacing w:after="100"/>
        <w:ind w:firstLine="340"/>
        <w:jc w:val="both"/>
      </w:pPr>
      <w:r>
        <w:t xml:space="preserve">Toàn bộ bảy thí nghiệm ablation (A1–A7) được xác định trước khi chạy thực nghiệm nhằm tránh việc diễn giải kết quả một cách tùy tiện. Trong đó, A2 (bỏ mở rộng đồ thị) và A4 (bỏ trích xuất ở cấp khoản) là hai phép thử quyết định đối với đóng góp kỹ thuật của đề tài. Thí nghiệm A7 chuyển toàn bộ hệ thống sang miền </w:t>
      </w:r>
      <w:r w:rsidR="003D0CB2">
        <w:t xml:space="preserve">Thuế - phí – hải quan – hóa đơn và các miền khác </w:t>
      </w:r>
      <w:r>
        <w:t>mà không tinh chỉnh lại, nhằm kiểm tra khả năng khái quát hóa.</w:t>
      </w:r>
    </w:p>
    <w:p w14:paraId="1499ECE5" w14:textId="77777777" w:rsidR="007F0ABD" w:rsidRDefault="00000000">
      <w:pPr>
        <w:spacing w:before="220" w:after="110"/>
      </w:pPr>
      <w:r>
        <w:rPr>
          <w:b/>
          <w:bCs/>
          <w:i/>
          <w:iCs/>
        </w:rPr>
        <w:t>Đóng góp dự kiến của đề tài</w:t>
      </w:r>
    </w:p>
    <w:p w14:paraId="7021D9C4" w14:textId="77777777" w:rsidR="007F0ABD" w:rsidRDefault="00000000">
      <w:pPr>
        <w:numPr>
          <w:ilvl w:val="0"/>
          <w:numId w:val="2"/>
        </w:numPr>
        <w:pBdr>
          <w:top w:val="nil"/>
          <w:left w:val="nil"/>
          <w:bottom w:val="nil"/>
          <w:right w:val="nil"/>
          <w:between w:val="nil"/>
        </w:pBdr>
        <w:spacing w:after="70" w:line="290" w:lineRule="auto"/>
        <w:jc w:val="both"/>
      </w:pPr>
      <w:r>
        <w:rPr>
          <w:b/>
          <w:bCs/>
          <w:color w:val="000000"/>
        </w:rPr>
        <w:t>ViLexTime</w:t>
      </w:r>
      <w:r>
        <w:rPr>
          <w:color w:val="000000"/>
        </w:rPr>
        <w:t xml:space="preserve"> – bộ dữ liệu đánh giá đầu tiên cho bài toán hỏi đáp pháp luật theo mốc thời gian trong tiếng Việt, có cặp câu hỏi tương phản theo thời gian.</w:t>
      </w:r>
    </w:p>
    <w:p w14:paraId="5DAC2678" w14:textId="77777777" w:rsidR="007F0ABD" w:rsidRDefault="00000000">
      <w:pPr>
        <w:numPr>
          <w:ilvl w:val="0"/>
          <w:numId w:val="2"/>
        </w:numPr>
        <w:pBdr>
          <w:top w:val="nil"/>
          <w:left w:val="nil"/>
          <w:bottom w:val="nil"/>
          <w:right w:val="nil"/>
          <w:between w:val="nil"/>
        </w:pBdr>
        <w:spacing w:after="70" w:line="290" w:lineRule="auto"/>
        <w:jc w:val="both"/>
      </w:pPr>
      <w:r>
        <w:rPr>
          <w:b/>
          <w:bCs/>
          <w:color w:val="000000"/>
        </w:rPr>
        <w:t>Đồ thị tri thức pháp luật có nhận biết thời gian</w:t>
      </w:r>
      <w:r>
        <w:rPr>
          <w:color w:val="000000"/>
        </w:rPr>
        <w:t xml:space="preserve"> cho pháp luật Việt Nam cùng quy trình xây dựng bán tự động từ dữ liệu công khai.</w:t>
      </w:r>
    </w:p>
    <w:p w14:paraId="304CA395" w14:textId="77777777" w:rsidR="007F0ABD" w:rsidRDefault="00000000">
      <w:pPr>
        <w:numPr>
          <w:ilvl w:val="0"/>
          <w:numId w:val="2"/>
        </w:numPr>
        <w:pBdr>
          <w:top w:val="nil"/>
          <w:left w:val="nil"/>
          <w:bottom w:val="nil"/>
          <w:right w:val="nil"/>
          <w:between w:val="nil"/>
        </w:pBdr>
        <w:spacing w:after="70" w:line="290" w:lineRule="auto"/>
        <w:jc w:val="both"/>
      </w:pPr>
      <w:r>
        <w:rPr>
          <w:b/>
          <w:bCs/>
          <w:color w:val="000000"/>
        </w:rPr>
        <w:t>Kiến trúc truy xuất có ràng buộc thời gian</w:t>
      </w:r>
      <w:r>
        <w:rPr>
          <w:color w:val="000000"/>
        </w:rPr>
        <w:t xml:space="preserve"> và cơ chế kiểm chứng trích dẫn, hoạt động không cần huấn luyện lại.</w:t>
      </w:r>
    </w:p>
    <w:p w14:paraId="072C6ABE" w14:textId="77777777" w:rsidR="007F0ABD" w:rsidRDefault="00000000">
      <w:pPr>
        <w:numPr>
          <w:ilvl w:val="0"/>
          <w:numId w:val="2"/>
        </w:numPr>
        <w:pBdr>
          <w:top w:val="nil"/>
          <w:left w:val="nil"/>
          <w:bottom w:val="nil"/>
          <w:right w:val="nil"/>
          <w:between w:val="nil"/>
        </w:pBdr>
        <w:spacing w:after="70" w:line="290" w:lineRule="auto"/>
        <w:jc w:val="both"/>
      </w:pPr>
      <w:r>
        <w:rPr>
          <w:b/>
          <w:bCs/>
          <w:color w:val="000000"/>
        </w:rPr>
        <w:t>Bộ chỉ số TVER, VCR, TCS</w:t>
      </w:r>
      <w:r>
        <w:rPr>
          <w:color w:val="000000"/>
        </w:rPr>
        <w:t xml:space="preserve"> cùng phân tích thực nghiệm về sai lệch thời gian của các mô hình ngôn ngữ trên pháp luật Việt Nam.</w:t>
      </w:r>
    </w:p>
    <w:p w14:paraId="4E07A5CF" w14:textId="77777777" w:rsidR="007F0ABD" w:rsidRDefault="00000000">
      <w:pPr>
        <w:spacing w:before="220" w:after="110"/>
      </w:pPr>
      <w:r>
        <w:rPr>
          <w:b/>
          <w:bCs/>
        </w:rPr>
        <w:t>- Giới hạn của đề tài:</w:t>
      </w:r>
    </w:p>
    <w:p w14:paraId="7F49140E" w14:textId="544A970A" w:rsidR="007F0ABD" w:rsidRDefault="00000000" w:rsidP="003D0CB2">
      <w:pPr>
        <w:numPr>
          <w:ilvl w:val="0"/>
          <w:numId w:val="2"/>
        </w:numPr>
        <w:pBdr>
          <w:top w:val="nil"/>
          <w:left w:val="nil"/>
          <w:bottom w:val="nil"/>
          <w:right w:val="nil"/>
          <w:between w:val="nil"/>
        </w:pBdr>
        <w:spacing w:after="70" w:line="290" w:lineRule="auto"/>
        <w:jc w:val="both"/>
      </w:pPr>
      <w:r>
        <w:rPr>
          <w:color w:val="000000"/>
        </w:rPr>
        <w:t>Đề tài chỉ tập trung vào hiệu lực theo thời gian; hiệu lực theo không gian (lãnh thổ) và theo đối tượng áp dụng chưa được xử lý đầy đủ. Bước giải xung đột quy phạm chỉ được triển khai ở mức mở rộng tùy chọn.</w:t>
      </w:r>
    </w:p>
    <w:p w14:paraId="31934C95" w14:textId="77777777" w:rsidR="007F0ABD" w:rsidRDefault="00000000">
      <w:pPr>
        <w:numPr>
          <w:ilvl w:val="0"/>
          <w:numId w:val="2"/>
        </w:numPr>
        <w:pBdr>
          <w:top w:val="nil"/>
          <w:left w:val="nil"/>
          <w:bottom w:val="nil"/>
          <w:right w:val="nil"/>
          <w:between w:val="nil"/>
        </w:pBdr>
        <w:spacing w:after="70" w:line="290" w:lineRule="auto"/>
        <w:jc w:val="both"/>
      </w:pPr>
      <w:r>
        <w:rPr>
          <w:color w:val="000000"/>
        </w:rPr>
        <w:t>Đề tài chỉ xử lý văn bản quy phạm pháp luật cấp trung ương; chưa xem xét văn bản do chính quyền địa phương ban hành, vốn chịu tác động mạnh của đợt sắp xếp đơn vị hành chính từ năm 2025.</w:t>
      </w:r>
    </w:p>
    <w:p w14:paraId="7AEDAE64" w14:textId="77777777" w:rsidR="007F0ABD" w:rsidRDefault="00000000">
      <w:pPr>
        <w:numPr>
          <w:ilvl w:val="0"/>
          <w:numId w:val="2"/>
        </w:numPr>
        <w:pBdr>
          <w:top w:val="nil"/>
          <w:left w:val="nil"/>
          <w:bottom w:val="nil"/>
          <w:right w:val="nil"/>
          <w:between w:val="nil"/>
        </w:pBdr>
        <w:spacing w:after="70" w:line="290" w:lineRule="auto"/>
        <w:jc w:val="both"/>
      </w:pPr>
      <w:r>
        <w:rPr>
          <w:color w:val="000000"/>
        </w:rPr>
        <w:t>Hệ thống chỉ hỗ trợ văn bản dạng chữ, không xử lý bảng biểu, phụ lục dạng ảnh hoặc dữ liệu đa phương thức.</w:t>
      </w:r>
    </w:p>
    <w:p w14:paraId="0B48305C" w14:textId="77777777" w:rsidR="007F0ABD" w:rsidRDefault="00000000">
      <w:pPr>
        <w:numPr>
          <w:ilvl w:val="0"/>
          <w:numId w:val="2"/>
        </w:numPr>
        <w:pBdr>
          <w:top w:val="nil"/>
          <w:left w:val="nil"/>
          <w:bottom w:val="nil"/>
          <w:right w:val="nil"/>
          <w:between w:val="nil"/>
        </w:pBdr>
        <w:spacing w:after="70" w:line="290" w:lineRule="auto"/>
        <w:jc w:val="both"/>
      </w:pPr>
      <w:r>
        <w:rPr>
          <w:color w:val="000000"/>
        </w:rPr>
        <w:t>Việc hợp nhất văn bản được thực hiện tự động và có thể chứa sai sót; kết quả không có giá trị pháp lý và không thay thế tư vấn pháp luật chuyên nghiệp.</w:t>
      </w:r>
    </w:p>
    <w:p w14:paraId="6B7400FA" w14:textId="77777777" w:rsidR="007F0ABD" w:rsidRDefault="00000000">
      <w:pPr>
        <w:numPr>
          <w:ilvl w:val="0"/>
          <w:numId w:val="2"/>
        </w:numPr>
        <w:pBdr>
          <w:top w:val="nil"/>
          <w:left w:val="nil"/>
          <w:bottom w:val="nil"/>
          <w:right w:val="nil"/>
          <w:between w:val="nil"/>
        </w:pBdr>
        <w:spacing w:after="70" w:line="290" w:lineRule="auto"/>
        <w:jc w:val="both"/>
      </w:pPr>
      <w:r>
        <w:rPr>
          <w:color w:val="000000"/>
        </w:rPr>
        <w:t>Đề tài không huấn luyện lại mô hình ngôn ngữ; các cải tiến đến từ khâu biểu diễn tri thức và truy xuất.</w:t>
      </w:r>
    </w:p>
    <w:p w14:paraId="29DD8661" w14:textId="77777777" w:rsidR="005A7EC9" w:rsidRDefault="005A7EC9">
      <w:pPr>
        <w:spacing w:before="220" w:after="110"/>
        <w:rPr>
          <w:b/>
          <w:bCs/>
        </w:rPr>
      </w:pPr>
    </w:p>
    <w:p w14:paraId="68E76591" w14:textId="77777777" w:rsidR="005A7EC9" w:rsidRDefault="005A7EC9">
      <w:pPr>
        <w:spacing w:before="220" w:after="110"/>
        <w:rPr>
          <w:b/>
          <w:bCs/>
        </w:rPr>
      </w:pPr>
    </w:p>
    <w:p w14:paraId="092AFF1D" w14:textId="77777777" w:rsidR="005A7EC9" w:rsidRDefault="005A7EC9">
      <w:pPr>
        <w:spacing w:before="220" w:after="110"/>
        <w:rPr>
          <w:b/>
          <w:bCs/>
        </w:rPr>
      </w:pPr>
    </w:p>
    <w:p w14:paraId="5C566291" w14:textId="136E4A74" w:rsidR="007F0ABD" w:rsidRDefault="005A7EC9">
      <w:pPr>
        <w:spacing w:before="220" w:after="110"/>
      </w:pPr>
      <w:r>
        <w:rPr>
          <w:b/>
          <w:bCs/>
        </w:rPr>
        <w:lastRenderedPageBreak/>
        <w:t>Tài liệu tham khảo</w:t>
      </w:r>
    </w:p>
    <w:p w14:paraId="7910364E" w14:textId="77777777" w:rsidR="007F0ABD" w:rsidRDefault="00000000" w:rsidP="00486554">
      <w:pPr>
        <w:numPr>
          <w:ilvl w:val="0"/>
          <w:numId w:val="3"/>
        </w:numPr>
        <w:pBdr>
          <w:top w:val="nil"/>
          <w:left w:val="nil"/>
          <w:bottom w:val="nil"/>
          <w:right w:val="nil"/>
          <w:between w:val="nil"/>
        </w:pBdr>
        <w:spacing w:after="70" w:line="280" w:lineRule="auto"/>
        <w:jc w:val="both"/>
      </w:pPr>
      <w:bookmarkStart w:id="1" w:name="_Ref238416676"/>
      <w:r>
        <w:rPr>
          <w:color w:val="000000"/>
        </w:rPr>
        <w:t xml:space="preserve">P. Lewis, E. Perez, A. Piktus, et al., </w:t>
      </w:r>
      <w:r>
        <w:rPr>
          <w:b/>
          <w:bCs/>
          <w:i/>
          <w:iCs/>
          <w:color w:val="000000"/>
        </w:rPr>
        <w:t>“Retrieval-Augmented Generation for Knowledge-Intensive NLP Tasks,”</w:t>
      </w:r>
      <w:r>
        <w:rPr>
          <w:color w:val="000000"/>
        </w:rPr>
        <w:t xml:space="preserve"> NeurIPS, 2020.</w:t>
      </w:r>
      <w:bookmarkEnd w:id="1"/>
    </w:p>
    <w:p w14:paraId="7E00422C" w14:textId="77777777" w:rsidR="007F0ABD" w:rsidRDefault="00000000" w:rsidP="00486554">
      <w:pPr>
        <w:numPr>
          <w:ilvl w:val="0"/>
          <w:numId w:val="3"/>
        </w:numPr>
        <w:pBdr>
          <w:top w:val="nil"/>
          <w:left w:val="nil"/>
          <w:bottom w:val="nil"/>
          <w:right w:val="nil"/>
          <w:between w:val="nil"/>
        </w:pBdr>
        <w:spacing w:after="70" w:line="280" w:lineRule="auto"/>
        <w:jc w:val="both"/>
      </w:pPr>
      <w:bookmarkStart w:id="2" w:name="_Ref238416703"/>
      <w:r>
        <w:rPr>
          <w:color w:val="000000"/>
        </w:rPr>
        <w:t xml:space="preserve">D. Edge, H. Trinh, N. Cheng, et al., </w:t>
      </w:r>
      <w:r>
        <w:rPr>
          <w:b/>
          <w:bCs/>
          <w:i/>
          <w:iCs/>
          <w:color w:val="000000"/>
        </w:rPr>
        <w:t>“From Local to Global: A Graph RAG Approach to Query-Focused Summarization,”</w:t>
      </w:r>
      <w:r>
        <w:rPr>
          <w:color w:val="000000"/>
        </w:rPr>
        <w:t xml:space="preserve"> arXiv:2404.16130, 2024.</w:t>
      </w:r>
      <w:bookmarkEnd w:id="2"/>
    </w:p>
    <w:p w14:paraId="6AF78B4A" w14:textId="77777777" w:rsidR="007F0ABD" w:rsidRDefault="00000000" w:rsidP="00486554">
      <w:pPr>
        <w:numPr>
          <w:ilvl w:val="0"/>
          <w:numId w:val="3"/>
        </w:numPr>
        <w:pBdr>
          <w:top w:val="nil"/>
          <w:left w:val="nil"/>
          <w:bottom w:val="nil"/>
          <w:right w:val="nil"/>
          <w:between w:val="nil"/>
        </w:pBdr>
        <w:spacing w:after="70" w:line="280" w:lineRule="auto"/>
        <w:jc w:val="both"/>
      </w:pPr>
      <w:bookmarkStart w:id="3" w:name="_Ref238416726"/>
      <w:r>
        <w:rPr>
          <w:color w:val="000000"/>
        </w:rPr>
        <w:t xml:space="preserve">Z. Guo, L. Xia, Y. Yu, et al., </w:t>
      </w:r>
      <w:r>
        <w:rPr>
          <w:b/>
          <w:bCs/>
          <w:i/>
          <w:iCs/>
          <w:color w:val="000000"/>
        </w:rPr>
        <w:t>“LightRAG: Simple and Fast Retrieval-Augmented Generation,”</w:t>
      </w:r>
      <w:r>
        <w:rPr>
          <w:color w:val="000000"/>
        </w:rPr>
        <w:t xml:space="preserve"> Findings of EMNLP, 2025.</w:t>
      </w:r>
      <w:bookmarkEnd w:id="3"/>
    </w:p>
    <w:p w14:paraId="35A79915" w14:textId="77777777" w:rsidR="007F0ABD" w:rsidRDefault="00000000" w:rsidP="00486554">
      <w:pPr>
        <w:numPr>
          <w:ilvl w:val="0"/>
          <w:numId w:val="3"/>
        </w:numPr>
        <w:pBdr>
          <w:top w:val="nil"/>
          <w:left w:val="nil"/>
          <w:bottom w:val="nil"/>
          <w:right w:val="nil"/>
          <w:between w:val="nil"/>
        </w:pBdr>
        <w:spacing w:after="70" w:line="280" w:lineRule="auto"/>
        <w:jc w:val="both"/>
      </w:pPr>
      <w:bookmarkStart w:id="4" w:name="_Ref238416758"/>
      <w:r>
        <w:rPr>
          <w:color w:val="000000"/>
        </w:rPr>
        <w:t xml:space="preserve">A. Louis, N. Thakur, and I. Gurevych, </w:t>
      </w:r>
      <w:r>
        <w:rPr>
          <w:b/>
          <w:bCs/>
          <w:i/>
          <w:iCs/>
          <w:color w:val="000000"/>
        </w:rPr>
        <w:t>“Enhancing Statutory Article Retrieval via Graph Neural Networks over Legal Citation Graphs,”</w:t>
      </w:r>
      <w:r>
        <w:rPr>
          <w:color w:val="000000"/>
        </w:rPr>
        <w:t xml:space="preserve"> EACL, 2023.</w:t>
      </w:r>
      <w:bookmarkEnd w:id="4"/>
    </w:p>
    <w:p w14:paraId="79A89690" w14:textId="77777777" w:rsidR="007F0ABD" w:rsidRDefault="00000000" w:rsidP="00486554">
      <w:pPr>
        <w:numPr>
          <w:ilvl w:val="0"/>
          <w:numId w:val="3"/>
        </w:numPr>
        <w:pBdr>
          <w:top w:val="nil"/>
          <w:left w:val="nil"/>
          <w:bottom w:val="nil"/>
          <w:right w:val="nil"/>
          <w:between w:val="nil"/>
        </w:pBdr>
        <w:spacing w:after="70" w:line="280" w:lineRule="auto"/>
        <w:jc w:val="both"/>
      </w:pPr>
      <w:bookmarkStart w:id="5" w:name="_Ref238416871"/>
      <w:r>
        <w:rPr>
          <w:color w:val="000000"/>
        </w:rPr>
        <w:t xml:space="preserve">L. S. T. Nguyen, Q. M. Bui, T. T. Ngo, et al., </w:t>
      </w:r>
      <w:r>
        <w:rPr>
          <w:b/>
          <w:bCs/>
          <w:i/>
          <w:iCs/>
          <w:color w:val="000000"/>
        </w:rPr>
        <w:t>“ViHERMES: A Graph-Grounded Multihop Question Answering Benchmark and System for Vietnamese Healthcare Regulations,”</w:t>
      </w:r>
      <w:r>
        <w:rPr>
          <w:color w:val="000000"/>
        </w:rPr>
        <w:t xml:space="preserve"> ACIIDS, 2026.</w:t>
      </w:r>
      <w:bookmarkEnd w:id="5"/>
    </w:p>
    <w:p w14:paraId="53A50DA5" w14:textId="77777777" w:rsidR="007F0ABD" w:rsidRDefault="00000000" w:rsidP="00486554">
      <w:pPr>
        <w:numPr>
          <w:ilvl w:val="0"/>
          <w:numId w:val="3"/>
        </w:numPr>
        <w:pBdr>
          <w:top w:val="nil"/>
          <w:left w:val="nil"/>
          <w:bottom w:val="nil"/>
          <w:right w:val="nil"/>
          <w:between w:val="nil"/>
        </w:pBdr>
        <w:spacing w:after="70" w:line="280" w:lineRule="auto"/>
        <w:jc w:val="both"/>
      </w:pPr>
      <w:bookmarkStart w:id="6" w:name="_Ref238416846"/>
      <w:r>
        <w:rPr>
          <w:color w:val="000000"/>
        </w:rPr>
        <w:t xml:space="preserve">D. T. Do, S. T. Luu, T. Pham, et al., </w:t>
      </w:r>
      <w:r>
        <w:rPr>
          <w:b/>
          <w:bCs/>
          <w:i/>
          <w:iCs/>
          <w:color w:val="000000"/>
        </w:rPr>
        <w:t>“A Summary of the ALQAC 2024 Competition,”</w:t>
      </w:r>
      <w:r>
        <w:rPr>
          <w:color w:val="000000"/>
        </w:rPr>
        <w:t xml:space="preserve"> KSE, 2024.</w:t>
      </w:r>
      <w:bookmarkEnd w:id="6"/>
    </w:p>
    <w:p w14:paraId="7E094C2D" w14:textId="77777777" w:rsidR="007F0ABD" w:rsidRDefault="00000000" w:rsidP="00486554">
      <w:pPr>
        <w:numPr>
          <w:ilvl w:val="0"/>
          <w:numId w:val="3"/>
        </w:numPr>
        <w:pBdr>
          <w:top w:val="nil"/>
          <w:left w:val="nil"/>
          <w:bottom w:val="nil"/>
          <w:right w:val="nil"/>
          <w:between w:val="nil"/>
        </w:pBdr>
        <w:spacing w:after="70" w:line="280" w:lineRule="auto"/>
        <w:jc w:val="both"/>
      </w:pPr>
      <w:bookmarkStart w:id="7" w:name="_Ref238416863"/>
      <w:r>
        <w:rPr>
          <w:color w:val="000000"/>
        </w:rPr>
        <w:t xml:space="preserve">N. T. Ha, T. P. Nguyen, K. T. Trung, et al., </w:t>
      </w:r>
      <w:r>
        <w:rPr>
          <w:b/>
          <w:bCs/>
          <w:i/>
          <w:iCs/>
          <w:color w:val="000000"/>
        </w:rPr>
        <w:t>“Vietnamese Legal Question Answering: An Experimental Study,”</w:t>
      </w:r>
      <w:r>
        <w:rPr>
          <w:color w:val="000000"/>
        </w:rPr>
        <w:t xml:space="preserve"> KSE, 2024.</w:t>
      </w:r>
      <w:bookmarkEnd w:id="7"/>
    </w:p>
    <w:p w14:paraId="45BC675D" w14:textId="77777777" w:rsidR="007F0ABD" w:rsidRDefault="00000000" w:rsidP="00486554">
      <w:pPr>
        <w:numPr>
          <w:ilvl w:val="0"/>
          <w:numId w:val="3"/>
        </w:numPr>
        <w:pBdr>
          <w:top w:val="nil"/>
          <w:left w:val="nil"/>
          <w:bottom w:val="nil"/>
          <w:right w:val="nil"/>
          <w:between w:val="nil"/>
        </w:pBdr>
        <w:spacing w:after="70" w:line="280" w:lineRule="auto"/>
        <w:jc w:val="both"/>
      </w:pPr>
      <w:r>
        <w:rPr>
          <w:color w:val="000000"/>
        </w:rPr>
        <w:t xml:space="preserve">T.-M. Nguyen et al., </w:t>
      </w:r>
      <w:r>
        <w:rPr>
          <w:b/>
          <w:bCs/>
          <w:i/>
          <w:iCs/>
          <w:color w:val="000000"/>
        </w:rPr>
        <w:t>“VLQA: The First Comprehensive, Large, and High-Quality Vietnamese Dataset for Legal Question Answering,”</w:t>
      </w:r>
      <w:r>
        <w:rPr>
          <w:color w:val="000000"/>
        </w:rPr>
        <w:t xml:space="preserve"> arXiv:2507.19995, 2025.</w:t>
      </w:r>
    </w:p>
    <w:p w14:paraId="67D62EED" w14:textId="77777777" w:rsidR="007F0ABD" w:rsidRDefault="00000000" w:rsidP="00486554">
      <w:pPr>
        <w:numPr>
          <w:ilvl w:val="0"/>
          <w:numId w:val="3"/>
        </w:numPr>
        <w:pBdr>
          <w:top w:val="nil"/>
          <w:left w:val="nil"/>
          <w:bottom w:val="nil"/>
          <w:right w:val="nil"/>
          <w:between w:val="nil"/>
        </w:pBdr>
        <w:spacing w:after="70" w:line="280" w:lineRule="auto"/>
        <w:jc w:val="both"/>
      </w:pPr>
      <w:bookmarkStart w:id="8" w:name="_Ref238416854"/>
      <w:r>
        <w:rPr>
          <w:color w:val="000000"/>
        </w:rPr>
        <w:t xml:space="preserve">S. T. Luu et al., </w:t>
      </w:r>
      <w:r>
        <w:rPr>
          <w:b/>
          <w:bCs/>
          <w:i/>
          <w:iCs/>
          <w:color w:val="000000"/>
        </w:rPr>
        <w:t>“VLSP 2025 MLQA-TSR Challenge: Vietnamese Multimodal Legal Question Answering on Traffic Sign Regulation,”</w:t>
      </w:r>
      <w:r>
        <w:rPr>
          <w:color w:val="000000"/>
        </w:rPr>
        <w:t xml:space="preserve"> VLSP, 2025.</w:t>
      </w:r>
      <w:bookmarkEnd w:id="8"/>
    </w:p>
    <w:p w14:paraId="1ED339A1" w14:textId="77777777" w:rsidR="007F0ABD" w:rsidRDefault="00000000" w:rsidP="00486554">
      <w:pPr>
        <w:numPr>
          <w:ilvl w:val="0"/>
          <w:numId w:val="3"/>
        </w:numPr>
        <w:pBdr>
          <w:top w:val="nil"/>
          <w:left w:val="nil"/>
          <w:bottom w:val="nil"/>
          <w:right w:val="nil"/>
          <w:between w:val="nil"/>
        </w:pBdr>
        <w:spacing w:after="70" w:line="280" w:lineRule="auto"/>
        <w:jc w:val="both"/>
      </w:pPr>
      <w:bookmarkStart w:id="9" w:name="_Ref238416883"/>
      <w:r>
        <w:rPr>
          <w:color w:val="000000"/>
        </w:rPr>
        <w:t xml:space="preserve">V. T. Pham and M. Phan, </w:t>
      </w:r>
      <w:r>
        <w:rPr>
          <w:b/>
          <w:bCs/>
          <w:i/>
          <w:iCs/>
          <w:color w:val="000000"/>
        </w:rPr>
        <w:t>“Integrating Knowledge Graph with Retrieval-Augmented Generation for Vietnamese Legal Question Answering,”</w:t>
      </w:r>
      <w:r>
        <w:rPr>
          <w:color w:val="000000"/>
        </w:rPr>
        <w:t xml:space="preserve"> DS Journal of Digital Science and Technology, vol. 5, no. 1, 2026.</w:t>
      </w:r>
      <w:bookmarkEnd w:id="9"/>
    </w:p>
    <w:p w14:paraId="28568ECF" w14:textId="77777777" w:rsidR="007F0ABD" w:rsidRDefault="00000000" w:rsidP="00486554">
      <w:pPr>
        <w:numPr>
          <w:ilvl w:val="0"/>
          <w:numId w:val="3"/>
        </w:numPr>
        <w:pBdr>
          <w:top w:val="nil"/>
          <w:left w:val="nil"/>
          <w:bottom w:val="nil"/>
          <w:right w:val="nil"/>
          <w:between w:val="nil"/>
        </w:pBdr>
        <w:spacing w:after="70" w:line="280" w:lineRule="auto"/>
        <w:jc w:val="both"/>
      </w:pPr>
      <w:bookmarkStart w:id="10" w:name="_Ref238416891"/>
      <w:r>
        <w:rPr>
          <w:color w:val="000000"/>
        </w:rPr>
        <w:t xml:space="preserve">M. P. Huynh, T. V. Nguyen-Thi, H. T. N. Trang, and A. C. Le, </w:t>
      </w:r>
      <w:r>
        <w:rPr>
          <w:b/>
          <w:bCs/>
          <w:i/>
          <w:iCs/>
          <w:color w:val="000000"/>
        </w:rPr>
        <w:t>“Applying Graph RAG: Enhancing Retrieval and Synthesis of Vietnamese Legal Text Information,”</w:t>
      </w:r>
      <w:r>
        <w:rPr>
          <w:color w:val="000000"/>
        </w:rPr>
        <w:t xml:space="preserve"> ICCIES, Springer CCIS vol. 2585, 2026.</w:t>
      </w:r>
      <w:bookmarkEnd w:id="10"/>
    </w:p>
    <w:p w14:paraId="1BB17351" w14:textId="08369765" w:rsidR="007F0ABD" w:rsidRDefault="00356ECB" w:rsidP="00486554">
      <w:pPr>
        <w:numPr>
          <w:ilvl w:val="0"/>
          <w:numId w:val="3"/>
        </w:numPr>
        <w:pBdr>
          <w:top w:val="nil"/>
          <w:left w:val="nil"/>
          <w:bottom w:val="nil"/>
          <w:right w:val="nil"/>
          <w:between w:val="nil"/>
        </w:pBdr>
        <w:spacing w:after="70" w:line="280" w:lineRule="auto"/>
        <w:jc w:val="both"/>
      </w:pPr>
      <w:bookmarkStart w:id="11" w:name="_Ref238416796"/>
      <w:r w:rsidRPr="00356ECB">
        <w:rPr>
          <w:color w:val="000000"/>
        </w:rPr>
        <w:t>Hudson de Martim</w:t>
      </w:r>
      <w:r>
        <w:rPr>
          <w:color w:val="000000"/>
        </w:rPr>
        <w:t xml:space="preserve">, </w:t>
      </w:r>
      <w:r>
        <w:rPr>
          <w:b/>
          <w:bCs/>
          <w:i/>
          <w:iCs/>
          <w:color w:val="000000"/>
        </w:rPr>
        <w:t>“An Ontology-Driven Graph RAG for Legal Norms: A Hierarchical, Temporal, and Deterministic Approach (SAT-Graph RAG),”</w:t>
      </w:r>
      <w:r>
        <w:rPr>
          <w:color w:val="000000"/>
        </w:rPr>
        <w:t xml:space="preserve"> Legal Knowledge and Information Systems (JURIX), IOS Press, 2025.</w:t>
      </w:r>
      <w:bookmarkEnd w:id="11"/>
    </w:p>
    <w:p w14:paraId="01A1B549" w14:textId="0D17AF3E" w:rsidR="007F0ABD" w:rsidRDefault="00356ECB" w:rsidP="00486554">
      <w:pPr>
        <w:numPr>
          <w:ilvl w:val="0"/>
          <w:numId w:val="3"/>
        </w:numPr>
        <w:pBdr>
          <w:top w:val="nil"/>
          <w:left w:val="nil"/>
          <w:bottom w:val="nil"/>
          <w:right w:val="nil"/>
          <w:between w:val="nil"/>
        </w:pBdr>
        <w:spacing w:after="70" w:line="280" w:lineRule="auto"/>
        <w:jc w:val="both"/>
      </w:pPr>
      <w:bookmarkStart w:id="12" w:name="_Ref238416788"/>
      <w:r w:rsidRPr="00356ECB">
        <w:rPr>
          <w:color w:val="000000"/>
        </w:rPr>
        <w:t>Daniel Huwiler, Kurt Stockinger, Jonathan Fürst</w:t>
      </w:r>
      <w:r>
        <w:rPr>
          <w:color w:val="000000"/>
        </w:rPr>
        <w:t xml:space="preserve">, </w:t>
      </w:r>
      <w:r>
        <w:rPr>
          <w:b/>
          <w:bCs/>
          <w:i/>
          <w:iCs/>
          <w:color w:val="000000"/>
        </w:rPr>
        <w:t>“VersionRAG: Version-Aware Retrieval-Augmented Generation for Evolving Documents,”</w:t>
      </w:r>
      <w:r>
        <w:rPr>
          <w:color w:val="000000"/>
        </w:rPr>
        <w:t xml:space="preserve"> arXiv:2510.08109, 2025.</w:t>
      </w:r>
      <w:bookmarkEnd w:id="12"/>
    </w:p>
    <w:p w14:paraId="33B4503E" w14:textId="77777777" w:rsidR="007F0ABD" w:rsidRDefault="00000000" w:rsidP="00486554">
      <w:pPr>
        <w:numPr>
          <w:ilvl w:val="0"/>
          <w:numId w:val="3"/>
        </w:numPr>
        <w:pBdr>
          <w:top w:val="nil"/>
          <w:left w:val="nil"/>
          <w:bottom w:val="nil"/>
          <w:right w:val="nil"/>
          <w:between w:val="nil"/>
        </w:pBdr>
        <w:spacing w:after="70" w:line="280" w:lineRule="auto"/>
        <w:jc w:val="both"/>
      </w:pPr>
      <w:bookmarkStart w:id="13" w:name="_Ref238416831"/>
      <w:r>
        <w:rPr>
          <w:color w:val="000000"/>
        </w:rPr>
        <w:t xml:space="preserve">M. Prior, A. Hof, N. Wais, and M. Grabmair, </w:t>
      </w:r>
      <w:r>
        <w:rPr>
          <w:b/>
          <w:bCs/>
          <w:i/>
          <w:iCs/>
          <w:color w:val="000000"/>
        </w:rPr>
        <w:t>“Risks and Limits of Automatic Consolidation of Statutes,”</w:t>
      </w:r>
      <w:r>
        <w:rPr>
          <w:color w:val="000000"/>
        </w:rPr>
        <w:t xml:space="preserve"> Natural Legal Language Processing Workshop, 2025.</w:t>
      </w:r>
      <w:bookmarkEnd w:id="13"/>
    </w:p>
    <w:p w14:paraId="27772023" w14:textId="77777777" w:rsidR="007F0ABD" w:rsidRDefault="00000000" w:rsidP="00486554">
      <w:pPr>
        <w:numPr>
          <w:ilvl w:val="0"/>
          <w:numId w:val="3"/>
        </w:numPr>
        <w:pBdr>
          <w:top w:val="nil"/>
          <w:left w:val="nil"/>
          <w:bottom w:val="nil"/>
          <w:right w:val="nil"/>
          <w:between w:val="nil"/>
        </w:pBdr>
        <w:spacing w:after="70" w:line="280" w:lineRule="auto"/>
        <w:jc w:val="both"/>
      </w:pPr>
      <w:bookmarkStart w:id="14" w:name="_Ref238416819"/>
      <w:r>
        <w:rPr>
          <w:color w:val="000000"/>
        </w:rPr>
        <w:t xml:space="preserve">H. Su et al., </w:t>
      </w:r>
      <w:r>
        <w:rPr>
          <w:b/>
          <w:bCs/>
          <w:i/>
          <w:iCs/>
          <w:color w:val="000000"/>
        </w:rPr>
        <w:t>“STARD: A Chinese Statute Retrieval Dataset with Real Queries Issued by Non-professionals,”</w:t>
      </w:r>
      <w:r>
        <w:rPr>
          <w:color w:val="000000"/>
        </w:rPr>
        <w:t xml:space="preserve"> arXiv:2406.15313, 2024.</w:t>
      </w:r>
      <w:bookmarkEnd w:id="14"/>
    </w:p>
    <w:p w14:paraId="201893E1" w14:textId="77777777" w:rsidR="007F0ABD" w:rsidRDefault="00000000" w:rsidP="00486554">
      <w:pPr>
        <w:numPr>
          <w:ilvl w:val="0"/>
          <w:numId w:val="3"/>
        </w:numPr>
        <w:pBdr>
          <w:top w:val="nil"/>
          <w:left w:val="nil"/>
          <w:bottom w:val="nil"/>
          <w:right w:val="nil"/>
          <w:between w:val="nil"/>
        </w:pBdr>
        <w:spacing w:after="70" w:line="280" w:lineRule="auto"/>
        <w:jc w:val="both"/>
      </w:pPr>
      <w:bookmarkStart w:id="15" w:name="_Ref238416745"/>
      <w:r>
        <w:rPr>
          <w:color w:val="000000"/>
        </w:rPr>
        <w:t xml:space="preserve">S. Sarthi, S. Abdullah, A. Tuli, et al., </w:t>
      </w:r>
      <w:r>
        <w:rPr>
          <w:b/>
          <w:bCs/>
          <w:i/>
          <w:iCs/>
          <w:color w:val="000000"/>
        </w:rPr>
        <w:t>“RAPTOR: Recursive Abstractive Processing for Tree-Organized Retrieval,”</w:t>
      </w:r>
      <w:r>
        <w:rPr>
          <w:color w:val="000000"/>
        </w:rPr>
        <w:t xml:space="preserve"> ICLR, 2024.</w:t>
      </w:r>
      <w:bookmarkEnd w:id="15"/>
    </w:p>
    <w:p w14:paraId="69EDE090" w14:textId="77777777" w:rsidR="007F0ABD" w:rsidRDefault="00000000" w:rsidP="00486554">
      <w:pPr>
        <w:numPr>
          <w:ilvl w:val="0"/>
          <w:numId w:val="3"/>
        </w:numPr>
        <w:pBdr>
          <w:top w:val="nil"/>
          <w:left w:val="nil"/>
          <w:bottom w:val="nil"/>
          <w:right w:val="nil"/>
          <w:between w:val="nil"/>
        </w:pBdr>
        <w:spacing w:after="70" w:line="280" w:lineRule="auto"/>
        <w:jc w:val="both"/>
      </w:pPr>
      <w:bookmarkStart w:id="16" w:name="_Ref238416919"/>
      <w:r>
        <w:rPr>
          <w:color w:val="000000"/>
        </w:rPr>
        <w:t xml:space="preserve">Quốc hội nước CHXHCN Việt Nam, </w:t>
      </w:r>
      <w:r>
        <w:rPr>
          <w:b/>
          <w:bCs/>
          <w:i/>
          <w:iCs/>
          <w:color w:val="000000"/>
        </w:rPr>
        <w:t>Luật Ban hành văn bản quy phạm pháp luật</w:t>
      </w:r>
      <w:r>
        <w:rPr>
          <w:color w:val="000000"/>
        </w:rPr>
        <w:t xml:space="preserve"> (quy định về hiệu lực và nguyên tắc áp dụng văn bản quy phạm pháp luật).</w:t>
      </w:r>
      <w:bookmarkEnd w:id="16"/>
    </w:p>
    <w:p w14:paraId="65CCD0E2" w14:textId="77777777" w:rsidR="007F0ABD" w:rsidRDefault="00000000" w:rsidP="00486554">
      <w:pPr>
        <w:numPr>
          <w:ilvl w:val="0"/>
          <w:numId w:val="3"/>
        </w:numPr>
        <w:pBdr>
          <w:top w:val="nil"/>
          <w:left w:val="nil"/>
          <w:bottom w:val="nil"/>
          <w:right w:val="nil"/>
          <w:between w:val="nil"/>
        </w:pBdr>
        <w:spacing w:after="70" w:line="280" w:lineRule="auto"/>
        <w:jc w:val="both"/>
      </w:pPr>
      <w:bookmarkStart w:id="17" w:name="_Ref238416910"/>
      <w:r>
        <w:rPr>
          <w:color w:val="000000"/>
        </w:rPr>
        <w:lastRenderedPageBreak/>
        <w:t xml:space="preserve">Quốc hội nước CHXHCN Việt Nam, </w:t>
      </w:r>
      <w:r>
        <w:rPr>
          <w:b/>
          <w:bCs/>
          <w:i/>
          <w:iCs/>
          <w:color w:val="000000"/>
        </w:rPr>
        <w:t>Nghị quyết số 190/2025/QH15</w:t>
      </w:r>
      <w:r>
        <w:rPr>
          <w:color w:val="000000"/>
        </w:rPr>
        <w:t xml:space="preserve"> quy định về xử lý một số vấn đề liên quan đến sắp xếp tổ chức bộ máy nhà nước, 2025.</w:t>
      </w:r>
      <w:bookmarkEnd w:id="17"/>
    </w:p>
    <w:p w14:paraId="7D766B14" w14:textId="77777777" w:rsidR="007F0ABD" w:rsidRDefault="00000000" w:rsidP="00486554">
      <w:pPr>
        <w:numPr>
          <w:ilvl w:val="0"/>
          <w:numId w:val="3"/>
        </w:numPr>
        <w:pBdr>
          <w:top w:val="nil"/>
          <w:left w:val="nil"/>
          <w:bottom w:val="nil"/>
          <w:right w:val="nil"/>
          <w:between w:val="nil"/>
        </w:pBdr>
        <w:spacing w:after="70" w:line="280" w:lineRule="auto"/>
        <w:jc w:val="both"/>
      </w:pPr>
      <w:bookmarkStart w:id="18" w:name="_Ref238416933"/>
      <w:r>
        <w:rPr>
          <w:color w:val="000000"/>
        </w:rPr>
        <w:t xml:space="preserve">Chính phủ nước CHXHCN Việt Nam, </w:t>
      </w:r>
      <w:r>
        <w:rPr>
          <w:b/>
          <w:bCs/>
          <w:i/>
          <w:iCs/>
          <w:color w:val="000000"/>
        </w:rPr>
        <w:t>Nghị định số 100/2019/NĐ-CP</w:t>
      </w:r>
      <w:r>
        <w:rPr>
          <w:color w:val="000000"/>
        </w:rPr>
        <w:t xml:space="preserve"> và </w:t>
      </w:r>
      <w:r>
        <w:rPr>
          <w:b/>
          <w:bCs/>
          <w:i/>
          <w:iCs/>
          <w:color w:val="000000"/>
        </w:rPr>
        <w:t>Nghị định số 168/2024/NĐ-CP</w:t>
      </w:r>
      <w:r>
        <w:rPr>
          <w:color w:val="000000"/>
        </w:rPr>
        <w:t xml:space="preserve"> quy định xử phạt vi phạm hành chính trong lĩnh vực giao thông đường bộ.</w:t>
      </w:r>
      <w:bookmarkEnd w:id="18"/>
    </w:p>
    <w:p w14:paraId="77374BE8" w14:textId="2A25D2A0" w:rsidR="003512AC" w:rsidRDefault="00000000" w:rsidP="003512AC">
      <w:pPr>
        <w:numPr>
          <w:ilvl w:val="0"/>
          <w:numId w:val="3"/>
        </w:numPr>
        <w:pBdr>
          <w:top w:val="nil"/>
          <w:left w:val="nil"/>
          <w:bottom w:val="nil"/>
          <w:right w:val="nil"/>
          <w:between w:val="nil"/>
        </w:pBdr>
        <w:spacing w:after="70" w:line="280" w:lineRule="auto"/>
        <w:jc w:val="both"/>
      </w:pPr>
      <w:bookmarkStart w:id="19" w:name="_Ref238416941"/>
      <w:r>
        <w:rPr>
          <w:color w:val="000000"/>
        </w:rPr>
        <w:t xml:space="preserve">Bộ Tư pháp, </w:t>
      </w:r>
      <w:r>
        <w:rPr>
          <w:b/>
          <w:bCs/>
          <w:i/>
          <w:iCs/>
          <w:color w:val="000000"/>
        </w:rPr>
        <w:t>Cơ sở dữ liệu quốc gia về văn bản quy phạm pháp luật</w:t>
      </w:r>
      <w:r>
        <w:rPr>
          <w:color w:val="000000"/>
        </w:rPr>
        <w:t xml:space="preserve">, </w:t>
      </w:r>
      <w:hyperlink r:id="rId17">
        <w:r w:rsidR="007F0ABD">
          <w:rPr>
            <w:color w:val="1155CC"/>
            <w:u w:val="single"/>
          </w:rPr>
          <w:t>https://vbpl.vn</w:t>
        </w:r>
      </w:hyperlink>
      <w:r>
        <w:rPr>
          <w:color w:val="000000"/>
        </w:rPr>
        <w:t>.</w:t>
      </w:r>
      <w:bookmarkEnd w:id="19"/>
    </w:p>
    <w:p w14:paraId="1FAC0966" w14:textId="77777777" w:rsidR="003512AC" w:rsidRDefault="003512AC" w:rsidP="003512AC">
      <w:pPr>
        <w:pBdr>
          <w:top w:val="nil"/>
          <w:left w:val="nil"/>
          <w:bottom w:val="nil"/>
          <w:right w:val="nil"/>
          <w:between w:val="nil"/>
        </w:pBdr>
        <w:spacing w:after="70" w:line="280" w:lineRule="auto"/>
        <w:jc w:val="both"/>
      </w:pPr>
    </w:p>
    <w:p w14:paraId="341B2831" w14:textId="77777777" w:rsidR="003512AC" w:rsidRDefault="003512AC" w:rsidP="003512AC">
      <w:pPr>
        <w:pBdr>
          <w:top w:val="nil"/>
          <w:left w:val="nil"/>
          <w:bottom w:val="nil"/>
          <w:right w:val="nil"/>
          <w:between w:val="nil"/>
        </w:pBdr>
        <w:spacing w:after="70" w:line="280" w:lineRule="auto"/>
        <w:jc w:val="both"/>
      </w:pPr>
    </w:p>
    <w:p w14:paraId="3B5CDFA0" w14:textId="77777777" w:rsidR="003512AC" w:rsidRDefault="003512AC" w:rsidP="003512AC">
      <w:pPr>
        <w:pBdr>
          <w:top w:val="nil"/>
          <w:left w:val="nil"/>
          <w:bottom w:val="nil"/>
          <w:right w:val="nil"/>
          <w:between w:val="nil"/>
        </w:pBdr>
        <w:spacing w:after="70" w:line="280" w:lineRule="auto"/>
        <w:jc w:val="both"/>
      </w:pPr>
    </w:p>
    <w:p w14:paraId="7CA37133" w14:textId="77777777" w:rsidR="003512AC" w:rsidRDefault="003512AC" w:rsidP="003512AC">
      <w:pPr>
        <w:pBdr>
          <w:top w:val="nil"/>
          <w:left w:val="nil"/>
          <w:bottom w:val="nil"/>
          <w:right w:val="nil"/>
          <w:between w:val="nil"/>
        </w:pBdr>
        <w:spacing w:after="70" w:line="280" w:lineRule="auto"/>
        <w:jc w:val="both"/>
      </w:pPr>
    </w:p>
    <w:p w14:paraId="58B299D1" w14:textId="77777777" w:rsidR="003512AC" w:rsidRDefault="003512AC" w:rsidP="003512AC">
      <w:pPr>
        <w:pBdr>
          <w:top w:val="nil"/>
          <w:left w:val="nil"/>
          <w:bottom w:val="nil"/>
          <w:right w:val="nil"/>
          <w:between w:val="nil"/>
        </w:pBdr>
        <w:spacing w:after="70" w:line="280" w:lineRule="auto"/>
        <w:jc w:val="both"/>
      </w:pPr>
    </w:p>
    <w:p w14:paraId="2F9E872D" w14:textId="77777777" w:rsidR="003512AC" w:rsidRDefault="003512AC" w:rsidP="003512AC">
      <w:pPr>
        <w:pBdr>
          <w:top w:val="nil"/>
          <w:left w:val="nil"/>
          <w:bottom w:val="nil"/>
          <w:right w:val="nil"/>
          <w:between w:val="nil"/>
        </w:pBdr>
        <w:spacing w:after="70" w:line="280" w:lineRule="auto"/>
        <w:jc w:val="both"/>
      </w:pPr>
    </w:p>
    <w:p w14:paraId="7F809EA2" w14:textId="77777777" w:rsidR="003512AC" w:rsidRDefault="003512AC" w:rsidP="003512AC">
      <w:pPr>
        <w:pBdr>
          <w:top w:val="nil"/>
          <w:left w:val="nil"/>
          <w:bottom w:val="nil"/>
          <w:right w:val="nil"/>
          <w:between w:val="nil"/>
        </w:pBdr>
        <w:spacing w:after="70" w:line="280" w:lineRule="auto"/>
        <w:jc w:val="both"/>
      </w:pPr>
    </w:p>
    <w:p w14:paraId="7155D462" w14:textId="77777777" w:rsidR="003512AC" w:rsidRDefault="003512AC" w:rsidP="003512AC">
      <w:pPr>
        <w:pBdr>
          <w:top w:val="nil"/>
          <w:left w:val="nil"/>
          <w:bottom w:val="nil"/>
          <w:right w:val="nil"/>
          <w:between w:val="nil"/>
        </w:pBdr>
        <w:spacing w:after="70" w:line="280" w:lineRule="auto"/>
        <w:jc w:val="both"/>
      </w:pPr>
    </w:p>
    <w:p w14:paraId="15A5DCF7" w14:textId="77777777" w:rsidR="003512AC" w:rsidRDefault="003512AC" w:rsidP="003512AC">
      <w:pPr>
        <w:pBdr>
          <w:top w:val="nil"/>
          <w:left w:val="nil"/>
          <w:bottom w:val="nil"/>
          <w:right w:val="nil"/>
          <w:between w:val="nil"/>
        </w:pBdr>
        <w:spacing w:after="70" w:line="280" w:lineRule="auto"/>
        <w:jc w:val="both"/>
      </w:pPr>
    </w:p>
    <w:p w14:paraId="728CAA17" w14:textId="77777777" w:rsidR="003512AC" w:rsidRDefault="003512AC" w:rsidP="003512AC">
      <w:pPr>
        <w:pBdr>
          <w:top w:val="nil"/>
          <w:left w:val="nil"/>
          <w:bottom w:val="nil"/>
          <w:right w:val="nil"/>
          <w:between w:val="nil"/>
        </w:pBdr>
        <w:spacing w:after="70" w:line="280" w:lineRule="auto"/>
        <w:jc w:val="both"/>
      </w:pPr>
    </w:p>
    <w:p w14:paraId="7D9FAA49" w14:textId="77777777" w:rsidR="003512AC" w:rsidRDefault="003512AC" w:rsidP="003512AC">
      <w:pPr>
        <w:pBdr>
          <w:top w:val="nil"/>
          <w:left w:val="nil"/>
          <w:bottom w:val="nil"/>
          <w:right w:val="nil"/>
          <w:between w:val="nil"/>
        </w:pBdr>
        <w:spacing w:after="70" w:line="280" w:lineRule="auto"/>
        <w:jc w:val="both"/>
      </w:pPr>
    </w:p>
    <w:p w14:paraId="59F74DEA" w14:textId="77777777" w:rsidR="003512AC" w:rsidRDefault="003512AC" w:rsidP="003512AC">
      <w:pPr>
        <w:pBdr>
          <w:top w:val="nil"/>
          <w:left w:val="nil"/>
          <w:bottom w:val="nil"/>
          <w:right w:val="nil"/>
          <w:between w:val="nil"/>
        </w:pBdr>
        <w:spacing w:after="70" w:line="280" w:lineRule="auto"/>
        <w:jc w:val="both"/>
      </w:pPr>
    </w:p>
    <w:p w14:paraId="44E53005" w14:textId="77777777" w:rsidR="003512AC" w:rsidRDefault="003512AC" w:rsidP="003512AC">
      <w:pPr>
        <w:pBdr>
          <w:top w:val="nil"/>
          <w:left w:val="nil"/>
          <w:bottom w:val="nil"/>
          <w:right w:val="nil"/>
          <w:between w:val="nil"/>
        </w:pBdr>
        <w:spacing w:after="70" w:line="280" w:lineRule="auto"/>
        <w:jc w:val="both"/>
      </w:pPr>
    </w:p>
    <w:p w14:paraId="0D4F64D0" w14:textId="77777777" w:rsidR="003512AC" w:rsidRDefault="003512AC" w:rsidP="003512AC">
      <w:pPr>
        <w:pBdr>
          <w:top w:val="nil"/>
          <w:left w:val="nil"/>
          <w:bottom w:val="nil"/>
          <w:right w:val="nil"/>
          <w:between w:val="nil"/>
        </w:pBdr>
        <w:spacing w:after="70" w:line="280" w:lineRule="auto"/>
        <w:jc w:val="both"/>
      </w:pPr>
    </w:p>
    <w:p w14:paraId="2C1077FA" w14:textId="77777777" w:rsidR="003512AC" w:rsidRDefault="003512AC" w:rsidP="003512AC">
      <w:pPr>
        <w:pBdr>
          <w:top w:val="nil"/>
          <w:left w:val="nil"/>
          <w:bottom w:val="nil"/>
          <w:right w:val="nil"/>
          <w:between w:val="nil"/>
        </w:pBdr>
        <w:spacing w:after="70" w:line="280" w:lineRule="auto"/>
        <w:jc w:val="both"/>
      </w:pPr>
    </w:p>
    <w:p w14:paraId="79195D7C" w14:textId="77777777" w:rsidR="003512AC" w:rsidRDefault="003512AC" w:rsidP="003512AC">
      <w:pPr>
        <w:pBdr>
          <w:top w:val="nil"/>
          <w:left w:val="nil"/>
          <w:bottom w:val="nil"/>
          <w:right w:val="nil"/>
          <w:between w:val="nil"/>
        </w:pBdr>
        <w:spacing w:after="70" w:line="280" w:lineRule="auto"/>
        <w:jc w:val="both"/>
      </w:pPr>
    </w:p>
    <w:p w14:paraId="556EE3F2" w14:textId="77777777" w:rsidR="003512AC" w:rsidRDefault="003512AC" w:rsidP="003512AC">
      <w:pPr>
        <w:pBdr>
          <w:top w:val="nil"/>
          <w:left w:val="nil"/>
          <w:bottom w:val="nil"/>
          <w:right w:val="nil"/>
          <w:between w:val="nil"/>
        </w:pBdr>
        <w:spacing w:after="70" w:line="280" w:lineRule="auto"/>
        <w:jc w:val="both"/>
      </w:pPr>
    </w:p>
    <w:p w14:paraId="1840BBE5" w14:textId="77777777" w:rsidR="003512AC" w:rsidRDefault="003512AC" w:rsidP="003512AC">
      <w:pPr>
        <w:pBdr>
          <w:top w:val="nil"/>
          <w:left w:val="nil"/>
          <w:bottom w:val="nil"/>
          <w:right w:val="nil"/>
          <w:between w:val="nil"/>
        </w:pBdr>
        <w:spacing w:after="70" w:line="280" w:lineRule="auto"/>
        <w:jc w:val="both"/>
      </w:pPr>
    </w:p>
    <w:p w14:paraId="52A8B6C8" w14:textId="77777777" w:rsidR="003512AC" w:rsidRDefault="003512AC" w:rsidP="003512AC">
      <w:pPr>
        <w:pBdr>
          <w:top w:val="nil"/>
          <w:left w:val="nil"/>
          <w:bottom w:val="nil"/>
          <w:right w:val="nil"/>
          <w:between w:val="nil"/>
        </w:pBdr>
        <w:spacing w:after="70" w:line="280" w:lineRule="auto"/>
        <w:jc w:val="both"/>
      </w:pPr>
    </w:p>
    <w:p w14:paraId="122AFB45" w14:textId="77777777" w:rsidR="003512AC" w:rsidRDefault="003512AC" w:rsidP="003512AC">
      <w:pPr>
        <w:pBdr>
          <w:top w:val="nil"/>
          <w:left w:val="nil"/>
          <w:bottom w:val="nil"/>
          <w:right w:val="nil"/>
          <w:between w:val="nil"/>
        </w:pBdr>
        <w:spacing w:after="70" w:line="280" w:lineRule="auto"/>
        <w:jc w:val="both"/>
      </w:pPr>
    </w:p>
    <w:p w14:paraId="24DBDAB6" w14:textId="77777777" w:rsidR="003512AC" w:rsidRDefault="003512AC" w:rsidP="003512AC">
      <w:pPr>
        <w:pBdr>
          <w:top w:val="nil"/>
          <w:left w:val="nil"/>
          <w:bottom w:val="nil"/>
          <w:right w:val="nil"/>
          <w:between w:val="nil"/>
        </w:pBdr>
        <w:spacing w:after="70" w:line="280" w:lineRule="auto"/>
        <w:jc w:val="both"/>
      </w:pPr>
    </w:p>
    <w:p w14:paraId="43C35682" w14:textId="77777777" w:rsidR="003512AC" w:rsidRDefault="003512AC" w:rsidP="003512AC">
      <w:pPr>
        <w:pBdr>
          <w:top w:val="nil"/>
          <w:left w:val="nil"/>
          <w:bottom w:val="nil"/>
          <w:right w:val="nil"/>
          <w:between w:val="nil"/>
        </w:pBdr>
        <w:spacing w:after="70" w:line="280" w:lineRule="auto"/>
        <w:jc w:val="both"/>
      </w:pPr>
    </w:p>
    <w:p w14:paraId="0A04B7C7" w14:textId="77777777" w:rsidR="003D0CB2" w:rsidRDefault="003D0CB2" w:rsidP="003512AC">
      <w:pPr>
        <w:pBdr>
          <w:top w:val="nil"/>
          <w:left w:val="nil"/>
          <w:bottom w:val="nil"/>
          <w:right w:val="nil"/>
          <w:between w:val="nil"/>
        </w:pBdr>
        <w:spacing w:after="70" w:line="280" w:lineRule="auto"/>
        <w:jc w:val="both"/>
      </w:pPr>
    </w:p>
    <w:p w14:paraId="2E59B283" w14:textId="77777777" w:rsidR="003D0CB2" w:rsidRDefault="003D0CB2" w:rsidP="003512AC">
      <w:pPr>
        <w:pBdr>
          <w:top w:val="nil"/>
          <w:left w:val="nil"/>
          <w:bottom w:val="nil"/>
          <w:right w:val="nil"/>
          <w:between w:val="nil"/>
        </w:pBdr>
        <w:spacing w:after="70" w:line="280" w:lineRule="auto"/>
        <w:jc w:val="both"/>
      </w:pPr>
    </w:p>
    <w:p w14:paraId="300BE0C7" w14:textId="77777777" w:rsidR="003D0CB2" w:rsidRDefault="003D0CB2" w:rsidP="003512AC">
      <w:pPr>
        <w:pBdr>
          <w:top w:val="nil"/>
          <w:left w:val="nil"/>
          <w:bottom w:val="nil"/>
          <w:right w:val="nil"/>
          <w:between w:val="nil"/>
        </w:pBdr>
        <w:spacing w:after="70" w:line="280" w:lineRule="auto"/>
        <w:jc w:val="both"/>
      </w:pPr>
    </w:p>
    <w:p w14:paraId="690D3137" w14:textId="77777777" w:rsidR="003D0CB2" w:rsidRDefault="003D0CB2" w:rsidP="003512AC">
      <w:pPr>
        <w:pBdr>
          <w:top w:val="nil"/>
          <w:left w:val="nil"/>
          <w:bottom w:val="nil"/>
          <w:right w:val="nil"/>
          <w:between w:val="nil"/>
        </w:pBdr>
        <w:spacing w:after="70" w:line="280" w:lineRule="auto"/>
        <w:jc w:val="both"/>
      </w:pPr>
    </w:p>
    <w:p w14:paraId="5FC4648A" w14:textId="77777777" w:rsidR="003D0CB2" w:rsidRDefault="003D0CB2" w:rsidP="003512AC">
      <w:pPr>
        <w:pBdr>
          <w:top w:val="nil"/>
          <w:left w:val="nil"/>
          <w:bottom w:val="nil"/>
          <w:right w:val="nil"/>
          <w:between w:val="nil"/>
        </w:pBdr>
        <w:spacing w:after="70" w:line="280" w:lineRule="auto"/>
        <w:jc w:val="both"/>
      </w:pPr>
    </w:p>
    <w:p w14:paraId="3D1FDDBB" w14:textId="77777777" w:rsidR="003D0CB2" w:rsidRDefault="003D0CB2" w:rsidP="003512AC">
      <w:pPr>
        <w:pBdr>
          <w:top w:val="nil"/>
          <w:left w:val="nil"/>
          <w:bottom w:val="nil"/>
          <w:right w:val="nil"/>
          <w:between w:val="nil"/>
        </w:pBdr>
        <w:spacing w:after="70" w:line="280" w:lineRule="auto"/>
        <w:jc w:val="both"/>
      </w:pPr>
    </w:p>
    <w:p w14:paraId="70930DE0" w14:textId="77777777" w:rsidR="003D0CB2" w:rsidRDefault="003D0CB2" w:rsidP="003512AC">
      <w:pPr>
        <w:pBdr>
          <w:top w:val="nil"/>
          <w:left w:val="nil"/>
          <w:bottom w:val="nil"/>
          <w:right w:val="nil"/>
          <w:between w:val="nil"/>
        </w:pBdr>
        <w:spacing w:after="70" w:line="280" w:lineRule="auto"/>
        <w:jc w:val="both"/>
      </w:pPr>
    </w:p>
    <w:p w14:paraId="400CD3A2" w14:textId="77777777" w:rsidR="005A7EC9" w:rsidRDefault="005A7EC9" w:rsidP="003512AC">
      <w:pPr>
        <w:pBdr>
          <w:top w:val="nil"/>
          <w:left w:val="nil"/>
          <w:bottom w:val="nil"/>
          <w:right w:val="nil"/>
          <w:between w:val="nil"/>
        </w:pBdr>
        <w:spacing w:after="70" w:line="280" w:lineRule="auto"/>
        <w:jc w:val="both"/>
      </w:pPr>
    </w:p>
    <w:p w14:paraId="29C3FAFF" w14:textId="77777777" w:rsidR="005A7EC9" w:rsidRDefault="005A7EC9">
      <w:pPr>
        <w:spacing w:before="300" w:after="150"/>
      </w:pPr>
    </w:p>
    <w:p w14:paraId="139EF4E5" w14:textId="5189AD23" w:rsidR="007F0ABD" w:rsidRDefault="00000000">
      <w:pPr>
        <w:spacing w:before="300" w:after="150"/>
      </w:pPr>
      <w:r>
        <w:rPr>
          <w:b/>
          <w:bCs/>
        </w:rPr>
        <w:lastRenderedPageBreak/>
        <w:t>Kế hoạch thực hiện:</w:t>
      </w:r>
    </w:p>
    <w:tbl>
      <w:tblPr>
        <w:tblStyle w:val="ae"/>
        <w:tblW w:w="103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1470"/>
        <w:gridCol w:w="3120"/>
        <w:gridCol w:w="4080"/>
      </w:tblGrid>
      <w:tr w:rsidR="007F0ABD" w14:paraId="02758305" w14:textId="77777777" w:rsidTr="00FE7E47">
        <w:trPr>
          <w:trHeight w:val="330"/>
        </w:trPr>
        <w:tc>
          <w:tcPr>
            <w:tcW w:w="1710" w:type="dxa"/>
            <w:tcBorders>
              <w:top w:val="single" w:sz="5" w:space="0" w:color="999999"/>
              <w:left w:val="single" w:sz="5" w:space="0" w:color="999999"/>
              <w:bottom w:val="single" w:sz="5" w:space="0" w:color="999999"/>
              <w:right w:val="single" w:sz="5" w:space="0" w:color="999999"/>
            </w:tcBorders>
            <w:shd w:val="clear" w:color="auto" w:fill="FFFFFF" w:themeFill="background1"/>
            <w:tcMar>
              <w:top w:w="60" w:type="dxa"/>
              <w:left w:w="100" w:type="dxa"/>
              <w:bottom w:w="60" w:type="dxa"/>
              <w:right w:w="100" w:type="dxa"/>
            </w:tcMar>
          </w:tcPr>
          <w:p w14:paraId="5425BA46" w14:textId="77777777" w:rsidR="007F0ABD" w:rsidRDefault="00000000">
            <w:pPr>
              <w:spacing w:line="259" w:lineRule="auto"/>
              <w:jc w:val="center"/>
              <w:rPr>
                <w:b/>
                <w:bCs/>
              </w:rPr>
            </w:pPr>
            <w:r>
              <w:rPr>
                <w:b/>
                <w:bCs/>
              </w:rPr>
              <w:t>Giai đoạn</w:t>
            </w:r>
          </w:p>
        </w:tc>
        <w:tc>
          <w:tcPr>
            <w:tcW w:w="1470" w:type="dxa"/>
            <w:tcBorders>
              <w:top w:val="single" w:sz="5" w:space="0" w:color="999999"/>
              <w:left w:val="nil"/>
              <w:bottom w:val="single" w:sz="5" w:space="0" w:color="999999"/>
              <w:right w:val="single" w:sz="5" w:space="0" w:color="999999"/>
            </w:tcBorders>
            <w:shd w:val="clear" w:color="auto" w:fill="FFFFFF" w:themeFill="background1"/>
            <w:tcMar>
              <w:top w:w="60" w:type="dxa"/>
              <w:left w:w="100" w:type="dxa"/>
              <w:bottom w:w="60" w:type="dxa"/>
              <w:right w:w="100" w:type="dxa"/>
            </w:tcMar>
          </w:tcPr>
          <w:p w14:paraId="4667FB67" w14:textId="77777777" w:rsidR="007F0ABD" w:rsidRDefault="00000000">
            <w:pPr>
              <w:spacing w:line="259" w:lineRule="auto"/>
              <w:jc w:val="center"/>
              <w:rPr>
                <w:b/>
                <w:bCs/>
              </w:rPr>
            </w:pPr>
            <w:r>
              <w:rPr>
                <w:b/>
                <w:bCs/>
              </w:rPr>
              <w:t xml:space="preserve">Thời gian </w:t>
            </w:r>
          </w:p>
        </w:tc>
        <w:tc>
          <w:tcPr>
            <w:tcW w:w="3120" w:type="dxa"/>
            <w:tcBorders>
              <w:top w:val="single" w:sz="5" w:space="0" w:color="999999"/>
              <w:left w:val="nil"/>
              <w:bottom w:val="single" w:sz="5" w:space="0" w:color="999999"/>
              <w:right w:val="single" w:sz="5" w:space="0" w:color="999999"/>
            </w:tcBorders>
            <w:shd w:val="clear" w:color="auto" w:fill="FFFFFF" w:themeFill="background1"/>
            <w:tcMar>
              <w:top w:w="60" w:type="dxa"/>
              <w:left w:w="100" w:type="dxa"/>
              <w:bottom w:w="60" w:type="dxa"/>
              <w:right w:w="100" w:type="dxa"/>
            </w:tcMar>
          </w:tcPr>
          <w:p w14:paraId="1E246E72" w14:textId="77777777" w:rsidR="007F0ABD" w:rsidRDefault="00000000">
            <w:pPr>
              <w:spacing w:line="259" w:lineRule="auto"/>
              <w:jc w:val="center"/>
              <w:rPr>
                <w:b/>
                <w:bCs/>
              </w:rPr>
            </w:pPr>
            <w:r>
              <w:rPr>
                <w:b/>
                <w:bCs/>
              </w:rPr>
              <w:t>Cao Minh Trí</w:t>
            </w:r>
          </w:p>
        </w:tc>
        <w:tc>
          <w:tcPr>
            <w:tcW w:w="4080" w:type="dxa"/>
            <w:tcBorders>
              <w:top w:val="single" w:sz="5" w:space="0" w:color="999999"/>
              <w:left w:val="nil"/>
              <w:bottom w:val="single" w:sz="5" w:space="0" w:color="999999"/>
              <w:right w:val="single" w:sz="5" w:space="0" w:color="999999"/>
            </w:tcBorders>
            <w:shd w:val="clear" w:color="auto" w:fill="FFFFFF" w:themeFill="background1"/>
            <w:tcMar>
              <w:top w:w="60" w:type="dxa"/>
              <w:left w:w="100" w:type="dxa"/>
              <w:bottom w:w="60" w:type="dxa"/>
              <w:right w:w="100" w:type="dxa"/>
            </w:tcMar>
          </w:tcPr>
          <w:p w14:paraId="76ADBE96" w14:textId="77777777" w:rsidR="007F0ABD" w:rsidRDefault="00000000">
            <w:pPr>
              <w:spacing w:line="259" w:lineRule="auto"/>
              <w:jc w:val="center"/>
              <w:rPr>
                <w:b/>
                <w:bCs/>
              </w:rPr>
            </w:pPr>
            <w:r>
              <w:rPr>
                <w:b/>
                <w:bCs/>
              </w:rPr>
              <w:t>Nguyễn Minh Trí</w:t>
            </w:r>
          </w:p>
        </w:tc>
      </w:tr>
      <w:tr w:rsidR="007F0ABD" w14:paraId="17FE00F5" w14:textId="77777777">
        <w:trPr>
          <w:trHeight w:val="750"/>
        </w:trPr>
        <w:tc>
          <w:tcPr>
            <w:tcW w:w="1710" w:type="dxa"/>
            <w:tcBorders>
              <w:top w:val="nil"/>
              <w:left w:val="single" w:sz="5" w:space="0" w:color="999999"/>
              <w:bottom w:val="single" w:sz="5" w:space="0" w:color="999999"/>
              <w:right w:val="single" w:sz="5" w:space="0" w:color="999999"/>
            </w:tcBorders>
            <w:tcMar>
              <w:top w:w="60" w:type="dxa"/>
              <w:left w:w="100" w:type="dxa"/>
              <w:bottom w:w="60" w:type="dxa"/>
              <w:right w:w="100" w:type="dxa"/>
            </w:tcMar>
          </w:tcPr>
          <w:p w14:paraId="71301A79" w14:textId="77777777" w:rsidR="007F0ABD" w:rsidRDefault="00000000">
            <w:pPr>
              <w:spacing w:line="259" w:lineRule="auto"/>
            </w:pPr>
            <w:r>
              <w:t>1. Hoàn thiện đề cương</w:t>
            </w:r>
          </w:p>
        </w:tc>
        <w:tc>
          <w:tcPr>
            <w:tcW w:w="1470" w:type="dxa"/>
            <w:tcBorders>
              <w:top w:val="nil"/>
              <w:left w:val="nil"/>
              <w:bottom w:val="single" w:sz="5" w:space="0" w:color="999999"/>
              <w:right w:val="single" w:sz="5" w:space="0" w:color="999999"/>
            </w:tcBorders>
            <w:tcMar>
              <w:top w:w="60" w:type="dxa"/>
              <w:left w:w="100" w:type="dxa"/>
              <w:bottom w:w="60" w:type="dxa"/>
              <w:right w:w="100" w:type="dxa"/>
            </w:tcMar>
          </w:tcPr>
          <w:p w14:paraId="5D7494FC" w14:textId="77777777" w:rsidR="007F0ABD" w:rsidRDefault="00000000">
            <w:pPr>
              <w:spacing w:line="259" w:lineRule="auto"/>
              <w:jc w:val="center"/>
            </w:pPr>
            <w:r>
              <w:t xml:space="preserve">01/09 – 14/09/2026 </w:t>
            </w:r>
          </w:p>
        </w:tc>
        <w:tc>
          <w:tcPr>
            <w:tcW w:w="3120" w:type="dxa"/>
            <w:tcBorders>
              <w:top w:val="nil"/>
              <w:left w:val="nil"/>
              <w:bottom w:val="single" w:sz="5" w:space="0" w:color="999999"/>
              <w:right w:val="single" w:sz="5" w:space="0" w:color="999999"/>
            </w:tcBorders>
            <w:tcMar>
              <w:top w:w="60" w:type="dxa"/>
              <w:left w:w="100" w:type="dxa"/>
              <w:bottom w:w="60" w:type="dxa"/>
              <w:right w:w="100" w:type="dxa"/>
            </w:tcMar>
          </w:tcPr>
          <w:p w14:paraId="5C847038" w14:textId="77777777" w:rsidR="007F0ABD" w:rsidRDefault="00000000">
            <w:pPr>
              <w:spacing w:line="259" w:lineRule="auto"/>
            </w:pPr>
            <w:r>
              <w:t>Rà soát lại phạm vi, câu hỏi nghiên cứu; khảo sát tài liệu về RAG, GraphRAG</w:t>
            </w:r>
          </w:p>
        </w:tc>
        <w:tc>
          <w:tcPr>
            <w:tcW w:w="4080" w:type="dxa"/>
            <w:tcBorders>
              <w:top w:val="nil"/>
              <w:left w:val="nil"/>
              <w:bottom w:val="single" w:sz="5" w:space="0" w:color="999999"/>
              <w:right w:val="single" w:sz="5" w:space="0" w:color="999999"/>
            </w:tcBorders>
            <w:tcMar>
              <w:top w:w="60" w:type="dxa"/>
              <w:left w:w="100" w:type="dxa"/>
              <w:bottom w:w="60" w:type="dxa"/>
              <w:right w:w="100" w:type="dxa"/>
            </w:tcMar>
          </w:tcPr>
          <w:p w14:paraId="5FD20B07" w14:textId="77777777" w:rsidR="007F0ABD" w:rsidRDefault="00000000">
            <w:pPr>
              <w:spacing w:line="259" w:lineRule="auto"/>
            </w:pPr>
            <w:r>
              <w:t>Rà soát lại phạm vi, câu hỏi nghiên cứu; khảo sát tài liệu về RAG nhận biết thời gian, Legal NLP tiếng Việt</w:t>
            </w:r>
          </w:p>
        </w:tc>
      </w:tr>
      <w:tr w:rsidR="007F0ABD" w14:paraId="6579764D" w14:textId="77777777">
        <w:trPr>
          <w:trHeight w:val="750"/>
        </w:trPr>
        <w:tc>
          <w:tcPr>
            <w:tcW w:w="1710" w:type="dxa"/>
            <w:tcBorders>
              <w:top w:val="nil"/>
              <w:left w:val="single" w:sz="5" w:space="0" w:color="999999"/>
              <w:bottom w:val="single" w:sz="5" w:space="0" w:color="999999"/>
              <w:right w:val="single" w:sz="5" w:space="0" w:color="999999"/>
            </w:tcBorders>
            <w:tcMar>
              <w:top w:w="60" w:type="dxa"/>
              <w:left w:w="100" w:type="dxa"/>
              <w:bottom w:w="60" w:type="dxa"/>
              <w:right w:w="100" w:type="dxa"/>
            </w:tcMar>
          </w:tcPr>
          <w:p w14:paraId="067782AF" w14:textId="77777777" w:rsidR="007F0ABD" w:rsidRDefault="00000000">
            <w:pPr>
              <w:spacing w:line="259" w:lineRule="auto"/>
            </w:pPr>
            <w:r>
              <w:t>2. Thu thập &amp; xử lý dữ liệu</w:t>
            </w:r>
          </w:p>
        </w:tc>
        <w:tc>
          <w:tcPr>
            <w:tcW w:w="1470" w:type="dxa"/>
            <w:tcBorders>
              <w:top w:val="nil"/>
              <w:left w:val="nil"/>
              <w:bottom w:val="single" w:sz="5" w:space="0" w:color="999999"/>
              <w:right w:val="single" w:sz="5" w:space="0" w:color="999999"/>
            </w:tcBorders>
            <w:tcMar>
              <w:top w:w="60" w:type="dxa"/>
              <w:left w:w="100" w:type="dxa"/>
              <w:bottom w:w="60" w:type="dxa"/>
              <w:right w:w="100" w:type="dxa"/>
            </w:tcMar>
          </w:tcPr>
          <w:p w14:paraId="31DD3896" w14:textId="77777777" w:rsidR="007F0ABD" w:rsidRDefault="00000000">
            <w:pPr>
              <w:spacing w:line="259" w:lineRule="auto"/>
              <w:jc w:val="center"/>
            </w:pPr>
            <w:r>
              <w:t xml:space="preserve">15/09 – 05/10/2026 </w:t>
            </w:r>
          </w:p>
        </w:tc>
        <w:tc>
          <w:tcPr>
            <w:tcW w:w="3120" w:type="dxa"/>
            <w:tcBorders>
              <w:top w:val="nil"/>
              <w:left w:val="nil"/>
              <w:bottom w:val="single" w:sz="5" w:space="0" w:color="999999"/>
              <w:right w:val="single" w:sz="5" w:space="0" w:color="999999"/>
            </w:tcBorders>
            <w:tcMar>
              <w:top w:w="60" w:type="dxa"/>
              <w:left w:w="100" w:type="dxa"/>
              <w:bottom w:w="60" w:type="dxa"/>
              <w:right w:w="100" w:type="dxa"/>
            </w:tcMar>
          </w:tcPr>
          <w:p w14:paraId="0ED09123" w14:textId="77777777" w:rsidR="007F0ABD" w:rsidRDefault="00000000">
            <w:pPr>
              <w:spacing w:line="259" w:lineRule="auto"/>
            </w:pPr>
            <w:r>
              <w:t>Thu thập, lưu trữ bản gốc văn bản từ vbpl.vn; ghi rõ nguồn và phương pháp thu thập</w:t>
            </w:r>
          </w:p>
        </w:tc>
        <w:tc>
          <w:tcPr>
            <w:tcW w:w="4080" w:type="dxa"/>
            <w:tcBorders>
              <w:top w:val="nil"/>
              <w:left w:val="nil"/>
              <w:bottom w:val="single" w:sz="5" w:space="0" w:color="999999"/>
              <w:right w:val="single" w:sz="5" w:space="0" w:color="999999"/>
            </w:tcBorders>
            <w:tcMar>
              <w:top w:w="60" w:type="dxa"/>
              <w:left w:w="100" w:type="dxa"/>
              <w:bottom w:w="60" w:type="dxa"/>
              <w:right w:w="100" w:type="dxa"/>
            </w:tcMar>
          </w:tcPr>
          <w:p w14:paraId="725C997E" w14:textId="77777777" w:rsidR="007F0ABD" w:rsidRDefault="00000000">
            <w:pPr>
              <w:spacing w:line="259" w:lineRule="auto"/>
            </w:pPr>
            <w:r>
              <w:t>Xây dựng và kiểm thử bộ phân tích cấu trúc (Chương/Mục/Điều/Khoản/Điểm)</w:t>
            </w:r>
          </w:p>
        </w:tc>
      </w:tr>
      <w:tr w:rsidR="007F0ABD" w14:paraId="3853BAAF" w14:textId="77777777">
        <w:trPr>
          <w:trHeight w:val="750"/>
        </w:trPr>
        <w:tc>
          <w:tcPr>
            <w:tcW w:w="1710" w:type="dxa"/>
            <w:tcBorders>
              <w:top w:val="nil"/>
              <w:left w:val="single" w:sz="5" w:space="0" w:color="999999"/>
              <w:bottom w:val="single" w:sz="5" w:space="0" w:color="999999"/>
              <w:right w:val="single" w:sz="5" w:space="0" w:color="999999"/>
            </w:tcBorders>
            <w:tcMar>
              <w:top w:w="60" w:type="dxa"/>
              <w:left w:w="100" w:type="dxa"/>
              <w:bottom w:w="60" w:type="dxa"/>
              <w:right w:w="100" w:type="dxa"/>
            </w:tcMar>
          </w:tcPr>
          <w:p w14:paraId="7FBC47CD" w14:textId="77777777" w:rsidR="007F0ABD" w:rsidRDefault="00000000">
            <w:pPr>
              <w:spacing w:line="259" w:lineRule="auto"/>
            </w:pPr>
            <w:r>
              <w:t>3. Xây dựng đồ thị tri thức</w:t>
            </w:r>
          </w:p>
        </w:tc>
        <w:tc>
          <w:tcPr>
            <w:tcW w:w="1470" w:type="dxa"/>
            <w:tcBorders>
              <w:top w:val="nil"/>
              <w:left w:val="nil"/>
              <w:bottom w:val="single" w:sz="5" w:space="0" w:color="999999"/>
              <w:right w:val="single" w:sz="5" w:space="0" w:color="999999"/>
            </w:tcBorders>
            <w:tcMar>
              <w:top w:w="60" w:type="dxa"/>
              <w:left w:w="100" w:type="dxa"/>
              <w:bottom w:w="60" w:type="dxa"/>
              <w:right w:w="100" w:type="dxa"/>
            </w:tcMar>
          </w:tcPr>
          <w:p w14:paraId="751B8FE3" w14:textId="77777777" w:rsidR="007F0ABD" w:rsidRDefault="00000000">
            <w:pPr>
              <w:spacing w:line="259" w:lineRule="auto"/>
              <w:jc w:val="center"/>
            </w:pPr>
            <w:r>
              <w:t xml:space="preserve">06/10 – 26/10/2026 </w:t>
            </w:r>
          </w:p>
        </w:tc>
        <w:tc>
          <w:tcPr>
            <w:tcW w:w="3120" w:type="dxa"/>
            <w:tcBorders>
              <w:top w:val="nil"/>
              <w:left w:val="nil"/>
              <w:bottom w:val="single" w:sz="5" w:space="0" w:color="999999"/>
              <w:right w:val="single" w:sz="5" w:space="0" w:color="999999"/>
            </w:tcBorders>
            <w:tcMar>
              <w:top w:w="60" w:type="dxa"/>
              <w:left w:w="100" w:type="dxa"/>
              <w:bottom w:w="60" w:type="dxa"/>
              <w:right w:w="100" w:type="dxa"/>
            </w:tcMar>
          </w:tcPr>
          <w:p w14:paraId="3D6BE097" w14:textId="77777777" w:rsidR="007F0ABD" w:rsidRDefault="00000000">
            <w:pPr>
              <w:spacing w:line="259" w:lineRule="auto"/>
            </w:pPr>
            <w:r>
              <w:t>Sinh cạnh cấu trúc và cạnh siêu dữ liệu (L0–L1); trích xuất thao tác sửa đổi (L2)</w:t>
            </w:r>
          </w:p>
        </w:tc>
        <w:tc>
          <w:tcPr>
            <w:tcW w:w="4080" w:type="dxa"/>
            <w:tcBorders>
              <w:top w:val="nil"/>
              <w:left w:val="nil"/>
              <w:bottom w:val="single" w:sz="5" w:space="0" w:color="999999"/>
              <w:right w:val="single" w:sz="5" w:space="0" w:color="999999"/>
            </w:tcBorders>
            <w:tcMar>
              <w:top w:w="60" w:type="dxa"/>
              <w:left w:w="100" w:type="dxa"/>
              <w:bottom w:w="60" w:type="dxa"/>
              <w:right w:w="100" w:type="dxa"/>
            </w:tcMar>
          </w:tcPr>
          <w:p w14:paraId="6E93D4B3" w14:textId="77777777" w:rsidR="007F0ABD" w:rsidRDefault="00000000">
            <w:pPr>
              <w:spacing w:line="259" w:lineRule="auto"/>
            </w:pPr>
            <w:r>
              <w:t>Cài đặt hợp nhất phiên bản, lan truyền hiệu lực (L3); kiểm chứng hàm snapshot trên 100 truy vấn</w:t>
            </w:r>
          </w:p>
        </w:tc>
      </w:tr>
      <w:tr w:rsidR="007F0ABD" w14:paraId="03C079CC" w14:textId="77777777">
        <w:trPr>
          <w:trHeight w:val="750"/>
        </w:trPr>
        <w:tc>
          <w:tcPr>
            <w:tcW w:w="1710" w:type="dxa"/>
            <w:tcBorders>
              <w:top w:val="nil"/>
              <w:left w:val="single" w:sz="5" w:space="0" w:color="999999"/>
              <w:bottom w:val="single" w:sz="5" w:space="0" w:color="999999"/>
              <w:right w:val="single" w:sz="5" w:space="0" w:color="999999"/>
            </w:tcBorders>
            <w:tcMar>
              <w:top w:w="60" w:type="dxa"/>
              <w:left w:w="100" w:type="dxa"/>
              <w:bottom w:w="60" w:type="dxa"/>
              <w:right w:w="100" w:type="dxa"/>
            </w:tcMar>
          </w:tcPr>
          <w:p w14:paraId="7F2D9586" w14:textId="77777777" w:rsidR="007F0ABD" w:rsidRDefault="00000000">
            <w:pPr>
              <w:spacing w:line="259" w:lineRule="auto"/>
            </w:pPr>
            <w:r>
              <w:t>4. Xây dựng bộ dữ liệu ViLexTime</w:t>
            </w:r>
          </w:p>
        </w:tc>
        <w:tc>
          <w:tcPr>
            <w:tcW w:w="1470" w:type="dxa"/>
            <w:tcBorders>
              <w:top w:val="nil"/>
              <w:left w:val="nil"/>
              <w:bottom w:val="single" w:sz="5" w:space="0" w:color="999999"/>
              <w:right w:val="single" w:sz="5" w:space="0" w:color="999999"/>
            </w:tcBorders>
            <w:tcMar>
              <w:top w:w="60" w:type="dxa"/>
              <w:left w:w="100" w:type="dxa"/>
              <w:bottom w:w="60" w:type="dxa"/>
              <w:right w:w="100" w:type="dxa"/>
            </w:tcMar>
          </w:tcPr>
          <w:p w14:paraId="12CE409A" w14:textId="77777777" w:rsidR="007F0ABD" w:rsidRDefault="00000000">
            <w:pPr>
              <w:spacing w:line="259" w:lineRule="auto"/>
              <w:jc w:val="center"/>
            </w:pPr>
            <w:r>
              <w:t xml:space="preserve">27/10 – 16/11/2026 </w:t>
            </w:r>
          </w:p>
        </w:tc>
        <w:tc>
          <w:tcPr>
            <w:tcW w:w="3120" w:type="dxa"/>
            <w:tcBorders>
              <w:top w:val="nil"/>
              <w:left w:val="nil"/>
              <w:bottom w:val="single" w:sz="5" w:space="0" w:color="999999"/>
              <w:right w:val="single" w:sz="5" w:space="0" w:color="999999"/>
            </w:tcBorders>
            <w:tcMar>
              <w:top w:w="60" w:type="dxa"/>
              <w:left w:w="100" w:type="dxa"/>
              <w:bottom w:w="60" w:type="dxa"/>
              <w:right w:w="100" w:type="dxa"/>
            </w:tcMar>
          </w:tcPr>
          <w:p w14:paraId="0D90FE6F" w14:textId="77777777" w:rsidR="007F0ABD" w:rsidRDefault="00000000">
            <w:pPr>
              <w:spacing w:line="259" w:lineRule="auto"/>
            </w:pPr>
            <w:r>
              <w:t>Kiểm định chéo 300 câu, tính hệ số đồng thuận Cohen κ; phối hợp cố vấn chuyên môn luật (T5, T6)</w:t>
            </w:r>
          </w:p>
        </w:tc>
        <w:tc>
          <w:tcPr>
            <w:tcW w:w="4080" w:type="dxa"/>
            <w:tcBorders>
              <w:top w:val="nil"/>
              <w:left w:val="nil"/>
              <w:bottom w:val="single" w:sz="5" w:space="0" w:color="999999"/>
              <w:right w:val="single" w:sz="5" w:space="0" w:color="999999"/>
            </w:tcBorders>
            <w:tcMar>
              <w:top w:w="60" w:type="dxa"/>
              <w:left w:w="100" w:type="dxa"/>
              <w:bottom w:w="60" w:type="dxa"/>
              <w:right w:w="100" w:type="dxa"/>
            </w:tcMar>
          </w:tcPr>
          <w:p w14:paraId="0E7D9B6E" w14:textId="77777777" w:rsidR="007F0ABD" w:rsidRDefault="00000000">
            <w:pPr>
              <w:spacing w:line="259" w:lineRule="auto"/>
            </w:pPr>
            <w:r>
              <w:t>Chủ trì quy trình diff-driven: so khớp phiên bản, trích xuất khác biệt, sinh câu hỏi</w:t>
            </w:r>
          </w:p>
        </w:tc>
      </w:tr>
      <w:tr w:rsidR="007F0ABD" w14:paraId="0AC70E92" w14:textId="77777777">
        <w:trPr>
          <w:trHeight w:val="750"/>
        </w:trPr>
        <w:tc>
          <w:tcPr>
            <w:tcW w:w="1710" w:type="dxa"/>
            <w:tcBorders>
              <w:top w:val="nil"/>
              <w:left w:val="single" w:sz="5" w:space="0" w:color="999999"/>
              <w:bottom w:val="single" w:sz="5" w:space="0" w:color="999999"/>
              <w:right w:val="single" w:sz="5" w:space="0" w:color="999999"/>
            </w:tcBorders>
            <w:tcMar>
              <w:top w:w="60" w:type="dxa"/>
              <w:left w:w="100" w:type="dxa"/>
              <w:bottom w:w="60" w:type="dxa"/>
              <w:right w:w="100" w:type="dxa"/>
            </w:tcMar>
          </w:tcPr>
          <w:p w14:paraId="0A0D2862" w14:textId="77777777" w:rsidR="007F0ABD" w:rsidRDefault="00000000">
            <w:pPr>
              <w:spacing w:line="259" w:lineRule="auto"/>
            </w:pPr>
            <w:r>
              <w:t>5. Cài đặt &amp; đánh giá đường cơ sở</w:t>
            </w:r>
          </w:p>
        </w:tc>
        <w:tc>
          <w:tcPr>
            <w:tcW w:w="1470" w:type="dxa"/>
            <w:tcBorders>
              <w:top w:val="nil"/>
              <w:left w:val="nil"/>
              <w:bottom w:val="single" w:sz="5" w:space="0" w:color="999999"/>
              <w:right w:val="single" w:sz="5" w:space="0" w:color="999999"/>
            </w:tcBorders>
            <w:tcMar>
              <w:top w:w="60" w:type="dxa"/>
              <w:left w:w="100" w:type="dxa"/>
              <w:bottom w:w="60" w:type="dxa"/>
              <w:right w:w="100" w:type="dxa"/>
            </w:tcMar>
          </w:tcPr>
          <w:p w14:paraId="35D2DD97" w14:textId="77777777" w:rsidR="007F0ABD" w:rsidRDefault="00000000">
            <w:pPr>
              <w:spacing w:line="259" w:lineRule="auto"/>
              <w:jc w:val="center"/>
            </w:pPr>
            <w:r>
              <w:t xml:space="preserve">17/11 – 30/11/2026 </w:t>
            </w:r>
          </w:p>
        </w:tc>
        <w:tc>
          <w:tcPr>
            <w:tcW w:w="3120" w:type="dxa"/>
            <w:tcBorders>
              <w:top w:val="nil"/>
              <w:left w:val="nil"/>
              <w:bottom w:val="single" w:sz="5" w:space="0" w:color="999999"/>
              <w:right w:val="single" w:sz="5" w:space="0" w:color="999999"/>
            </w:tcBorders>
            <w:tcMar>
              <w:top w:w="60" w:type="dxa"/>
              <w:left w:w="100" w:type="dxa"/>
              <w:bottom w:w="60" w:type="dxa"/>
              <w:right w:w="100" w:type="dxa"/>
            </w:tcMar>
          </w:tcPr>
          <w:p w14:paraId="758BC737" w14:textId="77777777" w:rsidR="007F0ABD" w:rsidRDefault="00000000">
            <w:pPr>
              <w:spacing w:line="259" w:lineRule="auto"/>
            </w:pPr>
            <w:r>
              <w:t>Cài đặt và chạy B1–B4 (mô hình không truy xuất, BM25, dense retrieval, hybrid + reranker)</w:t>
            </w:r>
          </w:p>
        </w:tc>
        <w:tc>
          <w:tcPr>
            <w:tcW w:w="4080" w:type="dxa"/>
            <w:tcBorders>
              <w:top w:val="nil"/>
              <w:left w:val="nil"/>
              <w:bottom w:val="single" w:sz="5" w:space="0" w:color="999999"/>
              <w:right w:val="single" w:sz="5" w:space="0" w:color="999999"/>
            </w:tcBorders>
            <w:tcMar>
              <w:top w:w="60" w:type="dxa"/>
              <w:left w:w="100" w:type="dxa"/>
              <w:bottom w:w="60" w:type="dxa"/>
              <w:right w:w="100" w:type="dxa"/>
            </w:tcMar>
          </w:tcPr>
          <w:p w14:paraId="0E666F43" w14:textId="77777777" w:rsidR="007F0ABD" w:rsidRDefault="00000000">
            <w:pPr>
              <w:spacing w:line="259" w:lineRule="auto"/>
            </w:pPr>
            <w:r>
              <w:t>Cài đặt và chạy B5–B7 (GraphRAG phi thời gian, KG phân cấp, lọc siêu dữ liệu); tổng hợp điểm quyết định</w:t>
            </w:r>
          </w:p>
        </w:tc>
      </w:tr>
      <w:tr w:rsidR="007F0ABD" w14:paraId="0B17EB0B" w14:textId="77777777">
        <w:trPr>
          <w:trHeight w:val="750"/>
        </w:trPr>
        <w:tc>
          <w:tcPr>
            <w:tcW w:w="1710" w:type="dxa"/>
            <w:tcBorders>
              <w:top w:val="nil"/>
              <w:left w:val="single" w:sz="5" w:space="0" w:color="999999"/>
              <w:bottom w:val="single" w:sz="5" w:space="0" w:color="999999"/>
              <w:right w:val="single" w:sz="5" w:space="0" w:color="999999"/>
            </w:tcBorders>
            <w:tcMar>
              <w:top w:w="60" w:type="dxa"/>
              <w:left w:w="100" w:type="dxa"/>
              <w:bottom w:w="60" w:type="dxa"/>
              <w:right w:w="100" w:type="dxa"/>
            </w:tcMar>
          </w:tcPr>
          <w:p w14:paraId="1186B77B" w14:textId="77777777" w:rsidR="007F0ABD" w:rsidRDefault="00000000">
            <w:pPr>
              <w:spacing w:line="259" w:lineRule="auto"/>
            </w:pPr>
            <w:r>
              <w:t>6. Xây dựng hệ thống đề xuất</w:t>
            </w:r>
          </w:p>
        </w:tc>
        <w:tc>
          <w:tcPr>
            <w:tcW w:w="1470" w:type="dxa"/>
            <w:tcBorders>
              <w:top w:val="nil"/>
              <w:left w:val="nil"/>
              <w:bottom w:val="single" w:sz="5" w:space="0" w:color="999999"/>
              <w:right w:val="single" w:sz="5" w:space="0" w:color="999999"/>
            </w:tcBorders>
            <w:tcMar>
              <w:top w:w="60" w:type="dxa"/>
              <w:left w:w="100" w:type="dxa"/>
              <w:bottom w:w="60" w:type="dxa"/>
              <w:right w:w="100" w:type="dxa"/>
            </w:tcMar>
          </w:tcPr>
          <w:p w14:paraId="7839A540" w14:textId="77777777" w:rsidR="007F0ABD" w:rsidRDefault="00000000">
            <w:pPr>
              <w:spacing w:line="259" w:lineRule="auto"/>
              <w:jc w:val="center"/>
            </w:pPr>
            <w:r>
              <w:t xml:space="preserve">01/12 – 21/12/2026 </w:t>
            </w:r>
          </w:p>
        </w:tc>
        <w:tc>
          <w:tcPr>
            <w:tcW w:w="3120" w:type="dxa"/>
            <w:tcBorders>
              <w:top w:val="nil"/>
              <w:left w:val="nil"/>
              <w:bottom w:val="single" w:sz="5" w:space="0" w:color="999999"/>
              <w:right w:val="single" w:sz="5" w:space="0" w:color="999999"/>
            </w:tcBorders>
            <w:tcMar>
              <w:top w:w="60" w:type="dxa"/>
              <w:left w:w="100" w:type="dxa"/>
              <w:bottom w:w="60" w:type="dxa"/>
              <w:right w:w="100" w:type="dxa"/>
            </w:tcMar>
          </w:tcPr>
          <w:p w14:paraId="56857199" w14:textId="77777777" w:rsidR="007F0ABD" w:rsidRDefault="00000000">
            <w:pPr>
              <w:spacing w:line="259" w:lineRule="auto"/>
            </w:pPr>
            <w:r>
              <w:t>Cài đặt truy xuất có ràng buộc thời gian, mở rộng theo đồ thị (L4)</w:t>
            </w:r>
          </w:p>
        </w:tc>
        <w:tc>
          <w:tcPr>
            <w:tcW w:w="4080" w:type="dxa"/>
            <w:tcBorders>
              <w:top w:val="nil"/>
              <w:left w:val="nil"/>
              <w:bottom w:val="single" w:sz="5" w:space="0" w:color="999999"/>
              <w:right w:val="single" w:sz="5" w:space="0" w:color="999999"/>
            </w:tcBorders>
            <w:tcMar>
              <w:top w:w="60" w:type="dxa"/>
              <w:left w:w="100" w:type="dxa"/>
              <w:bottom w:w="60" w:type="dxa"/>
              <w:right w:w="100" w:type="dxa"/>
            </w:tcMar>
          </w:tcPr>
          <w:p w14:paraId="5863E368" w14:textId="77777777" w:rsidR="007F0ABD" w:rsidRDefault="00000000">
            <w:pPr>
              <w:spacing w:line="259" w:lineRule="auto"/>
            </w:pPr>
            <w:r>
              <w:t>Cài đặt sinh câu trả lời có ràng buộc trích dẫn, Temporal Verifier, giao diện minh họa (L5)</w:t>
            </w:r>
          </w:p>
        </w:tc>
      </w:tr>
      <w:tr w:rsidR="007F0ABD" w14:paraId="7E7CA5AE" w14:textId="77777777">
        <w:trPr>
          <w:trHeight w:val="540"/>
        </w:trPr>
        <w:tc>
          <w:tcPr>
            <w:tcW w:w="1710" w:type="dxa"/>
            <w:tcBorders>
              <w:top w:val="nil"/>
              <w:left w:val="single" w:sz="5" w:space="0" w:color="999999"/>
              <w:bottom w:val="single" w:sz="5" w:space="0" w:color="999999"/>
              <w:right w:val="single" w:sz="5" w:space="0" w:color="999999"/>
            </w:tcBorders>
            <w:tcMar>
              <w:top w:w="60" w:type="dxa"/>
              <w:left w:w="100" w:type="dxa"/>
              <w:bottom w:w="60" w:type="dxa"/>
              <w:right w:w="100" w:type="dxa"/>
            </w:tcMar>
          </w:tcPr>
          <w:p w14:paraId="2FA0CBCE" w14:textId="77777777" w:rsidR="007F0ABD" w:rsidRDefault="00000000">
            <w:pPr>
              <w:spacing w:line="259" w:lineRule="auto"/>
            </w:pPr>
            <w:r>
              <w:t>7. Thực nghiệm &amp; phân tích</w:t>
            </w:r>
          </w:p>
        </w:tc>
        <w:tc>
          <w:tcPr>
            <w:tcW w:w="1470" w:type="dxa"/>
            <w:tcBorders>
              <w:top w:val="nil"/>
              <w:left w:val="nil"/>
              <w:bottom w:val="single" w:sz="5" w:space="0" w:color="999999"/>
              <w:right w:val="single" w:sz="5" w:space="0" w:color="999999"/>
            </w:tcBorders>
            <w:tcMar>
              <w:top w:w="60" w:type="dxa"/>
              <w:left w:w="100" w:type="dxa"/>
              <w:bottom w:w="60" w:type="dxa"/>
              <w:right w:w="100" w:type="dxa"/>
            </w:tcMar>
          </w:tcPr>
          <w:p w14:paraId="46B76A43" w14:textId="77777777" w:rsidR="007F0ABD" w:rsidRDefault="00000000">
            <w:pPr>
              <w:spacing w:line="259" w:lineRule="auto"/>
              <w:jc w:val="center"/>
            </w:pPr>
            <w:r>
              <w:t xml:space="preserve">22/12/2026 – 04/01/2027 </w:t>
            </w:r>
          </w:p>
        </w:tc>
        <w:tc>
          <w:tcPr>
            <w:tcW w:w="3120" w:type="dxa"/>
            <w:tcBorders>
              <w:top w:val="nil"/>
              <w:left w:val="nil"/>
              <w:bottom w:val="single" w:sz="5" w:space="0" w:color="999999"/>
              <w:right w:val="single" w:sz="5" w:space="0" w:color="999999"/>
            </w:tcBorders>
            <w:tcMar>
              <w:top w:w="60" w:type="dxa"/>
              <w:left w:w="100" w:type="dxa"/>
              <w:bottom w:w="60" w:type="dxa"/>
              <w:right w:w="100" w:type="dxa"/>
            </w:tcMar>
          </w:tcPr>
          <w:p w14:paraId="057470AC" w14:textId="77777777" w:rsidR="007F0ABD" w:rsidRDefault="00000000">
            <w:pPr>
              <w:spacing w:line="259" w:lineRule="auto"/>
            </w:pPr>
            <w:r>
              <w:t>Thực hiện ablation A1–A4; phân tích lỗi trên miền chính (giao thông đường bộ)</w:t>
            </w:r>
          </w:p>
        </w:tc>
        <w:tc>
          <w:tcPr>
            <w:tcW w:w="4080" w:type="dxa"/>
            <w:tcBorders>
              <w:top w:val="nil"/>
              <w:left w:val="nil"/>
              <w:bottom w:val="single" w:sz="5" w:space="0" w:color="999999"/>
              <w:right w:val="single" w:sz="5" w:space="0" w:color="999999"/>
            </w:tcBorders>
            <w:tcMar>
              <w:top w:w="60" w:type="dxa"/>
              <w:left w:w="100" w:type="dxa"/>
              <w:bottom w:w="60" w:type="dxa"/>
              <w:right w:w="100" w:type="dxa"/>
            </w:tcMar>
          </w:tcPr>
          <w:p w14:paraId="5F133247" w14:textId="3E091E4F" w:rsidR="007F0ABD" w:rsidRDefault="00000000">
            <w:pPr>
              <w:spacing w:line="259" w:lineRule="auto"/>
            </w:pPr>
            <w:r>
              <w:t xml:space="preserve">Thực hiện ablation A5–A7; thí nghiệm chuyển miền sang </w:t>
            </w:r>
            <w:r w:rsidR="003D0CB2">
              <w:t>Thuế - phí – hải quan – hóa đơn</w:t>
            </w:r>
          </w:p>
        </w:tc>
      </w:tr>
      <w:tr w:rsidR="007F0ABD" w14:paraId="3997526A" w14:textId="77777777">
        <w:trPr>
          <w:trHeight w:val="540"/>
        </w:trPr>
        <w:tc>
          <w:tcPr>
            <w:tcW w:w="1710" w:type="dxa"/>
            <w:tcBorders>
              <w:top w:val="nil"/>
              <w:left w:val="single" w:sz="5" w:space="0" w:color="999999"/>
              <w:bottom w:val="single" w:sz="5" w:space="0" w:color="999999"/>
              <w:right w:val="single" w:sz="5" w:space="0" w:color="999999"/>
            </w:tcBorders>
            <w:tcMar>
              <w:top w:w="60" w:type="dxa"/>
              <w:left w:w="100" w:type="dxa"/>
              <w:bottom w:w="60" w:type="dxa"/>
              <w:right w:w="100" w:type="dxa"/>
            </w:tcMar>
          </w:tcPr>
          <w:p w14:paraId="0EED06E4" w14:textId="77777777" w:rsidR="007F0ABD" w:rsidRDefault="00000000">
            <w:pPr>
              <w:spacing w:line="259" w:lineRule="auto"/>
            </w:pPr>
            <w:r>
              <w:t>8. Viết bài báo khoa học</w:t>
            </w:r>
          </w:p>
        </w:tc>
        <w:tc>
          <w:tcPr>
            <w:tcW w:w="1470" w:type="dxa"/>
            <w:tcBorders>
              <w:top w:val="nil"/>
              <w:left w:val="nil"/>
              <w:bottom w:val="single" w:sz="5" w:space="0" w:color="999999"/>
              <w:right w:val="single" w:sz="5" w:space="0" w:color="999999"/>
            </w:tcBorders>
            <w:tcMar>
              <w:top w:w="60" w:type="dxa"/>
              <w:left w:w="100" w:type="dxa"/>
              <w:bottom w:w="60" w:type="dxa"/>
              <w:right w:w="100" w:type="dxa"/>
            </w:tcMar>
          </w:tcPr>
          <w:p w14:paraId="362E03EA" w14:textId="77777777" w:rsidR="007F0ABD" w:rsidRDefault="00000000">
            <w:pPr>
              <w:spacing w:line="259" w:lineRule="auto"/>
              <w:jc w:val="center"/>
            </w:pPr>
            <w:r>
              <w:t xml:space="preserve">05/01 – 11/01/2027 </w:t>
            </w:r>
          </w:p>
        </w:tc>
        <w:tc>
          <w:tcPr>
            <w:tcW w:w="3120" w:type="dxa"/>
            <w:tcBorders>
              <w:top w:val="nil"/>
              <w:left w:val="nil"/>
              <w:bottom w:val="single" w:sz="5" w:space="0" w:color="999999"/>
              <w:right w:val="single" w:sz="5" w:space="0" w:color="999999"/>
            </w:tcBorders>
            <w:tcMar>
              <w:top w:w="60" w:type="dxa"/>
              <w:left w:w="100" w:type="dxa"/>
              <w:bottom w:w="60" w:type="dxa"/>
              <w:right w:w="100" w:type="dxa"/>
            </w:tcMar>
          </w:tcPr>
          <w:p w14:paraId="1E58EC7F" w14:textId="77777777" w:rsidR="007F0ABD" w:rsidRDefault="00000000">
            <w:pPr>
              <w:spacing w:line="259" w:lineRule="auto"/>
            </w:pPr>
            <w:r>
              <w:t>Viết phần phương pháp và thực nghiệm; chuẩn bị nộp hội nghị</w:t>
            </w:r>
          </w:p>
        </w:tc>
        <w:tc>
          <w:tcPr>
            <w:tcW w:w="4080" w:type="dxa"/>
            <w:tcBorders>
              <w:top w:val="nil"/>
              <w:left w:val="nil"/>
              <w:bottom w:val="single" w:sz="5" w:space="0" w:color="999999"/>
              <w:right w:val="single" w:sz="5" w:space="0" w:color="999999"/>
            </w:tcBorders>
            <w:tcMar>
              <w:top w:w="60" w:type="dxa"/>
              <w:left w:w="100" w:type="dxa"/>
              <w:bottom w:w="60" w:type="dxa"/>
              <w:right w:w="100" w:type="dxa"/>
            </w:tcMar>
          </w:tcPr>
          <w:p w14:paraId="5475785C" w14:textId="77777777" w:rsidR="007F0ABD" w:rsidRDefault="00000000">
            <w:pPr>
              <w:spacing w:line="259" w:lineRule="auto"/>
            </w:pPr>
            <w:r>
              <w:t>Viết phần tổng quan, kết quả và thảo luận; chuẩn bị nộp hội nghị</w:t>
            </w:r>
          </w:p>
        </w:tc>
      </w:tr>
      <w:tr w:rsidR="007F0ABD" w14:paraId="48689BE7" w14:textId="77777777">
        <w:trPr>
          <w:trHeight w:val="750"/>
        </w:trPr>
        <w:tc>
          <w:tcPr>
            <w:tcW w:w="1710" w:type="dxa"/>
            <w:tcBorders>
              <w:top w:val="nil"/>
              <w:left w:val="single" w:sz="5" w:space="0" w:color="999999"/>
              <w:bottom w:val="single" w:sz="5" w:space="0" w:color="999999"/>
              <w:right w:val="single" w:sz="5" w:space="0" w:color="999999"/>
            </w:tcBorders>
            <w:tcMar>
              <w:top w:w="60" w:type="dxa"/>
              <w:left w:w="100" w:type="dxa"/>
              <w:bottom w:w="60" w:type="dxa"/>
              <w:right w:w="100" w:type="dxa"/>
            </w:tcMar>
          </w:tcPr>
          <w:p w14:paraId="7D41830C" w14:textId="77777777" w:rsidR="007F0ABD" w:rsidRDefault="00000000">
            <w:pPr>
              <w:spacing w:line="259" w:lineRule="auto"/>
            </w:pPr>
            <w:r>
              <w:t>9. Hoàn thiện khóa luận</w:t>
            </w:r>
          </w:p>
        </w:tc>
        <w:tc>
          <w:tcPr>
            <w:tcW w:w="1470" w:type="dxa"/>
            <w:tcBorders>
              <w:top w:val="nil"/>
              <w:left w:val="nil"/>
              <w:bottom w:val="single" w:sz="5" w:space="0" w:color="999999"/>
              <w:right w:val="single" w:sz="5" w:space="0" w:color="999999"/>
            </w:tcBorders>
            <w:tcMar>
              <w:top w:w="60" w:type="dxa"/>
              <w:left w:w="100" w:type="dxa"/>
              <w:bottom w:w="60" w:type="dxa"/>
              <w:right w:w="100" w:type="dxa"/>
            </w:tcMar>
          </w:tcPr>
          <w:p w14:paraId="554D5BB1" w14:textId="77777777" w:rsidR="007F0ABD" w:rsidRDefault="00000000">
            <w:pPr>
              <w:spacing w:line="259" w:lineRule="auto"/>
              <w:jc w:val="center"/>
            </w:pPr>
            <w:r>
              <w:t xml:space="preserve">12/01 – 01/02/2027 </w:t>
            </w:r>
          </w:p>
        </w:tc>
        <w:tc>
          <w:tcPr>
            <w:tcW w:w="3120" w:type="dxa"/>
            <w:tcBorders>
              <w:top w:val="nil"/>
              <w:left w:val="nil"/>
              <w:bottom w:val="single" w:sz="5" w:space="0" w:color="999999"/>
              <w:right w:val="single" w:sz="5" w:space="0" w:color="999999"/>
            </w:tcBorders>
            <w:tcMar>
              <w:top w:w="60" w:type="dxa"/>
              <w:left w:w="100" w:type="dxa"/>
              <w:bottom w:w="60" w:type="dxa"/>
              <w:right w:w="100" w:type="dxa"/>
            </w:tcMar>
          </w:tcPr>
          <w:p w14:paraId="13C38AB7" w14:textId="77777777" w:rsidR="007F0ABD" w:rsidRDefault="00000000">
            <w:pPr>
              <w:spacing w:line="259" w:lineRule="auto"/>
            </w:pPr>
            <w:r>
              <w:t>Hoàn thiện chương trình demo phần hệ thống; viết chương liên quan; chuẩn bị bảo vệ</w:t>
            </w:r>
          </w:p>
        </w:tc>
        <w:tc>
          <w:tcPr>
            <w:tcW w:w="4080" w:type="dxa"/>
            <w:tcBorders>
              <w:top w:val="nil"/>
              <w:left w:val="nil"/>
              <w:bottom w:val="single" w:sz="5" w:space="0" w:color="999999"/>
              <w:right w:val="single" w:sz="5" w:space="0" w:color="999999"/>
            </w:tcBorders>
            <w:tcMar>
              <w:top w:w="60" w:type="dxa"/>
              <w:left w:w="100" w:type="dxa"/>
              <w:bottom w:w="60" w:type="dxa"/>
              <w:right w:w="100" w:type="dxa"/>
            </w:tcMar>
          </w:tcPr>
          <w:p w14:paraId="4FAD5A28" w14:textId="77777777" w:rsidR="007F0ABD" w:rsidRDefault="00000000">
            <w:pPr>
              <w:spacing w:line="259" w:lineRule="auto"/>
            </w:pPr>
            <w:r>
              <w:t>Hoàn thiện chương trình demo phần dữ liệu/đánh giá; viết chương liên quan; chuẩn bị bảo vệ</w:t>
            </w:r>
          </w:p>
        </w:tc>
      </w:tr>
    </w:tbl>
    <w:p w14:paraId="7031D1EB" w14:textId="77777777" w:rsidR="007F0ABD" w:rsidRDefault="007F0ABD">
      <w:pPr>
        <w:spacing w:before="300" w:after="150"/>
      </w:pPr>
    </w:p>
    <w:tbl>
      <w:tblPr>
        <w:tblStyle w:val="af"/>
        <w:tblW w:w="972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860"/>
        <w:gridCol w:w="4860"/>
      </w:tblGrid>
      <w:tr w:rsidR="007F0ABD" w14:paraId="73389381" w14:textId="77777777">
        <w:tc>
          <w:tcPr>
            <w:tcW w:w="4860" w:type="dxa"/>
            <w:tcBorders>
              <w:top w:val="nil"/>
              <w:left w:val="nil"/>
              <w:bottom w:val="nil"/>
              <w:right w:val="nil"/>
            </w:tcBorders>
            <w:tcMar>
              <w:top w:w="0" w:type="dxa"/>
              <w:bottom w:w="0" w:type="dxa"/>
            </w:tcMar>
          </w:tcPr>
          <w:p w14:paraId="424F1EE1" w14:textId="77777777" w:rsidR="007F0ABD" w:rsidRDefault="00000000">
            <w:pPr>
              <w:spacing w:before="200" w:after="40"/>
              <w:jc w:val="center"/>
            </w:pPr>
            <w:r>
              <w:rPr>
                <w:b/>
                <w:bCs/>
              </w:rPr>
              <w:t>Xác nhận của CBHD</w:t>
            </w:r>
          </w:p>
          <w:p w14:paraId="706076FA" w14:textId="77777777" w:rsidR="007F0ABD" w:rsidRDefault="00000000">
            <w:pPr>
              <w:jc w:val="center"/>
            </w:pPr>
            <w:r>
              <w:rPr>
                <w:sz w:val="22"/>
                <w:szCs w:val="22"/>
              </w:rPr>
              <w:t>(Ký tên và ghi rõ họ tên)</w:t>
            </w:r>
          </w:p>
        </w:tc>
        <w:tc>
          <w:tcPr>
            <w:tcW w:w="4860" w:type="dxa"/>
            <w:tcBorders>
              <w:top w:val="nil"/>
              <w:left w:val="nil"/>
              <w:bottom w:val="nil"/>
              <w:right w:val="nil"/>
            </w:tcBorders>
            <w:tcMar>
              <w:top w:w="0" w:type="dxa"/>
              <w:bottom w:w="0" w:type="dxa"/>
            </w:tcMar>
          </w:tcPr>
          <w:p w14:paraId="3FC13B79" w14:textId="77777777" w:rsidR="007F0ABD" w:rsidRDefault="00000000">
            <w:pPr>
              <w:spacing w:before="200" w:after="40"/>
              <w:jc w:val="center"/>
            </w:pPr>
            <w:r>
              <w:rPr>
                <w:b/>
                <w:bCs/>
              </w:rPr>
              <w:t>TP. HCM, ngày …… tháng …… năm 2026</w:t>
            </w:r>
          </w:p>
          <w:p w14:paraId="73136519" w14:textId="77777777" w:rsidR="007F0ABD" w:rsidRDefault="00000000">
            <w:pPr>
              <w:spacing w:after="40"/>
              <w:jc w:val="center"/>
            </w:pPr>
            <w:r>
              <w:rPr>
                <w:b/>
                <w:bCs/>
              </w:rPr>
              <w:t>Sinh viên</w:t>
            </w:r>
          </w:p>
          <w:p w14:paraId="4A1A6F9C" w14:textId="77777777" w:rsidR="007F0ABD" w:rsidRDefault="00000000">
            <w:pPr>
              <w:jc w:val="center"/>
            </w:pPr>
            <w:r>
              <w:rPr>
                <w:sz w:val="22"/>
                <w:szCs w:val="22"/>
              </w:rPr>
              <w:t>(Ký tên và ghi rõ họ tên)</w:t>
            </w:r>
          </w:p>
        </w:tc>
      </w:tr>
    </w:tbl>
    <w:p w14:paraId="5C7FA1EA" w14:textId="77777777" w:rsidR="007F0ABD" w:rsidRDefault="007F0ABD"/>
    <w:sectPr w:rsidR="007F0ABD">
      <w:pgSz w:w="11906" w:h="16838"/>
      <w:pgMar w:top="709" w:right="1106" w:bottom="567"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9D74464B-2E48-4154-B3CB-D3BB7D274E05}"/>
  </w:font>
  <w:font w:name="Georgia">
    <w:panose1 w:val="02040502050405020303"/>
    <w:charset w:val="00"/>
    <w:family w:val="roman"/>
    <w:pitch w:val="variable"/>
    <w:sig w:usb0="00000287" w:usb1="00000000" w:usb2="00000000" w:usb3="00000000" w:csb0="0000009F" w:csb1="00000000"/>
    <w:embedItalic r:id="rId2" w:fontKey="{1A9CA6C7-0CEF-4CE3-A6DF-B114FAF786D4}"/>
  </w:font>
  <w:font w:name="Consolas">
    <w:panose1 w:val="020B0609020204030204"/>
    <w:charset w:val="00"/>
    <w:family w:val="modern"/>
    <w:pitch w:val="fixed"/>
    <w:sig w:usb0="E00006FF" w:usb1="0000FCFF" w:usb2="00000001" w:usb3="00000000" w:csb0="0000019F" w:csb1="00000000"/>
    <w:embedRegular r:id="rId3" w:fontKey="{8566A9F0-80AC-4E37-8C37-13508B425C2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4" w:fontKey="{13D22F8E-011D-457C-8F58-7CA029A7B752}"/>
    <w:embedItalic r:id="rId5" w:fontKey="{4F4CA32D-B89B-4408-BCBC-1108A1886E07}"/>
  </w:font>
  <w:font w:name="Caudex">
    <w:altName w:val="Calibri"/>
    <w:charset w:val="00"/>
    <w:family w:val="auto"/>
    <w:pitch w:val="default"/>
    <w:embedRegular r:id="rId6" w:fontKey="{91F27EFD-B059-4A00-B1FF-2F8B8399A238}"/>
  </w:font>
  <w:font w:name="Calibri">
    <w:panose1 w:val="020F0502020204030204"/>
    <w:charset w:val="00"/>
    <w:family w:val="swiss"/>
    <w:pitch w:val="variable"/>
    <w:sig w:usb0="E4002EFF" w:usb1="C200247B" w:usb2="00000009" w:usb3="00000000" w:csb0="000001FF" w:csb1="00000000"/>
    <w:embedRegular r:id="rId7" w:fontKey="{8324FE11-EBEB-47C8-A6DA-B58215464DCE}"/>
  </w:font>
  <w:font w:name="Cambria">
    <w:panose1 w:val="02040503050406030204"/>
    <w:charset w:val="00"/>
    <w:family w:val="roman"/>
    <w:pitch w:val="variable"/>
    <w:sig w:usb0="E00006FF" w:usb1="420024FF" w:usb2="02000000" w:usb3="00000000" w:csb0="0000019F" w:csb1="00000000"/>
    <w:embedRegular r:id="rId8" w:fontKey="{6DF8F8FA-3270-47F6-BD52-957A7A515F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1192"/>
    <w:multiLevelType w:val="multilevel"/>
    <w:tmpl w:val="83CA8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C90D8B"/>
    <w:multiLevelType w:val="hybridMultilevel"/>
    <w:tmpl w:val="5918629E"/>
    <w:lvl w:ilvl="0" w:tplc="1FA663D4">
      <w:numFmt w:val="bullet"/>
      <w:lvlText w:val="-"/>
      <w:lvlJc w:val="left"/>
      <w:pPr>
        <w:ind w:left="700" w:hanging="360"/>
      </w:pPr>
      <w:rPr>
        <w:rFonts w:ascii="Times New Roman" w:eastAsia="Times New Roman"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 w15:restartNumberingAfterBreak="0">
    <w:nsid w:val="21894C83"/>
    <w:multiLevelType w:val="multilevel"/>
    <w:tmpl w:val="0E4E40D4"/>
    <w:lvl w:ilvl="0">
      <w:start w:val="1"/>
      <w:numFmt w:val="decimal"/>
      <w:lvlText w:val="[%1]."/>
      <w:lvlJc w:val="left"/>
      <w:pPr>
        <w:ind w:left="500" w:hanging="320"/>
      </w:pPr>
      <w:rPr>
        <w:rFonts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2E8E4534"/>
    <w:multiLevelType w:val="multilevel"/>
    <w:tmpl w:val="32881CA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A405EBC"/>
    <w:multiLevelType w:val="multilevel"/>
    <w:tmpl w:val="464E9814"/>
    <w:lvl w:ilvl="0">
      <w:start w:val="1"/>
      <w:numFmt w:val="bullet"/>
      <w:lvlText w:val="•"/>
      <w:lvlJc w:val="left"/>
      <w:pPr>
        <w:ind w:left="500" w:hanging="240"/>
      </w:pPr>
    </w:lvl>
    <w:lvl w:ilvl="1">
      <w:start w:val="1"/>
      <w:numFmt w:val="bullet"/>
      <w:lvlText w:val="–"/>
      <w:lvlJc w:val="left"/>
      <w:pPr>
        <w:ind w:left="860" w:hanging="24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4C577259"/>
    <w:multiLevelType w:val="multilevel"/>
    <w:tmpl w:val="463A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6854D3"/>
    <w:multiLevelType w:val="multilevel"/>
    <w:tmpl w:val="99329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0714122">
    <w:abstractNumId w:val="6"/>
  </w:num>
  <w:num w:numId="2" w16cid:durableId="1478188648">
    <w:abstractNumId w:val="4"/>
  </w:num>
  <w:num w:numId="3" w16cid:durableId="1083844010">
    <w:abstractNumId w:val="2"/>
  </w:num>
  <w:num w:numId="4" w16cid:durableId="568225644">
    <w:abstractNumId w:val="3"/>
  </w:num>
  <w:num w:numId="5" w16cid:durableId="261576003">
    <w:abstractNumId w:val="0"/>
  </w:num>
  <w:num w:numId="6" w16cid:durableId="769593460">
    <w:abstractNumId w:val="5"/>
  </w:num>
  <w:num w:numId="7" w16cid:durableId="1103264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ABD"/>
    <w:rsid w:val="0002635A"/>
    <w:rsid w:val="00057E52"/>
    <w:rsid w:val="00144E3C"/>
    <w:rsid w:val="001563EA"/>
    <w:rsid w:val="00236F35"/>
    <w:rsid w:val="002A4882"/>
    <w:rsid w:val="003512AC"/>
    <w:rsid w:val="00356ECB"/>
    <w:rsid w:val="003D0CB2"/>
    <w:rsid w:val="003E2040"/>
    <w:rsid w:val="00486554"/>
    <w:rsid w:val="00492835"/>
    <w:rsid w:val="005A7EC9"/>
    <w:rsid w:val="00667A0C"/>
    <w:rsid w:val="006A5ACA"/>
    <w:rsid w:val="007610C9"/>
    <w:rsid w:val="007D376D"/>
    <w:rsid w:val="007F0ABD"/>
    <w:rsid w:val="0080799F"/>
    <w:rsid w:val="008221B8"/>
    <w:rsid w:val="00822249"/>
    <w:rsid w:val="00886138"/>
    <w:rsid w:val="0091436E"/>
    <w:rsid w:val="009B54CD"/>
    <w:rsid w:val="00A77ECD"/>
    <w:rsid w:val="00CC3A8C"/>
    <w:rsid w:val="00D30FC5"/>
    <w:rsid w:val="00F339F3"/>
    <w:rsid w:val="00F46297"/>
    <w:rsid w:val="00F57ED7"/>
    <w:rsid w:val="00FC2751"/>
    <w:rsid w:val="00FE7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ECC65"/>
  <w15:docId w15:val="{359A0EA5-4986-431C-967C-5C98D5327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CellMar>
        <w:top w:w="0" w:type="dxa"/>
        <w:left w:w="10" w:type="dxa"/>
        <w:bottom w:w="0" w:type="dxa"/>
        <w:right w:w="10" w:type="dxa"/>
      </w:tblCellMar>
    </w:tblPr>
  </w:style>
  <w:style w:type="character" w:styleId="PlaceholderText">
    <w:name w:val="Placeholder Text"/>
    <w:basedOn w:val="DefaultParagraphFont"/>
    <w:uiPriority w:val="99"/>
    <w:semiHidden/>
    <w:rsid w:val="00492835"/>
    <w:rPr>
      <w:color w:val="666666"/>
    </w:rPr>
  </w:style>
  <w:style w:type="paragraph" w:styleId="HTMLPreformatted">
    <w:name w:val="HTML Preformatted"/>
    <w:basedOn w:val="Normal"/>
    <w:link w:val="HTMLPreformattedChar"/>
    <w:uiPriority w:val="99"/>
    <w:semiHidden/>
    <w:unhideWhenUsed/>
    <w:rsid w:val="00886138"/>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86138"/>
    <w:rPr>
      <w:rFonts w:ascii="Consolas" w:hAnsi="Consolas"/>
      <w:sz w:val="20"/>
      <w:szCs w:val="20"/>
    </w:rPr>
  </w:style>
  <w:style w:type="character" w:styleId="Hyperlink">
    <w:name w:val="Hyperlink"/>
    <w:basedOn w:val="DefaultParagraphFont"/>
    <w:uiPriority w:val="99"/>
    <w:unhideWhenUsed/>
    <w:rsid w:val="00356ECB"/>
    <w:rPr>
      <w:color w:val="0000FF" w:themeColor="hyperlink"/>
      <w:u w:val="single"/>
    </w:rPr>
  </w:style>
  <w:style w:type="character" w:styleId="UnresolvedMention">
    <w:name w:val="Unresolved Mention"/>
    <w:basedOn w:val="DefaultParagraphFont"/>
    <w:uiPriority w:val="99"/>
    <w:semiHidden/>
    <w:unhideWhenUsed/>
    <w:rsid w:val="00356ECB"/>
    <w:rPr>
      <w:color w:val="605E5C"/>
      <w:shd w:val="clear" w:color="auto" w:fill="E1DFDD"/>
    </w:rPr>
  </w:style>
  <w:style w:type="paragraph" w:styleId="ListParagraph">
    <w:name w:val="List Paragraph"/>
    <w:basedOn w:val="Normal"/>
    <w:uiPriority w:val="34"/>
    <w:qFormat/>
    <w:rsid w:val="00057E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vbpl.vn" TargetMode="Externa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04FF1-D46A-486D-BBE2-D6D5A3E50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4251</Words>
  <Characters>24236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 Cao Minh</dc:creator>
  <cp:lastModifiedBy>Cao Minh Trí</cp:lastModifiedBy>
  <cp:revision>2</cp:revision>
  <cp:lastPrinted>2026-08-23T15:50:00Z</cp:lastPrinted>
  <dcterms:created xsi:type="dcterms:W3CDTF">2026-09-10T14:34:00Z</dcterms:created>
  <dcterms:modified xsi:type="dcterms:W3CDTF">2026-09-10T14:34:00Z</dcterms:modified>
</cp:coreProperties>
</file>