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bottom w:color="auto" w:space="7" w:sz="0" w:val="none"/>
        </w:pBdr>
        <w:shd w:fill="ffffff" w:val="clear"/>
        <w:spacing w:before="0" w:line="300" w:lineRule="auto"/>
        <w:rPr>
          <w:b w:val="1"/>
          <w:color w:val="1f2328"/>
          <w:sz w:val="48"/>
          <w:szCs w:val="48"/>
        </w:rPr>
      </w:pPr>
      <w:bookmarkStart w:colFirst="0" w:colLast="0" w:name="_bly7snb7jzgm" w:id="0"/>
      <w:bookmarkEnd w:id="0"/>
      <w:r w:rsidDel="00000000" w:rsidR="00000000" w:rsidRPr="00000000">
        <w:rPr>
          <w:b w:val="1"/>
          <w:color w:val="1f2328"/>
          <w:sz w:val="48"/>
          <w:szCs w:val="48"/>
          <w:rtl w:val="0"/>
        </w:rPr>
        <w:t xml:space="preserve">cachi2 and konflux-ci plugfest sboms</w:t>
      </w:r>
    </w:p>
    <w:p w:rsidR="00000000" w:rsidDel="00000000" w:rsidP="00000000" w:rsidRDefault="00000000" w:rsidRPr="00000000" w14:paraId="00000002">
      <w:pPr>
        <w:rPr/>
      </w:pPr>
      <w:r w:rsidDel="00000000" w:rsidR="00000000" w:rsidRPr="00000000">
        <w:rPr>
          <w:rtl w:val="0"/>
        </w:rPr>
        <w:t xml:space="preserve">Point of contact: </w:t>
      </w:r>
      <w:hyperlink r:id="rId6">
        <w:r w:rsidDel="00000000" w:rsidR="00000000" w:rsidRPr="00000000">
          <w:rPr>
            <w:color w:val="1155cc"/>
            <w:u w:val="single"/>
            <w:rtl w:val="0"/>
          </w:rPr>
          <w:t xml:space="preserve">Ralph Bean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rPr>
          <w:color w:val="1f2328"/>
          <w:sz w:val="24"/>
          <w:szCs w:val="24"/>
        </w:rPr>
      </w:pPr>
      <w:r w:rsidDel="00000000" w:rsidR="00000000" w:rsidRPr="00000000">
        <w:rPr>
          <w:color w:val="1f2328"/>
          <w:sz w:val="24"/>
          <w:szCs w:val="24"/>
          <w:rtl w:val="0"/>
        </w:rPr>
        <w:t xml:space="preserve">This is a submission of build-time SBOMs created by </w:t>
      </w:r>
      <w:hyperlink r:id="rId7">
        <w:r w:rsidDel="00000000" w:rsidR="00000000" w:rsidRPr="00000000">
          <w:rPr>
            <w:color w:val="1155cc"/>
            <w:sz w:val="24"/>
            <w:szCs w:val="24"/>
            <w:u w:val="single"/>
            <w:rtl w:val="0"/>
          </w:rPr>
          <w:t xml:space="preserve">cachi2</w:t>
        </w:r>
      </w:hyperlink>
      <w:r w:rsidDel="00000000" w:rsidR="00000000" w:rsidRPr="00000000">
        <w:rPr>
          <w:color w:val="1f2328"/>
          <w:sz w:val="24"/>
          <w:szCs w:val="24"/>
          <w:rtl w:val="0"/>
        </w:rPr>
        <w:t xml:space="preserve"> (and with some ideas borrowed from </w:t>
      </w:r>
      <w:hyperlink r:id="rId8">
        <w:r w:rsidDel="00000000" w:rsidR="00000000" w:rsidRPr="00000000">
          <w:rPr>
            <w:color w:val="1155cc"/>
            <w:sz w:val="24"/>
            <w:szCs w:val="24"/>
            <w:u w:val="single"/>
            <w:rtl w:val="0"/>
          </w:rPr>
          <w:t xml:space="preserve">konflux-ci</w:t>
        </w:r>
      </w:hyperlink>
      <w:r w:rsidDel="00000000" w:rsidR="00000000" w:rsidRPr="00000000">
        <w:rPr>
          <w:color w:val="1f2328"/>
          <w:sz w:val="24"/>
          <w:szCs w:val="24"/>
          <w:rtl w:val="0"/>
        </w:rPr>
        <w:t xml:space="preserve">) for the </w:t>
      </w:r>
      <w:hyperlink r:id="rId9">
        <w:r w:rsidDel="00000000" w:rsidR="00000000" w:rsidRPr="00000000">
          <w:rPr>
            <w:color w:val="1155cc"/>
            <w:sz w:val="24"/>
            <w:szCs w:val="24"/>
            <w:u w:val="single"/>
            <w:rtl w:val="0"/>
          </w:rPr>
          <w:t xml:space="preserve">2024 SBOM harmonization plugfest</w:t>
        </w:r>
      </w:hyperlink>
      <w:r w:rsidDel="00000000" w:rsidR="00000000" w:rsidRPr="00000000">
        <w:rPr>
          <w:color w:val="1f2328"/>
          <w:sz w:val="24"/>
          <w:szCs w:val="24"/>
          <w:rtl w:val="0"/>
        </w:rPr>
        <w:t xml:space="preserve"> using </w:t>
      </w:r>
      <w:hyperlink r:id="rId10">
        <w:r w:rsidDel="00000000" w:rsidR="00000000" w:rsidRPr="00000000">
          <w:rPr>
            <w:color w:val="1155cc"/>
            <w:sz w:val="24"/>
            <w:szCs w:val="24"/>
            <w:u w:val="single"/>
            <w:rtl w:val="0"/>
          </w:rPr>
          <w:t xml:space="preserve">these scripts</w:t>
        </w:r>
      </w:hyperlink>
      <w:r w:rsidDel="00000000" w:rsidR="00000000" w:rsidRPr="00000000">
        <w:rPr>
          <w:color w:val="1f2328"/>
          <w:sz w:val="24"/>
          <w:szCs w:val="24"/>
          <w:rtl w:val="0"/>
        </w:rPr>
        <w:t xml:space="preserve">.</w:t>
      </w:r>
    </w:p>
    <w:p w:rsidR="00000000" w:rsidDel="00000000" w:rsidP="00000000" w:rsidRDefault="00000000" w:rsidRPr="00000000" w14:paraId="00000005">
      <w:pPr>
        <w:numPr>
          <w:ilvl w:val="0"/>
          <w:numId w:val="3"/>
        </w:numPr>
        <w:shd w:fill="ffffff" w:val="clear"/>
        <w:spacing w:after="0" w:afterAutospacing="0"/>
        <w:ind w:left="720" w:hanging="360"/>
      </w:pPr>
      <w:r w:rsidDel="00000000" w:rsidR="00000000" w:rsidRPr="00000000">
        <w:rPr>
          <w:rFonts w:ascii="Consolas" w:cs="Consolas" w:eastAsia="Consolas" w:hAnsi="Consolas"/>
          <w:color w:val="1f2328"/>
          <w:sz w:val="20"/>
          <w:szCs w:val="20"/>
          <w:rtl w:val="0"/>
        </w:rPr>
        <w:t xml:space="preserve">cachi2</w:t>
      </w:r>
      <w:r w:rsidDel="00000000" w:rsidR="00000000" w:rsidRPr="00000000">
        <w:rPr>
          <w:color w:val="1f2328"/>
          <w:sz w:val="24"/>
          <w:szCs w:val="24"/>
          <w:rtl w:val="0"/>
        </w:rPr>
        <w:t xml:space="preserve"> is an open-source CLI tool that pre-fetches your project's dependencies to enable network-isolated builds.</w:t>
      </w:r>
    </w:p>
    <w:p w:rsidR="00000000" w:rsidDel="00000000" w:rsidP="00000000" w:rsidRDefault="00000000" w:rsidRPr="00000000" w14:paraId="00000006">
      <w:pPr>
        <w:numPr>
          <w:ilvl w:val="0"/>
          <w:numId w:val="3"/>
        </w:numPr>
        <w:shd w:fill="ffffff" w:val="clear"/>
        <w:spacing w:before="0" w:beforeAutospacing="0" w:lineRule="auto"/>
        <w:ind w:left="720" w:hanging="360"/>
      </w:pPr>
      <w:r w:rsidDel="00000000" w:rsidR="00000000" w:rsidRPr="00000000">
        <w:rPr>
          <w:rFonts w:ascii="Consolas" w:cs="Consolas" w:eastAsia="Consolas" w:hAnsi="Consolas"/>
          <w:color w:val="1f2328"/>
          <w:sz w:val="20"/>
          <w:szCs w:val="20"/>
          <w:rtl w:val="0"/>
        </w:rPr>
        <w:t xml:space="preserve">konflux-ci</w:t>
      </w:r>
      <w:r w:rsidDel="00000000" w:rsidR="00000000" w:rsidRPr="00000000">
        <w:rPr>
          <w:color w:val="1f2328"/>
          <w:sz w:val="24"/>
          <w:szCs w:val="24"/>
          <w:rtl w:val="0"/>
        </w:rPr>
        <w:t xml:space="preserve"> is an open-source, cloud-native software factory focused on supply chain security. It uses cachi2 for its SBOM creation.</w:t>
      </w:r>
    </w:p>
    <w:p w:rsidR="00000000" w:rsidDel="00000000" w:rsidP="00000000" w:rsidRDefault="00000000" w:rsidRPr="00000000" w14:paraId="00000007">
      <w:pPr>
        <w:shd w:fill="ffffff" w:val="clear"/>
        <w:rPr>
          <w:color w:val="1f2328"/>
          <w:sz w:val="24"/>
          <w:szCs w:val="24"/>
        </w:rPr>
      </w:pPr>
      <w:r w:rsidDel="00000000" w:rsidR="00000000" w:rsidRPr="00000000">
        <w:rPr>
          <w:color w:val="1f2328"/>
          <w:sz w:val="24"/>
          <w:szCs w:val="24"/>
          <w:rtl w:val="0"/>
        </w:rPr>
        <w:t xml:space="preserve">From the </w:t>
      </w:r>
      <w:hyperlink r:id="rId11">
        <w:r w:rsidDel="00000000" w:rsidR="00000000" w:rsidRPr="00000000">
          <w:rPr>
            <w:color w:val="1155cc"/>
            <w:sz w:val="24"/>
            <w:szCs w:val="24"/>
            <w:u w:val="single"/>
            <w:rtl w:val="0"/>
          </w:rPr>
          <w:t xml:space="preserve">plugfest participation page</w:t>
        </w:r>
      </w:hyperlink>
      <w:r w:rsidDel="00000000" w:rsidR="00000000" w:rsidRPr="00000000">
        <w:rPr>
          <w:color w:val="1f2328"/>
          <w:sz w:val="24"/>
          <w:szCs w:val="24"/>
          <w:rtl w:val="0"/>
        </w:rPr>
        <w:t xml:space="preserve">, the selected repos were:</w:t>
      </w:r>
    </w:p>
    <w:p w:rsidR="00000000" w:rsidDel="00000000" w:rsidP="00000000" w:rsidRDefault="00000000" w:rsidRPr="00000000" w14:paraId="00000008">
      <w:pPr>
        <w:numPr>
          <w:ilvl w:val="0"/>
          <w:numId w:val="2"/>
        </w:numPr>
        <w:shd w:fill="ffffff" w:val="clear"/>
        <w:spacing w:after="0" w:afterAutospacing="0"/>
        <w:ind w:left="720" w:hanging="360"/>
      </w:pPr>
      <w:hyperlink r:id="rId12">
        <w:r w:rsidDel="00000000" w:rsidR="00000000" w:rsidRPr="00000000">
          <w:rPr>
            <w:color w:val="1155cc"/>
            <w:sz w:val="24"/>
            <w:szCs w:val="24"/>
            <w:u w:val="single"/>
            <w:rtl w:val="0"/>
          </w:rPr>
          <w:t xml:space="preserve">https://github.com/httpie/cli/commit/f4cf43ecdd6c5c52b5c4ba91086d5c6ccfebcd6d</w:t>
        </w:r>
      </w:hyperlink>
      <w:r w:rsidDel="00000000" w:rsidR="00000000" w:rsidRPr="00000000">
        <w:rPr>
          <w:rtl w:val="0"/>
        </w:rPr>
      </w:r>
    </w:p>
    <w:p w:rsidR="00000000" w:rsidDel="00000000" w:rsidP="00000000" w:rsidRDefault="00000000" w:rsidRPr="00000000" w14:paraId="00000009">
      <w:pPr>
        <w:numPr>
          <w:ilvl w:val="0"/>
          <w:numId w:val="2"/>
        </w:numPr>
        <w:shd w:fill="ffffff" w:val="clear"/>
        <w:spacing w:before="0" w:beforeAutospacing="0" w:lineRule="auto"/>
        <w:ind w:left="720" w:hanging="360"/>
      </w:pPr>
      <w:hyperlink r:id="rId13">
        <w:r w:rsidDel="00000000" w:rsidR="00000000" w:rsidRPr="00000000">
          <w:rPr>
            <w:color w:val="1155cc"/>
            <w:sz w:val="24"/>
            <w:szCs w:val="24"/>
            <w:u w:val="single"/>
            <w:rtl w:val="0"/>
          </w:rPr>
          <w:t xml:space="preserve">https://github.com/gin-gonic/gin/commit/f05f966a0824b1d302ee556183e2579c91954266</w:t>
        </w:r>
      </w:hyperlink>
      <w:r w:rsidDel="00000000" w:rsidR="00000000" w:rsidRPr="00000000">
        <w:rPr>
          <w:rtl w:val="0"/>
        </w:rPr>
      </w:r>
    </w:p>
    <w:p w:rsidR="00000000" w:rsidDel="00000000" w:rsidP="00000000" w:rsidRDefault="00000000" w:rsidRPr="00000000" w14:paraId="0000000A">
      <w:pPr>
        <w:pStyle w:val="Heading1"/>
        <w:keepNext w:val="0"/>
        <w:keepLines w:val="0"/>
        <w:pBdr>
          <w:bottom w:color="auto" w:space="7" w:sz="0" w:val="none"/>
        </w:pBdr>
        <w:shd w:fill="ffffff" w:val="clear"/>
        <w:spacing w:before="480" w:line="300" w:lineRule="auto"/>
        <w:rPr>
          <w:b w:val="1"/>
          <w:color w:val="1f2328"/>
          <w:sz w:val="48"/>
          <w:szCs w:val="48"/>
        </w:rPr>
      </w:pPr>
      <w:bookmarkStart w:colFirst="0" w:colLast="0" w:name="_5jvzhxf6vn83" w:id="1"/>
      <w:bookmarkEnd w:id="1"/>
      <w:r w:rsidDel="00000000" w:rsidR="00000000" w:rsidRPr="00000000">
        <w:rPr>
          <w:b w:val="1"/>
          <w:color w:val="1f2328"/>
          <w:sz w:val="48"/>
          <w:szCs w:val="48"/>
          <w:rtl w:val="0"/>
        </w:rPr>
        <w:t xml:space="preserve">Methodology</w:t>
      </w:r>
    </w:p>
    <w:p w:rsidR="00000000" w:rsidDel="00000000" w:rsidP="00000000" w:rsidRDefault="00000000" w:rsidRPr="00000000" w14:paraId="0000000B">
      <w:pPr>
        <w:shd w:fill="ffffff" w:val="clear"/>
        <w:rPr>
          <w:color w:val="1f2328"/>
          <w:sz w:val="24"/>
          <w:szCs w:val="24"/>
        </w:rPr>
      </w:pPr>
      <w:r w:rsidDel="00000000" w:rsidR="00000000" w:rsidRPr="00000000">
        <w:rPr>
          <w:color w:val="1f2328"/>
          <w:sz w:val="24"/>
          <w:szCs w:val="24"/>
          <w:rtl w:val="0"/>
        </w:rPr>
        <w:t xml:space="preserve">The builds are performed with network disabled so that we can be sure that no components can be pulled in that aren't explicitly declared and handled by cachi2's pre-fetch.</w:t>
      </w:r>
    </w:p>
    <w:p w:rsidR="00000000" w:rsidDel="00000000" w:rsidP="00000000" w:rsidRDefault="00000000" w:rsidRPr="00000000" w14:paraId="0000000C">
      <w:pPr>
        <w:shd w:fill="ffffff" w:val="clear"/>
        <w:rPr>
          <w:color w:val="1f2328"/>
          <w:sz w:val="24"/>
          <w:szCs w:val="24"/>
        </w:rPr>
      </w:pPr>
      <w:r w:rsidDel="00000000" w:rsidR="00000000" w:rsidRPr="00000000">
        <w:rPr>
          <w:rtl w:val="0"/>
        </w:rPr>
      </w:r>
    </w:p>
    <w:p w:rsidR="00000000" w:rsidDel="00000000" w:rsidP="00000000" w:rsidRDefault="00000000" w:rsidRPr="00000000" w14:paraId="0000000D">
      <w:pPr>
        <w:shd w:fill="ffffff" w:val="clear"/>
        <w:rPr>
          <w:color w:val="1f2328"/>
          <w:sz w:val="24"/>
          <w:szCs w:val="24"/>
        </w:rPr>
      </w:pPr>
      <w:r w:rsidDel="00000000" w:rsidR="00000000" w:rsidRPr="00000000">
        <w:rPr>
          <w:color w:val="1f2328"/>
          <w:sz w:val="24"/>
          <w:szCs w:val="24"/>
          <w:rtl w:val="0"/>
        </w:rPr>
        <w:t xml:space="preserve">The sboms were created by running the </w:t>
      </w:r>
      <w:hyperlink r:id="rId14">
        <w:r w:rsidDel="00000000" w:rsidR="00000000" w:rsidRPr="00000000">
          <w:rPr>
            <w:color w:val="1155cc"/>
            <w:sz w:val="24"/>
            <w:szCs w:val="24"/>
            <w:u w:val="single"/>
            <w:rtl w:val="0"/>
          </w:rPr>
          <w:t xml:space="preserve">demo-httpie.sh</w:t>
        </w:r>
      </w:hyperlink>
      <w:r w:rsidDel="00000000" w:rsidR="00000000" w:rsidRPr="00000000">
        <w:rPr>
          <w:color w:val="1f2328"/>
          <w:sz w:val="24"/>
          <w:szCs w:val="24"/>
          <w:rtl w:val="0"/>
        </w:rPr>
        <w:t xml:space="preserve"> and </w:t>
      </w:r>
      <w:hyperlink r:id="rId15">
        <w:r w:rsidDel="00000000" w:rsidR="00000000" w:rsidRPr="00000000">
          <w:rPr>
            <w:color w:val="1155cc"/>
            <w:sz w:val="24"/>
            <w:szCs w:val="24"/>
            <w:u w:val="single"/>
            <w:rtl w:val="0"/>
          </w:rPr>
          <w:t xml:space="preserve">demo-gin.sh</w:t>
        </w:r>
      </w:hyperlink>
      <w:r w:rsidDel="00000000" w:rsidR="00000000" w:rsidRPr="00000000">
        <w:rPr>
          <w:color w:val="1f2328"/>
          <w:sz w:val="24"/>
          <w:szCs w:val="24"/>
          <w:rtl w:val="0"/>
        </w:rPr>
        <w:t xml:space="preserve"> scripts.</w:t>
      </w:r>
    </w:p>
    <w:p w:rsidR="00000000" w:rsidDel="00000000" w:rsidP="00000000" w:rsidRDefault="00000000" w:rsidRPr="00000000" w14:paraId="0000000E">
      <w:pPr>
        <w:shd w:fill="ffffff" w:val="clear"/>
        <w:rPr>
          <w:color w:val="1f2328"/>
          <w:sz w:val="24"/>
          <w:szCs w:val="24"/>
        </w:rPr>
      </w:pPr>
      <w:r w:rsidDel="00000000" w:rsidR="00000000" w:rsidRPr="00000000">
        <w:rPr>
          <w:rtl w:val="0"/>
        </w:rPr>
      </w:r>
    </w:p>
    <w:p w:rsidR="00000000" w:rsidDel="00000000" w:rsidP="00000000" w:rsidRDefault="00000000" w:rsidRPr="00000000" w14:paraId="0000000F">
      <w:pPr>
        <w:shd w:fill="ffffff" w:val="clear"/>
        <w:rPr>
          <w:color w:val="1f2328"/>
          <w:sz w:val="24"/>
          <w:szCs w:val="24"/>
        </w:rPr>
      </w:pPr>
      <w:r w:rsidDel="00000000" w:rsidR="00000000" w:rsidRPr="00000000">
        <w:rPr>
          <w:color w:val="1f2328"/>
          <w:sz w:val="24"/>
          <w:szCs w:val="24"/>
          <w:rtl w:val="0"/>
        </w:rPr>
        <w:t xml:space="preserve">Pre-requisites are </w:t>
      </w:r>
      <w:r w:rsidDel="00000000" w:rsidR="00000000" w:rsidRPr="00000000">
        <w:rPr>
          <w:rFonts w:ascii="Consolas" w:cs="Consolas" w:eastAsia="Consolas" w:hAnsi="Consolas"/>
          <w:color w:val="1f2328"/>
          <w:sz w:val="20"/>
          <w:szCs w:val="20"/>
          <w:rtl w:val="0"/>
        </w:rPr>
        <w:t xml:space="preserve">bash</w:t>
      </w:r>
      <w:r w:rsidDel="00000000" w:rsidR="00000000" w:rsidRPr="00000000">
        <w:rPr>
          <w:color w:val="1f2328"/>
          <w:sz w:val="24"/>
          <w:szCs w:val="24"/>
          <w:rtl w:val="0"/>
        </w:rPr>
        <w:t xml:space="preserve">, </w:t>
      </w:r>
      <w:r w:rsidDel="00000000" w:rsidR="00000000" w:rsidRPr="00000000">
        <w:rPr>
          <w:rFonts w:ascii="Consolas" w:cs="Consolas" w:eastAsia="Consolas" w:hAnsi="Consolas"/>
          <w:color w:val="1f2328"/>
          <w:sz w:val="20"/>
          <w:szCs w:val="20"/>
          <w:rtl w:val="0"/>
        </w:rPr>
        <w:t xml:space="preserve">git</w:t>
      </w:r>
      <w:r w:rsidDel="00000000" w:rsidR="00000000" w:rsidRPr="00000000">
        <w:rPr>
          <w:color w:val="1f2328"/>
          <w:sz w:val="24"/>
          <w:szCs w:val="24"/>
          <w:rtl w:val="0"/>
        </w:rPr>
        <w:t xml:space="preserve">, </w:t>
      </w:r>
      <w:r w:rsidDel="00000000" w:rsidR="00000000" w:rsidRPr="00000000">
        <w:rPr>
          <w:rFonts w:ascii="Consolas" w:cs="Consolas" w:eastAsia="Consolas" w:hAnsi="Consolas"/>
          <w:color w:val="1f2328"/>
          <w:sz w:val="20"/>
          <w:szCs w:val="20"/>
          <w:rtl w:val="0"/>
        </w:rPr>
        <w:t xml:space="preserve">buildah</w:t>
      </w:r>
      <w:r w:rsidDel="00000000" w:rsidR="00000000" w:rsidRPr="00000000">
        <w:rPr>
          <w:color w:val="1f2328"/>
          <w:sz w:val="24"/>
          <w:szCs w:val="24"/>
          <w:rtl w:val="0"/>
        </w:rPr>
        <w:t xml:space="preserve">, </w:t>
      </w:r>
      <w:r w:rsidDel="00000000" w:rsidR="00000000" w:rsidRPr="00000000">
        <w:rPr>
          <w:rFonts w:ascii="Consolas" w:cs="Consolas" w:eastAsia="Consolas" w:hAnsi="Consolas"/>
          <w:color w:val="1f2328"/>
          <w:sz w:val="20"/>
          <w:szCs w:val="20"/>
          <w:rtl w:val="0"/>
        </w:rPr>
        <w:t xml:space="preserve">podman</w:t>
      </w:r>
      <w:r w:rsidDel="00000000" w:rsidR="00000000" w:rsidRPr="00000000">
        <w:rPr>
          <w:color w:val="1f2328"/>
          <w:sz w:val="24"/>
          <w:szCs w:val="24"/>
          <w:rtl w:val="0"/>
        </w:rPr>
        <w:t xml:space="preserve">, </w:t>
      </w:r>
      <w:r w:rsidDel="00000000" w:rsidR="00000000" w:rsidRPr="00000000">
        <w:rPr>
          <w:rFonts w:ascii="Consolas" w:cs="Consolas" w:eastAsia="Consolas" w:hAnsi="Consolas"/>
          <w:color w:val="1f2328"/>
          <w:sz w:val="20"/>
          <w:szCs w:val="20"/>
          <w:rtl w:val="0"/>
        </w:rPr>
        <w:t xml:space="preserve">cachi2</w:t>
      </w:r>
      <w:r w:rsidDel="00000000" w:rsidR="00000000" w:rsidRPr="00000000">
        <w:rPr>
          <w:color w:val="1f2328"/>
          <w:sz w:val="24"/>
          <w:szCs w:val="24"/>
          <w:rtl w:val="0"/>
        </w:rPr>
        <w:t xml:space="preserve">, </w:t>
      </w:r>
      <w:r w:rsidDel="00000000" w:rsidR="00000000" w:rsidRPr="00000000">
        <w:rPr>
          <w:rFonts w:ascii="Consolas" w:cs="Consolas" w:eastAsia="Consolas" w:hAnsi="Consolas"/>
          <w:color w:val="1f2328"/>
          <w:sz w:val="20"/>
          <w:szCs w:val="20"/>
          <w:rtl w:val="0"/>
        </w:rPr>
        <w:t xml:space="preserve">pip-compile</w:t>
      </w:r>
      <w:r w:rsidDel="00000000" w:rsidR="00000000" w:rsidRPr="00000000">
        <w:rPr>
          <w:color w:val="1f2328"/>
          <w:sz w:val="24"/>
          <w:szCs w:val="24"/>
          <w:rtl w:val="0"/>
        </w:rPr>
        <w:t xml:space="preserve">, and optionally </w:t>
      </w:r>
      <w:r w:rsidDel="00000000" w:rsidR="00000000" w:rsidRPr="00000000">
        <w:rPr>
          <w:rFonts w:ascii="Consolas" w:cs="Consolas" w:eastAsia="Consolas" w:hAnsi="Consolas"/>
          <w:color w:val="1f2328"/>
          <w:sz w:val="20"/>
          <w:szCs w:val="20"/>
          <w:rtl w:val="0"/>
        </w:rPr>
        <w:t xml:space="preserve">oras</w:t>
      </w:r>
      <w:r w:rsidDel="00000000" w:rsidR="00000000" w:rsidRPr="00000000">
        <w:rPr>
          <w:color w:val="1f2328"/>
          <w:sz w:val="24"/>
          <w:szCs w:val="24"/>
          <w:rtl w:val="0"/>
        </w:rPr>
        <w:t xml:space="preserve">.</w:t>
      </w:r>
    </w:p>
    <w:p w:rsidR="00000000" w:rsidDel="00000000" w:rsidP="00000000" w:rsidRDefault="00000000" w:rsidRPr="00000000" w14:paraId="00000010">
      <w:pPr>
        <w:shd w:fill="ffffff" w:val="clear"/>
        <w:rPr>
          <w:color w:val="1f2328"/>
          <w:sz w:val="24"/>
          <w:szCs w:val="24"/>
        </w:rPr>
      </w:pPr>
      <w:r w:rsidDel="00000000" w:rsidR="00000000" w:rsidRPr="00000000">
        <w:rPr>
          <w:rtl w:val="0"/>
        </w:rPr>
      </w:r>
    </w:p>
    <w:p w:rsidR="00000000" w:rsidDel="00000000" w:rsidP="00000000" w:rsidRDefault="00000000" w:rsidRPr="00000000" w14:paraId="00000011">
      <w:pPr>
        <w:shd w:fill="ffffff" w:val="clear"/>
        <w:rPr>
          <w:color w:val="1f2328"/>
          <w:sz w:val="24"/>
          <w:szCs w:val="24"/>
        </w:rPr>
      </w:pPr>
      <w:r w:rsidDel="00000000" w:rsidR="00000000" w:rsidRPr="00000000">
        <w:rPr>
          <w:color w:val="1f2328"/>
          <w:sz w:val="24"/>
          <w:szCs w:val="24"/>
          <w:rtl w:val="0"/>
        </w:rPr>
        <w:t xml:space="preserve">Note, in the case of </w:t>
      </w:r>
      <w:r w:rsidDel="00000000" w:rsidR="00000000" w:rsidRPr="00000000">
        <w:rPr>
          <w:rFonts w:ascii="Consolas" w:cs="Consolas" w:eastAsia="Consolas" w:hAnsi="Consolas"/>
          <w:color w:val="1f2328"/>
          <w:sz w:val="20"/>
          <w:szCs w:val="20"/>
          <w:rtl w:val="0"/>
        </w:rPr>
        <w:t xml:space="preserve">gin-gonic</w:t>
      </w:r>
      <w:r w:rsidDel="00000000" w:rsidR="00000000" w:rsidRPr="00000000">
        <w:rPr>
          <w:color w:val="1f2328"/>
          <w:sz w:val="24"/>
          <w:szCs w:val="24"/>
          <w:rtl w:val="0"/>
        </w:rPr>
        <w:t xml:space="preserve">, the idea of an independent build doesn't make much sense. As a web framework, you would only ever find gin-gonic as a dependency in a different build. Here, the container build step only serves to prove that the dependencies were correctly captured. The same method would apply more sensibly to the build of an end binary (say, a web application that uses gin-gonic).</w:t>
      </w:r>
    </w:p>
    <w:p w:rsidR="00000000" w:rsidDel="00000000" w:rsidP="00000000" w:rsidRDefault="00000000" w:rsidRPr="00000000" w14:paraId="00000012">
      <w:pPr>
        <w:pStyle w:val="Heading1"/>
        <w:keepNext w:val="0"/>
        <w:keepLines w:val="0"/>
        <w:pBdr>
          <w:bottom w:color="auto" w:space="7" w:sz="0" w:val="none"/>
        </w:pBdr>
        <w:shd w:fill="ffffff" w:val="clear"/>
        <w:spacing w:before="480" w:line="300" w:lineRule="auto"/>
        <w:rPr>
          <w:b w:val="1"/>
          <w:color w:val="1f2328"/>
          <w:sz w:val="48"/>
          <w:szCs w:val="48"/>
        </w:rPr>
      </w:pPr>
      <w:bookmarkStart w:colFirst="0" w:colLast="0" w:name="_nq4uxehsu2qu" w:id="2"/>
      <w:bookmarkEnd w:id="2"/>
      <w:r w:rsidDel="00000000" w:rsidR="00000000" w:rsidRPr="00000000">
        <w:rPr>
          <w:b w:val="1"/>
          <w:color w:val="1f2328"/>
          <w:sz w:val="48"/>
          <w:szCs w:val="48"/>
          <w:rtl w:val="0"/>
        </w:rPr>
        <w:t xml:space="preserve">Output</w:t>
      </w:r>
    </w:p>
    <w:p w:rsidR="00000000" w:rsidDel="00000000" w:rsidP="00000000" w:rsidRDefault="00000000" w:rsidRPr="00000000" w14:paraId="00000013">
      <w:pPr>
        <w:shd w:fill="ffffff" w:val="clear"/>
        <w:rPr>
          <w:color w:val="1f2328"/>
          <w:sz w:val="24"/>
          <w:szCs w:val="24"/>
        </w:rPr>
      </w:pPr>
      <w:r w:rsidDel="00000000" w:rsidR="00000000" w:rsidRPr="00000000">
        <w:rPr>
          <w:color w:val="1f2328"/>
          <w:sz w:val="24"/>
          <w:szCs w:val="24"/>
          <w:rtl w:val="0"/>
        </w:rPr>
        <w:t xml:space="preserve">The output is committed to the repo here, but you can also find it associated with the builds with the </w:t>
      </w:r>
      <w:hyperlink r:id="rId16">
        <w:r w:rsidDel="00000000" w:rsidR="00000000" w:rsidRPr="00000000">
          <w:rPr>
            <w:color w:val="1155cc"/>
            <w:sz w:val="24"/>
            <w:szCs w:val="24"/>
            <w:u w:val="single"/>
            <w:rtl w:val="0"/>
          </w:rPr>
          <w:t xml:space="preserve">oras</w:t>
        </w:r>
      </w:hyperlink>
      <w:r w:rsidDel="00000000" w:rsidR="00000000" w:rsidRPr="00000000">
        <w:rPr>
          <w:color w:val="1f2328"/>
          <w:sz w:val="24"/>
          <w:szCs w:val="24"/>
          <w:rtl w:val="0"/>
        </w:rPr>
        <w:t xml:space="preserve"> CLI tool:</w:t>
      </w:r>
    </w:p>
    <w:p w:rsidR="00000000" w:rsidDel="00000000" w:rsidP="00000000" w:rsidRDefault="00000000" w:rsidRPr="00000000" w14:paraId="00000014">
      <w:pPr>
        <w:rPr>
          <w:rFonts w:ascii="Roboto Mono" w:cs="Roboto Mono" w:eastAsia="Roboto Mono" w:hAnsi="Roboto Mono"/>
          <w:color w:val="1f2328"/>
          <w:sz w:val="24"/>
          <w:szCs w:val="24"/>
        </w:rPr>
      </w:pPr>
      <w:r w:rsidDel="00000000" w:rsidR="00000000" w:rsidRPr="00000000">
        <w:rPr>
          <w:color w:val="1f232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project</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httpie</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gin-gonic;</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artifact</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$(oras</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discover</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--format</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json</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"quay.io/rbean/sbom/plugfest/${project}:latest"</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jq</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'.manifests[].reference');</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oras</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pull</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"${artifact}"</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mv</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sbom.cyclonedx.json</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"sbom.${project}.cyclonedx.json"</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done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88038"/>
          <w:sz w:val="24"/>
          <w:szCs w:val="24"/>
          <w:rtl w:val="0"/>
        </w:rPr>
        <w:t xml:space="preserve">done</w:t>
      </w:r>
      <w:r w:rsidDel="00000000" w:rsidR="00000000" w:rsidRPr="00000000">
        <w:rPr>
          <w:rtl w:val="0"/>
        </w:rPr>
      </w:r>
    </w:p>
    <w:p w:rsidR="00000000" w:rsidDel="00000000" w:rsidP="00000000" w:rsidRDefault="00000000" w:rsidRPr="00000000" w14:paraId="0000001A">
      <w:pPr>
        <w:pStyle w:val="Heading1"/>
        <w:keepNext w:val="0"/>
        <w:keepLines w:val="0"/>
        <w:pBdr>
          <w:bottom w:color="auto" w:space="7" w:sz="0" w:val="none"/>
        </w:pBdr>
        <w:shd w:fill="ffffff" w:val="clear"/>
        <w:spacing w:before="480" w:line="300" w:lineRule="auto"/>
        <w:rPr>
          <w:b w:val="1"/>
          <w:color w:val="1f2328"/>
          <w:sz w:val="48"/>
          <w:szCs w:val="48"/>
        </w:rPr>
      </w:pPr>
      <w:bookmarkStart w:colFirst="0" w:colLast="0" w:name="_yhsii7i15rs5" w:id="3"/>
      <w:bookmarkEnd w:id="3"/>
      <w:r w:rsidDel="00000000" w:rsidR="00000000" w:rsidRPr="00000000">
        <w:rPr>
          <w:rFonts w:ascii="Consolas" w:cs="Consolas" w:eastAsia="Consolas" w:hAnsi="Consolas"/>
          <w:color w:val="1f2328"/>
          <w:sz w:val="24"/>
          <w:szCs w:val="24"/>
          <w:rtl w:val="0"/>
        </w:rPr>
        <w:t xml:space="preserve"></w:t>
      </w:r>
      <w:r w:rsidDel="00000000" w:rsidR="00000000" w:rsidRPr="00000000">
        <w:rPr>
          <w:b w:val="1"/>
          <w:color w:val="1f2328"/>
          <w:sz w:val="48"/>
          <w:szCs w:val="48"/>
          <w:rtl w:val="0"/>
        </w:rPr>
        <w:t xml:space="preserve">Future direction</w:t>
      </w:r>
    </w:p>
    <w:p w:rsidR="00000000" w:rsidDel="00000000" w:rsidP="00000000" w:rsidRDefault="00000000" w:rsidRPr="00000000" w14:paraId="0000001B">
      <w:pPr>
        <w:shd w:fill="ffffff" w:val="clear"/>
        <w:rPr>
          <w:color w:val="1f2328"/>
          <w:sz w:val="24"/>
          <w:szCs w:val="24"/>
        </w:rPr>
      </w:pPr>
      <w:r w:rsidDel="00000000" w:rsidR="00000000" w:rsidRPr="00000000">
        <w:rPr>
          <w:color w:val="1f2328"/>
          <w:sz w:val="24"/>
          <w:szCs w:val="24"/>
          <w:rtl w:val="0"/>
        </w:rPr>
        <w:t xml:space="preserve">Some notes about changes we intend to make soon:</w:t>
      </w:r>
    </w:p>
    <w:p w:rsidR="00000000" w:rsidDel="00000000" w:rsidP="00000000" w:rsidRDefault="00000000" w:rsidRPr="00000000" w14:paraId="0000001C">
      <w:pPr>
        <w:shd w:fill="ffffff" w:val="clear"/>
        <w:rPr>
          <w:color w:val="1f2328"/>
          <w:sz w:val="24"/>
          <w:szCs w:val="24"/>
        </w:rPr>
      </w:pPr>
      <w:r w:rsidDel="00000000" w:rsidR="00000000" w:rsidRPr="00000000">
        <w:rPr>
          <w:rtl w:val="0"/>
        </w:rPr>
      </w:r>
    </w:p>
    <w:p w:rsidR="00000000" w:rsidDel="00000000" w:rsidP="00000000" w:rsidRDefault="00000000" w:rsidRPr="00000000" w14:paraId="0000001D">
      <w:pPr>
        <w:numPr>
          <w:ilvl w:val="0"/>
          <w:numId w:val="1"/>
        </w:numPr>
        <w:shd w:fill="ffffff" w:val="clear"/>
        <w:spacing w:after="0" w:afterAutospacing="0"/>
        <w:ind w:left="720" w:hanging="360"/>
      </w:pPr>
      <w:r w:rsidDel="00000000" w:rsidR="00000000" w:rsidRPr="00000000">
        <w:rPr>
          <w:color w:val="1f2328"/>
          <w:sz w:val="24"/>
          <w:szCs w:val="24"/>
          <w:rtl w:val="0"/>
        </w:rPr>
        <w:t xml:space="preserve">We currently export in the cyclonedx format but intend to change over to SPDX exclusively in future iterations of these tools.</w:t>
      </w:r>
    </w:p>
    <w:p w:rsidR="00000000" w:rsidDel="00000000" w:rsidP="00000000" w:rsidRDefault="00000000" w:rsidRPr="00000000" w14:paraId="0000001E">
      <w:pPr>
        <w:numPr>
          <w:ilvl w:val="0"/>
          <w:numId w:val="1"/>
        </w:numPr>
        <w:shd w:fill="ffffff" w:val="clear"/>
        <w:spacing w:before="0" w:beforeAutospacing="0" w:lineRule="auto"/>
        <w:ind w:left="720" w:hanging="360"/>
      </w:pPr>
      <w:r w:rsidDel="00000000" w:rsidR="00000000" w:rsidRPr="00000000">
        <w:rPr>
          <w:color w:val="1f2328"/>
          <w:sz w:val="24"/>
          <w:szCs w:val="24"/>
          <w:rtl w:val="0"/>
        </w:rPr>
        <w:t xml:space="preserve">We currently only refer to the parent/builder images by reference, but we intend to embed the parent's SBOM in the output image's SBOM in future iterations of these tools.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sei.cmu.edu/news-events/events/sbom/participate.cfm" TargetMode="External"/><Relationship Id="rId10" Type="http://schemas.openxmlformats.org/officeDocument/2006/relationships/hyperlink" Target="https://github.com/ralphbean/2024-sbom-plugfest" TargetMode="External"/><Relationship Id="rId13" Type="http://schemas.openxmlformats.org/officeDocument/2006/relationships/hyperlink" Target="https://github.com/gin-gonic/gin/commit/f05f966a0824b1d302ee556183e2579c91954266" TargetMode="External"/><Relationship Id="rId12" Type="http://schemas.openxmlformats.org/officeDocument/2006/relationships/hyperlink" Target="https://github.com/httpie/cli/commit/f4cf43ecdd6c5c52b5c4ba91086d5c6ccfebcd6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sei.cmu.edu/news-events/events/sbom/" TargetMode="External"/><Relationship Id="rId15" Type="http://schemas.openxmlformats.org/officeDocument/2006/relationships/hyperlink" Target="https://github.com/ralphbean/2024-sbom-plugfest/blob/main/demo-gin.sh" TargetMode="External"/><Relationship Id="rId14" Type="http://schemas.openxmlformats.org/officeDocument/2006/relationships/hyperlink" Target="https://github.com/ralphbean/2024-sbom-plugfest/blob/main/demo-httpie.sh" TargetMode="External"/><Relationship Id="rId16" Type="http://schemas.openxmlformats.org/officeDocument/2006/relationships/hyperlink" Target="https://oras.land/" TargetMode="External"/><Relationship Id="rId5" Type="http://schemas.openxmlformats.org/officeDocument/2006/relationships/styles" Target="styles.xml"/><Relationship Id="rId6" Type="http://schemas.openxmlformats.org/officeDocument/2006/relationships/hyperlink" Target="mailto:rbean@redhat.com" TargetMode="External"/><Relationship Id="rId7" Type="http://schemas.openxmlformats.org/officeDocument/2006/relationships/hyperlink" Target="https://github.com/containerbuildsystem/cachi2" TargetMode="External"/><Relationship Id="rId8" Type="http://schemas.openxmlformats.org/officeDocument/2006/relationships/hyperlink" Target="https://konflux-ci.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