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8FDF" w14:textId="2B74E804" w:rsidR="00184B3F" w:rsidRPr="00184B3F" w:rsidRDefault="00184B3F" w:rsidP="00184B3F">
      <w:pPr>
        <w:rPr>
          <w:b/>
          <w:bCs/>
        </w:rPr>
      </w:pPr>
      <w:r w:rsidRPr="00184B3F">
        <w:rPr>
          <w:b/>
          <w:bCs/>
        </w:rPr>
        <w:t>C</w:t>
      </w:r>
      <w:r>
        <w:rPr>
          <w:b/>
          <w:bCs/>
        </w:rPr>
        <w:t>raig</w:t>
      </w:r>
      <w:r w:rsidRPr="00184B3F">
        <w:rPr>
          <w:b/>
          <w:bCs/>
        </w:rPr>
        <w:t> M</w:t>
      </w:r>
      <w:r>
        <w:rPr>
          <w:b/>
          <w:bCs/>
        </w:rPr>
        <w:t>urray</w:t>
      </w:r>
    </w:p>
    <w:p w14:paraId="37F63873" w14:textId="130BD924" w:rsidR="00184B3F" w:rsidRPr="00184B3F" w:rsidRDefault="00184B3F" w:rsidP="00184B3F">
      <w:pPr>
        <w:rPr>
          <w:sz w:val="22"/>
          <w:szCs w:val="22"/>
        </w:rPr>
      </w:pPr>
      <w:r w:rsidRPr="00184B3F">
        <w:rPr>
          <w:sz w:val="22"/>
          <w:szCs w:val="22"/>
        </w:rPr>
        <w:t>cmurray4492@</w:t>
      </w:r>
      <w:r w:rsidRPr="00184B3F">
        <w:rPr>
          <w:sz w:val="22"/>
          <w:szCs w:val="22"/>
        </w:rPr>
        <w:t>protonmail.com</w:t>
      </w:r>
    </w:p>
    <w:p w14:paraId="6D3BA829" w14:textId="77777777" w:rsidR="00184B3F" w:rsidRPr="00184B3F" w:rsidRDefault="00184B3F" w:rsidP="00184B3F">
      <w:pPr>
        <w:rPr>
          <w:sz w:val="22"/>
          <w:szCs w:val="22"/>
        </w:rPr>
      </w:pPr>
      <w:r w:rsidRPr="00184B3F">
        <w:rPr>
          <w:sz w:val="22"/>
          <w:szCs w:val="22"/>
        </w:rPr>
        <w:t>346-883-3154</w:t>
      </w:r>
    </w:p>
    <w:p w14:paraId="04E11F29" w14:textId="77777777" w:rsidR="00184B3F" w:rsidRPr="00184B3F" w:rsidRDefault="00184B3F" w:rsidP="00184B3F">
      <w:pPr>
        <w:rPr>
          <w:sz w:val="22"/>
          <w:szCs w:val="22"/>
        </w:rPr>
      </w:pPr>
      <w:r w:rsidRPr="00184B3F">
        <w:rPr>
          <w:sz w:val="22"/>
          <w:szCs w:val="22"/>
        </w:rPr>
        <w:t>2/23/2026</w:t>
      </w:r>
      <w:r w:rsidRPr="00184B3F">
        <w:rPr>
          <w:sz w:val="22"/>
          <w:szCs w:val="22"/>
        </w:rPr>
        <w:br/>
      </w:r>
      <w:r w:rsidRPr="00184B3F">
        <w:rPr>
          <w:sz w:val="22"/>
          <w:szCs w:val="22"/>
        </w:rPr>
        <w:br/>
      </w:r>
    </w:p>
    <w:p w14:paraId="24AF248F" w14:textId="6EFF77E4" w:rsidR="00184B3F" w:rsidRPr="00184B3F" w:rsidRDefault="00184B3F" w:rsidP="00184B3F">
      <w:pPr>
        <w:rPr>
          <w:sz w:val="22"/>
          <w:szCs w:val="22"/>
        </w:rPr>
      </w:pPr>
      <w:r w:rsidRPr="00184B3F">
        <w:rPr>
          <w:sz w:val="22"/>
          <w:szCs w:val="22"/>
        </w:rPr>
        <w:t>Dear Hiring Manager,</w:t>
      </w:r>
      <w:r w:rsidRPr="00184B3F">
        <w:rPr>
          <w:sz w:val="22"/>
          <w:szCs w:val="22"/>
        </w:rPr>
        <w:br/>
      </w:r>
      <w:r w:rsidRPr="00184B3F">
        <w:rPr>
          <w:sz w:val="22"/>
          <w:szCs w:val="22"/>
        </w:rPr>
        <w:br/>
        <w:t xml:space="preserve">I am writing to express my strong interest in the </w:t>
      </w:r>
      <w:r w:rsidRPr="00184B3F">
        <w:rPr>
          <w:sz w:val="22"/>
          <w:szCs w:val="22"/>
        </w:rPr>
        <w:t xml:space="preserve">Talent Management Director </w:t>
      </w:r>
      <w:r w:rsidRPr="00184B3F">
        <w:rPr>
          <w:sz w:val="22"/>
          <w:szCs w:val="22"/>
        </w:rPr>
        <w:t>role at</w:t>
      </w:r>
      <w:r w:rsidRPr="00184B3F">
        <w:rPr>
          <w:sz w:val="22"/>
          <w:szCs w:val="22"/>
        </w:rPr>
        <w:t xml:space="preserve"> CEVA Logistics</w:t>
      </w:r>
      <w:r w:rsidRPr="00184B3F">
        <w:rPr>
          <w:sz w:val="22"/>
          <w:szCs w:val="22"/>
        </w:rPr>
        <w:t>. With over two decades of progressive leadership experience in human resources and talent management, combined with advanced education in business administration and data science, I am confident in my ability to contribute effectively to your organization's strategic talent initiatives.</w:t>
      </w:r>
      <w:r w:rsidRPr="00184B3F">
        <w:rPr>
          <w:sz w:val="22"/>
          <w:szCs w:val="22"/>
        </w:rPr>
        <w:br/>
      </w:r>
      <w:r w:rsidRPr="00184B3F">
        <w:rPr>
          <w:sz w:val="22"/>
          <w:szCs w:val="22"/>
        </w:rPr>
        <w:br/>
        <w:t xml:space="preserve">Throughout my career as Director of Human Resources at multiple energy sector companies, I have successfully led full lifecycle talent management, including talent acquisition, leadership development, succession planning, and organizational reviews. I spearheaded machine learning-driven compensation offer systems and implemented performance management programs enhanced by AI tools, showcasing my capability to leverage technology to innovate talent processes. Additionally, I have managed workforce planning and employee engagement programs, driving reductions in turnover and improving candidate </w:t>
      </w:r>
      <w:proofErr w:type="gramStart"/>
      <w:r w:rsidRPr="00184B3F">
        <w:rPr>
          <w:sz w:val="22"/>
          <w:szCs w:val="22"/>
        </w:rPr>
        <w:t>experiences</w:t>
      </w:r>
      <w:proofErr w:type="gramEnd"/>
      <w:r w:rsidRPr="00184B3F">
        <w:rPr>
          <w:sz w:val="22"/>
          <w:szCs w:val="22"/>
        </w:rPr>
        <w:t xml:space="preserve">. </w:t>
      </w:r>
      <w:r w:rsidRPr="00184B3F">
        <w:rPr>
          <w:sz w:val="22"/>
          <w:szCs w:val="22"/>
        </w:rPr>
        <w:br/>
      </w:r>
      <w:r w:rsidRPr="00184B3F">
        <w:rPr>
          <w:sz w:val="22"/>
          <w:szCs w:val="22"/>
        </w:rPr>
        <w:br/>
        <w:t>I am particularly drawn to ’s emphasis on global talent initiatives, leveraging talent metrics, and enhancing employee experience. My experience coordinating cross-border payroll systems and implementing digital HRIS solutions aligns well with your requirement to innovate learning and talent acquisition with technology. I am adept at partnering with varied stakeholders to design and deploy developmental action plans and workforce planning, ensuring alignment of people strategies with business objectives on a global scale.</w:t>
      </w:r>
      <w:r w:rsidRPr="00184B3F">
        <w:rPr>
          <w:sz w:val="22"/>
          <w:szCs w:val="22"/>
        </w:rPr>
        <w:br/>
      </w:r>
      <w:r w:rsidRPr="00184B3F">
        <w:rPr>
          <w:sz w:val="22"/>
          <w:szCs w:val="22"/>
        </w:rPr>
        <w:br/>
        <w:t>I am enthusiastic about the opportunity to bring my expertise in human resources technology, talent acquisition, and AI-driven workforce analytics to CEVA Logistics. I look forward to the possibility of discussing how my background can support your goals and contribute to positioning CEVA Logistics as an employer of choice.</w:t>
      </w:r>
      <w:r w:rsidRPr="00184B3F">
        <w:rPr>
          <w:sz w:val="22"/>
          <w:szCs w:val="22"/>
        </w:rPr>
        <w:br/>
      </w:r>
      <w:r w:rsidRPr="00184B3F">
        <w:rPr>
          <w:sz w:val="22"/>
          <w:szCs w:val="22"/>
        </w:rPr>
        <w:br/>
        <w:t>Sincerely,</w:t>
      </w:r>
      <w:r w:rsidRPr="00184B3F">
        <w:rPr>
          <w:sz w:val="22"/>
          <w:szCs w:val="22"/>
        </w:rPr>
        <w:br/>
        <w:t>CRAIG MURRAY</w:t>
      </w:r>
    </w:p>
    <w:p w14:paraId="3B87F471" w14:textId="77777777" w:rsidR="009E54C3" w:rsidRDefault="009E54C3"/>
    <w:sectPr w:rsidR="009E5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3F"/>
    <w:rsid w:val="00170A95"/>
    <w:rsid w:val="00184B3F"/>
    <w:rsid w:val="002D2B7E"/>
    <w:rsid w:val="009E54C3"/>
    <w:rsid w:val="00B0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261E"/>
  <w15:chartTrackingRefBased/>
  <w15:docId w15:val="{F769919E-739E-4E96-BCD5-16F10200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1703</Characters>
  <Application>Microsoft Office Word</Application>
  <DocSecurity>0</DocSecurity>
  <Lines>37</Lines>
  <Paragraphs>4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1</cp:revision>
  <dcterms:created xsi:type="dcterms:W3CDTF">2026-02-24T03:12:00Z</dcterms:created>
  <dcterms:modified xsi:type="dcterms:W3CDTF">2026-02-24T03:16:00Z</dcterms:modified>
</cp:coreProperties>
</file>