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u w:val="single"/>
        </w:rPr>
      </w:pPr>
      <w:r>
        <w:rPr>
          <w:b w:val="1"/>
          <w:bCs w:val="1"/>
          <w:u w:val="single"/>
          <w:rtl w:val="0"/>
          <w:lang w:val="en-US"/>
        </w:rPr>
        <w:t>Discussion</w:t>
      </w:r>
    </w:p>
    <w:p>
      <w:pPr>
        <w:pStyle w:val="Body"/>
        <w:rPr>
          <w:b w:val="1"/>
          <w:bCs w:val="1"/>
          <w:u w:val="single"/>
        </w:rPr>
      </w:pPr>
    </w:p>
    <w:p>
      <w:pPr>
        <w:pStyle w:val="Body"/>
        <w:bidi w:val="0"/>
      </w:pPr>
      <w:r>
        <w:rPr>
          <w:rtl w:val="0"/>
        </w:rPr>
        <w:t>As a group we learnt a lot about Software Architectures and how to incorporate it into an existing architecture. Actually going about implementing the architectures gave us a much better understanding of the purpose and usefulness of using Software Architectures. Without actually coding the architectures, we may not have been able to realize its full use.</w:t>
      </w:r>
    </w:p>
    <w:p>
      <w:pPr>
        <w:pStyle w:val="Body"/>
        <w:bidi w:val="0"/>
      </w:pPr>
    </w:p>
    <w:p>
      <w:pPr>
        <w:pStyle w:val="Body"/>
        <w:bidi w:val="0"/>
      </w:pPr>
      <w:r>
        <w:rPr>
          <w:rtl w:val="0"/>
        </w:rPr>
        <w:t>In addition, we also learnt a lot about teamwork and grew as individuals in this regard. We had lots of discussion across the Sprints of this project about what architectures to implement and how to implement them, thereby growing as a team and individual Software Engineers.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