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D681" w14:textId="77777777" w:rsidR="009C22E2" w:rsidRDefault="00220C1B">
      <w:r>
        <w:t>There are numerous dependencies; a lot of the jar files are inherited from the original project. For such a large project, I think it make</w:t>
      </w:r>
      <w:r w:rsidR="008C1FBE">
        <w:t>s more sense to use tools like I</w:t>
      </w:r>
      <w:bookmarkStart w:id="0" w:name="_GoBack"/>
      <w:bookmarkEnd w:id="0"/>
      <w:r>
        <w:t>ntelliJ to auto-detect the dependencies using Maven repositories on-the-fly rather than list every detail here.</w:t>
      </w:r>
    </w:p>
    <w:sectPr w:rsidR="009C22E2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1B"/>
    <w:rsid w:val="00220C1B"/>
    <w:rsid w:val="008C1FBE"/>
    <w:rsid w:val="00983556"/>
    <w:rsid w:val="009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0F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235</Characters>
  <Application>Microsoft Macintosh Word</Application>
  <DocSecurity>0</DocSecurity>
  <Lines>6</Lines>
  <Paragraphs>4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2</cp:revision>
  <dcterms:created xsi:type="dcterms:W3CDTF">2015-12-18T09:27:00Z</dcterms:created>
  <dcterms:modified xsi:type="dcterms:W3CDTF">2015-12-18T10:20:00Z</dcterms:modified>
</cp:coreProperties>
</file>