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4C4D" w14:textId="1D9CB623" w:rsidR="00BB4806" w:rsidRPr="00E754DC" w:rsidRDefault="00E5333E">
      <w:pPr>
        <w:rPr>
          <w:rFonts w:ascii="Times New Roman" w:hAnsi="Times New Roman" w:cs="Times New Roman"/>
          <w:b/>
          <w:bCs/>
          <w:sz w:val="24"/>
          <w:szCs w:val="24"/>
        </w:rPr>
      </w:pPr>
      <w:r w:rsidRPr="00E754DC">
        <w:rPr>
          <w:rFonts w:ascii="Times New Roman" w:hAnsi="Times New Roman" w:cs="Times New Roman"/>
          <w:b/>
          <w:bCs/>
          <w:sz w:val="24"/>
          <w:szCs w:val="24"/>
        </w:rPr>
        <w:t>COURSE RESEARCH PROJECT PRE</w:t>
      </w:r>
      <w:r w:rsidR="00DB6919" w:rsidRPr="00E754DC">
        <w:rPr>
          <w:rFonts w:ascii="Times New Roman" w:hAnsi="Times New Roman" w:cs="Times New Roman"/>
          <w:b/>
          <w:bCs/>
          <w:sz w:val="24"/>
          <w:szCs w:val="24"/>
        </w:rPr>
        <w:t>PARATION</w:t>
      </w:r>
    </w:p>
    <w:p w14:paraId="73F79377" w14:textId="058D6120" w:rsidR="00BC3083" w:rsidRPr="00E754DC" w:rsidRDefault="00DB6919">
      <w:pPr>
        <w:rPr>
          <w:rFonts w:ascii="Times New Roman" w:hAnsi="Times New Roman" w:cs="Times New Roman"/>
          <w:sz w:val="24"/>
          <w:szCs w:val="24"/>
        </w:rPr>
      </w:pPr>
      <w:r w:rsidRPr="00E754DC">
        <w:rPr>
          <w:rFonts w:ascii="Times New Roman" w:hAnsi="Times New Roman" w:cs="Times New Roman"/>
          <w:b/>
          <w:bCs/>
          <w:sz w:val="24"/>
          <w:szCs w:val="24"/>
        </w:rPr>
        <w:t>NAMES</w:t>
      </w:r>
      <w:r w:rsidRPr="00E754DC">
        <w:rPr>
          <w:rFonts w:ascii="Times New Roman" w:hAnsi="Times New Roman" w:cs="Times New Roman"/>
          <w:sz w:val="24"/>
          <w:szCs w:val="24"/>
        </w:rPr>
        <w:t>: TEMAR K</w:t>
      </w:r>
      <w:r w:rsidR="00BC3083" w:rsidRPr="00E754DC">
        <w:rPr>
          <w:rFonts w:ascii="Times New Roman" w:hAnsi="Times New Roman" w:cs="Times New Roman"/>
          <w:sz w:val="24"/>
          <w:szCs w:val="24"/>
        </w:rPr>
        <w:t>ASSAHUN</w:t>
      </w:r>
      <w:r w:rsidR="002058E8" w:rsidRPr="00E754DC">
        <w:rPr>
          <w:rFonts w:ascii="Times New Roman" w:hAnsi="Times New Roman" w:cs="Times New Roman"/>
          <w:sz w:val="24"/>
          <w:szCs w:val="24"/>
        </w:rPr>
        <w:t xml:space="preserve"> AND </w:t>
      </w:r>
      <w:r w:rsidR="00F8732F" w:rsidRPr="00E754DC">
        <w:rPr>
          <w:rFonts w:ascii="Times New Roman" w:hAnsi="Times New Roman" w:cs="Times New Roman"/>
          <w:sz w:val="24"/>
          <w:szCs w:val="24"/>
        </w:rPr>
        <w:t>CHIFUNDO MUTHINA</w:t>
      </w:r>
    </w:p>
    <w:p w14:paraId="22283130" w14:textId="3890EAEC" w:rsidR="00FD1C35" w:rsidRPr="00E754DC" w:rsidRDefault="007B5676" w:rsidP="00FD1C35">
      <w:pPr>
        <w:rPr>
          <w:rFonts w:ascii="Times New Roman" w:hAnsi="Times New Roman" w:cs="Times New Roman"/>
          <w:sz w:val="24"/>
          <w:szCs w:val="24"/>
        </w:rPr>
      </w:pPr>
      <w:r w:rsidRPr="00E754DC">
        <w:rPr>
          <w:rFonts w:ascii="Times New Roman" w:hAnsi="Times New Roman" w:cs="Times New Roman"/>
          <w:b/>
          <w:bCs/>
          <w:sz w:val="24"/>
          <w:szCs w:val="24"/>
        </w:rPr>
        <w:t>EMERGING AREA OF INTEREST</w:t>
      </w:r>
      <w:r w:rsidR="008900D0" w:rsidRPr="00E754DC">
        <w:rPr>
          <w:rFonts w:ascii="Times New Roman" w:hAnsi="Times New Roman" w:cs="Times New Roman"/>
          <w:sz w:val="24"/>
          <w:szCs w:val="24"/>
        </w:rPr>
        <w:t>:</w:t>
      </w:r>
      <w:r w:rsidRPr="00E754DC">
        <w:rPr>
          <w:rFonts w:ascii="Times New Roman" w:hAnsi="Times New Roman" w:cs="Times New Roman"/>
          <w:sz w:val="24"/>
          <w:szCs w:val="24"/>
        </w:rPr>
        <w:t xml:space="preserve"> INFORMATICS IN INFLUENZA VIRUS IMPACT ANALYSIS; ANALYZING THE SPREAD AND IMPACT OF INFLUENZA.</w:t>
      </w:r>
    </w:p>
    <w:p w14:paraId="7AF3B282" w14:textId="0EBB2E5C" w:rsidR="00FD1C35" w:rsidRPr="00E754DC" w:rsidRDefault="007B5676" w:rsidP="00FD1C35">
      <w:pPr>
        <w:rPr>
          <w:rFonts w:ascii="Times New Roman" w:hAnsi="Times New Roman" w:cs="Times New Roman"/>
          <w:sz w:val="24"/>
          <w:szCs w:val="24"/>
        </w:rPr>
      </w:pPr>
      <w:r w:rsidRPr="00E754DC">
        <w:rPr>
          <w:rFonts w:ascii="Times New Roman" w:hAnsi="Times New Roman" w:cs="Times New Roman"/>
          <w:b/>
          <w:bCs/>
          <w:sz w:val="24"/>
          <w:szCs w:val="24"/>
        </w:rPr>
        <w:t>RESEARCH T</w:t>
      </w:r>
      <w:r w:rsidR="00B377CB" w:rsidRPr="00E754DC">
        <w:rPr>
          <w:rFonts w:ascii="Times New Roman" w:hAnsi="Times New Roman" w:cs="Times New Roman"/>
          <w:b/>
          <w:bCs/>
          <w:sz w:val="24"/>
          <w:szCs w:val="24"/>
        </w:rPr>
        <w:t>ITLE</w:t>
      </w:r>
      <w:r w:rsidRPr="00E754DC">
        <w:rPr>
          <w:rFonts w:ascii="Times New Roman" w:hAnsi="Times New Roman" w:cs="Times New Roman"/>
          <w:sz w:val="24"/>
          <w:szCs w:val="24"/>
        </w:rPr>
        <w:t>: THE SPREAD AND IMPACT OF INFLUENZA VIRUS IN UNDER-FIVE CHILDREN IN THE UNITED STATES.</w:t>
      </w:r>
    </w:p>
    <w:p w14:paraId="1DDF4AA8" w14:textId="296028CE" w:rsidR="008900D0" w:rsidRPr="00E754DC" w:rsidRDefault="00B71F3D" w:rsidP="00FD1C35">
      <w:pPr>
        <w:rPr>
          <w:rFonts w:ascii="Times New Roman" w:hAnsi="Times New Roman" w:cs="Times New Roman"/>
          <w:sz w:val="24"/>
          <w:szCs w:val="24"/>
        </w:rPr>
      </w:pPr>
      <w:r w:rsidRPr="00E754DC">
        <w:rPr>
          <w:rFonts w:ascii="Times New Roman" w:hAnsi="Times New Roman" w:cs="Times New Roman"/>
          <w:b/>
          <w:bCs/>
          <w:sz w:val="24"/>
          <w:szCs w:val="24"/>
        </w:rPr>
        <w:t>TARGET POPULATION</w:t>
      </w:r>
      <w:r w:rsidRPr="00E754DC">
        <w:rPr>
          <w:rFonts w:ascii="Times New Roman" w:hAnsi="Times New Roman" w:cs="Times New Roman"/>
          <w:sz w:val="24"/>
          <w:szCs w:val="24"/>
        </w:rPr>
        <w:t>: UNDER FIVE CHILDREN</w:t>
      </w:r>
    </w:p>
    <w:p w14:paraId="6BB90B95" w14:textId="27EEC8D6" w:rsidR="00FE5A0A" w:rsidRPr="00E754DC" w:rsidRDefault="00FE5A0A" w:rsidP="00FD1C35">
      <w:pPr>
        <w:rPr>
          <w:rFonts w:ascii="Times New Roman" w:hAnsi="Times New Roman" w:cs="Times New Roman"/>
          <w:b/>
          <w:bCs/>
          <w:sz w:val="24"/>
          <w:szCs w:val="24"/>
        </w:rPr>
      </w:pPr>
      <w:r w:rsidRPr="00E754DC">
        <w:rPr>
          <w:rFonts w:ascii="Times New Roman" w:hAnsi="Times New Roman" w:cs="Times New Roman"/>
          <w:b/>
          <w:bCs/>
          <w:sz w:val="24"/>
          <w:szCs w:val="24"/>
        </w:rPr>
        <w:t>ABSTRACT</w:t>
      </w:r>
    </w:p>
    <w:p w14:paraId="186AC79E" w14:textId="449309A4" w:rsidR="004C61E6" w:rsidRPr="00E754DC" w:rsidRDefault="00DB19C5">
      <w:pPr>
        <w:rPr>
          <w:rFonts w:ascii="Times New Roman" w:hAnsi="Times New Roman" w:cs="Times New Roman"/>
          <w:sz w:val="24"/>
          <w:szCs w:val="24"/>
        </w:rPr>
      </w:pPr>
      <w:r w:rsidRPr="00E754DC">
        <w:rPr>
          <w:rFonts w:ascii="Times New Roman" w:hAnsi="Times New Roman" w:cs="Times New Roman"/>
          <w:sz w:val="24"/>
          <w:szCs w:val="24"/>
        </w:rPr>
        <w:t>Influenza Virus has been a public health major concern globally. It is exceedingly common in children worldwide and the global incidence of influenza in children is estimated to be 90 million cases per year (Nair et al. 2011), with children in the United States estimated 19/1000 per year (Fowlkes et al. 2014).</w:t>
      </w:r>
      <w:r w:rsidR="009155C0" w:rsidRPr="00E754DC">
        <w:rPr>
          <w:rFonts w:ascii="Times New Roman" w:hAnsi="Times New Roman" w:cs="Times New Roman"/>
          <w:sz w:val="24"/>
          <w:szCs w:val="24"/>
        </w:rPr>
        <w:t xml:space="preserve"> </w:t>
      </w:r>
      <w:r w:rsidR="00222130" w:rsidRPr="00E754DC">
        <w:rPr>
          <w:rFonts w:ascii="Times New Roman" w:hAnsi="Times New Roman" w:cs="Times New Roman"/>
          <w:sz w:val="24"/>
          <w:szCs w:val="24"/>
        </w:rPr>
        <w:t xml:space="preserve">Worldwide, influenza causes a considerable amount of illness in children because of its high hospitalization rates, severe morbidity, and fatality rates. While children's influenza clinical presentations are like those of adults, </w:t>
      </w:r>
      <w:r w:rsidR="00673982" w:rsidRPr="00E754DC">
        <w:rPr>
          <w:rFonts w:ascii="Times New Roman" w:hAnsi="Times New Roman" w:cs="Times New Roman"/>
          <w:sz w:val="24"/>
          <w:szCs w:val="24"/>
        </w:rPr>
        <w:t>certain distinct features of children's influenza presentations should</w:t>
      </w:r>
      <w:r w:rsidR="00222130" w:rsidRPr="00E754DC">
        <w:rPr>
          <w:rFonts w:ascii="Times New Roman" w:hAnsi="Times New Roman" w:cs="Times New Roman"/>
          <w:sz w:val="24"/>
          <w:szCs w:val="24"/>
        </w:rPr>
        <w:t xml:space="preserve"> be noted. Furthermore, children contribute significantly to the spread of viruses within communities</w:t>
      </w:r>
      <w:r w:rsidR="00236775" w:rsidRPr="00E754DC">
        <w:rPr>
          <w:rFonts w:ascii="Times New Roman" w:hAnsi="Times New Roman" w:cs="Times New Roman"/>
          <w:sz w:val="24"/>
          <w:szCs w:val="24"/>
        </w:rPr>
        <w:t>.</w:t>
      </w:r>
    </w:p>
    <w:p w14:paraId="5D474191" w14:textId="3272D648" w:rsidR="008C16AC" w:rsidRPr="00E754DC" w:rsidRDefault="008C16AC">
      <w:pPr>
        <w:rPr>
          <w:rFonts w:ascii="Times New Roman" w:hAnsi="Times New Roman" w:cs="Times New Roman"/>
          <w:sz w:val="24"/>
          <w:szCs w:val="24"/>
        </w:rPr>
      </w:pPr>
      <w:r w:rsidRPr="00E754DC">
        <w:rPr>
          <w:rFonts w:ascii="Times New Roman" w:hAnsi="Times New Roman" w:cs="Times New Roman"/>
          <w:sz w:val="24"/>
          <w:szCs w:val="24"/>
        </w:rPr>
        <w:t>Every year, influenza viruses produce global epidemics of respiratory illnesses that impact every demographic. The severity of the circulating viral strain, the population's preexisting immunity to the epidemic virus, and the degree of virus exposure all influence how severe an influenza epidemic is and how it affects people year to year. Conventional measures of an epidemic's impact on a community comprise infection, hospitalization, and fatality rates related to influenza and influenza-like illnesses during the outbreak. It has been challenging to determine the direct effects of influenza in children since they are prone to contracting numerous other respiratory viruses whose activities coincide with those of the influenza virus. It has been possible to identify the symptoms linked to influenza virus infection and the effects of influenza epidemics in children thanks to new and improved methods of viral diagnostics.</w:t>
      </w:r>
      <w:r w:rsidR="00EB3DF2" w:rsidRPr="00E754DC">
        <w:rPr>
          <w:rFonts w:ascii="Times New Roman" w:hAnsi="Times New Roman" w:cs="Times New Roman"/>
          <w:sz w:val="24"/>
          <w:szCs w:val="24"/>
        </w:rPr>
        <w:t xml:space="preserve"> Growing evidence supports the idea that early influenza infection can uniquely establish lasting immunologic memory, making an understanding of how viral immunity develops in this population critical to better protect children from infection and to facilitate efforts to develop a more universally protective influenza vaccine.</w:t>
      </w:r>
    </w:p>
    <w:p w14:paraId="38C0E0B3" w14:textId="6A1B656A" w:rsidR="00951183" w:rsidRPr="00E754DC" w:rsidRDefault="00A30274">
      <w:pPr>
        <w:rPr>
          <w:rFonts w:ascii="Times New Roman" w:hAnsi="Times New Roman" w:cs="Times New Roman"/>
          <w:sz w:val="24"/>
          <w:szCs w:val="24"/>
        </w:rPr>
      </w:pPr>
      <w:r w:rsidRPr="00E754DC">
        <w:rPr>
          <w:rFonts w:ascii="Times New Roman" w:hAnsi="Times New Roman" w:cs="Times New Roman"/>
          <w:sz w:val="24"/>
          <w:szCs w:val="24"/>
        </w:rPr>
        <w:t xml:space="preserve">The impact of the influenza virus poses a socio-economic burden for both children and families. School and work absenteeism for children and parents respectively, and parents may hire caregivers for sick children, which may incur additional costs for the family and place a burden on a country’s </w:t>
      </w:r>
      <w:r w:rsidR="009310EA" w:rsidRPr="00E754DC">
        <w:rPr>
          <w:rFonts w:ascii="Times New Roman" w:hAnsi="Times New Roman" w:cs="Times New Roman"/>
          <w:sz w:val="24"/>
          <w:szCs w:val="24"/>
        </w:rPr>
        <w:t>healthcare</w:t>
      </w:r>
      <w:r w:rsidRPr="00E754DC">
        <w:rPr>
          <w:rFonts w:ascii="Times New Roman" w:hAnsi="Times New Roman" w:cs="Times New Roman"/>
          <w:sz w:val="24"/>
          <w:szCs w:val="24"/>
        </w:rPr>
        <w:t xml:space="preserve"> system due to </w:t>
      </w:r>
      <w:r w:rsidR="009310EA" w:rsidRPr="00E754DC">
        <w:rPr>
          <w:rFonts w:ascii="Times New Roman" w:hAnsi="Times New Roman" w:cs="Times New Roman"/>
          <w:sz w:val="24"/>
          <w:szCs w:val="24"/>
        </w:rPr>
        <w:t xml:space="preserve">the </w:t>
      </w:r>
      <w:r w:rsidRPr="00E754DC">
        <w:rPr>
          <w:rFonts w:ascii="Times New Roman" w:hAnsi="Times New Roman" w:cs="Times New Roman"/>
          <w:sz w:val="24"/>
          <w:szCs w:val="24"/>
        </w:rPr>
        <w:t>increased number of outpatients and hospital admissions in cases of severe illness. (Ambrose et al.2014). The burden of severe influenza in infants may be twice that of current global estimates. (Thompson et al. 2019).  This is because there is no vaccine available for children less than 6 months of age and the children’s immune system is not fully developed to fight the infection</w:t>
      </w:r>
      <w:r w:rsidR="00C93E25" w:rsidRPr="00E754DC">
        <w:rPr>
          <w:rFonts w:ascii="Times New Roman" w:hAnsi="Times New Roman" w:cs="Times New Roman"/>
          <w:sz w:val="24"/>
          <w:szCs w:val="24"/>
        </w:rPr>
        <w:t xml:space="preserve">. </w:t>
      </w:r>
      <w:r w:rsidR="00951183" w:rsidRPr="00E754DC">
        <w:rPr>
          <w:rFonts w:ascii="Times New Roman" w:hAnsi="Times New Roman" w:cs="Times New Roman"/>
          <w:sz w:val="24"/>
          <w:szCs w:val="24"/>
        </w:rPr>
        <w:t>The way that influenza presents clinically varies depending on the age group of the child</w:t>
      </w:r>
      <w:r w:rsidR="00C93E25" w:rsidRPr="00E754DC">
        <w:rPr>
          <w:rFonts w:ascii="Times New Roman" w:hAnsi="Times New Roman" w:cs="Times New Roman"/>
          <w:sz w:val="24"/>
          <w:szCs w:val="24"/>
        </w:rPr>
        <w:t>ren</w:t>
      </w:r>
      <w:r w:rsidR="00951183" w:rsidRPr="00E754DC">
        <w:rPr>
          <w:rFonts w:ascii="Times New Roman" w:hAnsi="Times New Roman" w:cs="Times New Roman"/>
          <w:sz w:val="24"/>
          <w:szCs w:val="24"/>
        </w:rPr>
        <w:t xml:space="preserve">. Compared to other respiratory viruses, </w:t>
      </w:r>
      <w:r w:rsidR="00951183" w:rsidRPr="00E754DC">
        <w:rPr>
          <w:rFonts w:ascii="Times New Roman" w:hAnsi="Times New Roman" w:cs="Times New Roman"/>
          <w:sz w:val="24"/>
          <w:szCs w:val="24"/>
        </w:rPr>
        <w:lastRenderedPageBreak/>
        <w:t>influenza is generally linked to non-specific fever and lower respiratory tract infections more frequently. Infections with influenza frequently result in secondary bacterial pneumonia, otitis media, febrile seizures, Reye syndrome, myositis, and central nervous system involvement. Children who suffer from underlying or chronic disorders, especially cardiac ailments, are more prone to undergo lung disease exacerbations.</w:t>
      </w:r>
    </w:p>
    <w:p w14:paraId="0FB5DDF6" w14:textId="6F8A7697" w:rsidR="00B138C6" w:rsidRPr="00E754DC" w:rsidRDefault="00B138C6">
      <w:pPr>
        <w:rPr>
          <w:rFonts w:ascii="Times New Roman" w:hAnsi="Times New Roman" w:cs="Times New Roman"/>
          <w:sz w:val="24"/>
          <w:szCs w:val="24"/>
        </w:rPr>
      </w:pPr>
      <w:r w:rsidRPr="00E754DC">
        <w:rPr>
          <w:rFonts w:ascii="Times New Roman" w:hAnsi="Times New Roman" w:cs="Times New Roman"/>
          <w:sz w:val="24"/>
          <w:szCs w:val="24"/>
        </w:rPr>
        <w:t>Annual vaccination is the best way to protect children against seasonal influenza virus infection. Recommendations in the United States are for vaccination of all individuals 6 months of age and older with Inactivated Influenza Vaccine (IIV), with administration of Live Attenuated Influenza Vaccine (LAIV) an option, but only in children &gt; 24 months of age owing to a reported increased risk of post- LAIV wheezing in infants. (Belshe et al.2007; Grohskopt et al. 2019). Most countries recommend vaccination for high-risk children only. Influenza vaccination in children remains suboptimal and future research may look at total coverage of influenza vaccine in children as a preventive measure and to combat the virus.</w:t>
      </w:r>
    </w:p>
    <w:p w14:paraId="3F1AB64F" w14:textId="630E5C20" w:rsidR="00AF4BB0" w:rsidRPr="00E754DC" w:rsidRDefault="00C922A7">
      <w:pPr>
        <w:rPr>
          <w:rFonts w:ascii="Times New Roman" w:hAnsi="Times New Roman" w:cs="Times New Roman"/>
          <w:b/>
          <w:bCs/>
          <w:sz w:val="24"/>
          <w:szCs w:val="24"/>
        </w:rPr>
      </w:pPr>
      <w:r w:rsidRPr="00E754DC">
        <w:rPr>
          <w:rFonts w:ascii="Times New Roman" w:hAnsi="Times New Roman" w:cs="Times New Roman"/>
          <w:b/>
          <w:bCs/>
          <w:sz w:val="24"/>
          <w:szCs w:val="24"/>
        </w:rPr>
        <w:t xml:space="preserve">INTRODUCTION </w:t>
      </w:r>
    </w:p>
    <w:p w14:paraId="71187E54" w14:textId="77777777" w:rsidR="00AF4BB0" w:rsidRPr="00AF4BB0" w:rsidRDefault="00AF4BB0" w:rsidP="00AF4BB0">
      <w:pPr>
        <w:rPr>
          <w:rFonts w:ascii="Times New Roman" w:hAnsi="Times New Roman" w:cs="Times New Roman"/>
          <w:sz w:val="24"/>
          <w:szCs w:val="24"/>
        </w:rPr>
      </w:pPr>
      <w:r w:rsidRPr="00AF4BB0">
        <w:rPr>
          <w:rFonts w:ascii="Times New Roman" w:hAnsi="Times New Roman" w:cs="Times New Roman"/>
          <w:sz w:val="24"/>
          <w:szCs w:val="24"/>
        </w:rPr>
        <w:t>In the rapidly changing landscape of public health, the combination of informatics and influenza research has emerged as a powerful force in understanding, monitoring, and combating infectious diseases.</w:t>
      </w:r>
    </w:p>
    <w:p w14:paraId="53B34C15" w14:textId="77777777" w:rsidR="00AF4BB0" w:rsidRPr="00AF4BB0" w:rsidRDefault="00AF4BB0" w:rsidP="00AF4BB0">
      <w:pPr>
        <w:rPr>
          <w:rFonts w:ascii="Times New Roman" w:hAnsi="Times New Roman" w:cs="Times New Roman"/>
          <w:sz w:val="24"/>
          <w:szCs w:val="24"/>
        </w:rPr>
      </w:pPr>
      <w:r w:rsidRPr="00AF4BB0">
        <w:rPr>
          <w:rFonts w:ascii="Times New Roman" w:hAnsi="Times New Roman" w:cs="Times New Roman"/>
          <w:sz w:val="24"/>
          <w:szCs w:val="24"/>
        </w:rPr>
        <w:t xml:space="preserve">PHI improves disease surveillance and prediction by leveraging technology for data collection, analysis, and dissemination, as well as enabling targeted intervention strategies and global collaboration. </w:t>
      </w:r>
    </w:p>
    <w:p w14:paraId="5BE5273A" w14:textId="207AAD4E" w:rsidR="00AF4BB0" w:rsidRPr="00E754DC" w:rsidRDefault="00AF4BB0" w:rsidP="00AF4BB0">
      <w:pPr>
        <w:rPr>
          <w:rFonts w:ascii="Times New Roman" w:hAnsi="Times New Roman" w:cs="Times New Roman"/>
          <w:sz w:val="24"/>
          <w:szCs w:val="24"/>
        </w:rPr>
      </w:pPr>
      <w:r w:rsidRPr="00E754DC">
        <w:rPr>
          <w:rFonts w:ascii="Times New Roman" w:hAnsi="Times New Roman" w:cs="Times New Roman"/>
          <w:sz w:val="24"/>
          <w:szCs w:val="24"/>
        </w:rPr>
        <w:t>This paper explores the challenges and opportunities inherent in influenza informatics, shedding light on the transformative power of incorporating technology into public health efforts. </w:t>
      </w:r>
    </w:p>
    <w:p w14:paraId="6209AFFA" w14:textId="33EBE7FA" w:rsidR="00BD07CF" w:rsidRPr="00E754DC" w:rsidRDefault="00BD07CF" w:rsidP="00BD07CF">
      <w:pPr>
        <w:rPr>
          <w:rFonts w:ascii="Times New Roman" w:hAnsi="Times New Roman" w:cs="Times New Roman"/>
          <w:b/>
          <w:bCs/>
          <w:sz w:val="24"/>
          <w:szCs w:val="24"/>
        </w:rPr>
      </w:pPr>
      <w:r w:rsidRPr="00E754DC">
        <w:rPr>
          <w:rFonts w:ascii="Times New Roman" w:hAnsi="Times New Roman" w:cs="Times New Roman"/>
          <w:b/>
          <w:bCs/>
          <w:sz w:val="24"/>
          <w:szCs w:val="24"/>
        </w:rPr>
        <w:t>THE IMPACT ON POPULATION/HEALTH INFORMATICS</w:t>
      </w:r>
    </w:p>
    <w:p w14:paraId="09A8785F" w14:textId="77777777" w:rsidR="004344B0" w:rsidRPr="004344B0" w:rsidRDefault="004344B0" w:rsidP="004344B0">
      <w:pPr>
        <w:numPr>
          <w:ilvl w:val="0"/>
          <w:numId w:val="13"/>
        </w:numPr>
        <w:rPr>
          <w:rFonts w:ascii="Times New Roman" w:hAnsi="Times New Roman" w:cs="Times New Roman"/>
          <w:sz w:val="24"/>
          <w:szCs w:val="24"/>
        </w:rPr>
      </w:pPr>
      <w:r w:rsidRPr="004344B0">
        <w:rPr>
          <w:rFonts w:ascii="Times New Roman" w:hAnsi="Times New Roman" w:cs="Times New Roman"/>
          <w:sz w:val="24"/>
          <w:szCs w:val="24"/>
        </w:rPr>
        <w:t>Increased Transmission: Children in this age group are more likely to spread influenza due to their close contact in settings like daycare centers, schools, and playgrounds.</w:t>
      </w:r>
    </w:p>
    <w:p w14:paraId="6457FCC9" w14:textId="49794108" w:rsidR="0058051E" w:rsidRPr="00E754DC" w:rsidRDefault="004344B0" w:rsidP="00BD07CF">
      <w:pPr>
        <w:numPr>
          <w:ilvl w:val="0"/>
          <w:numId w:val="13"/>
        </w:numPr>
        <w:rPr>
          <w:rFonts w:ascii="Times New Roman" w:hAnsi="Times New Roman" w:cs="Times New Roman"/>
          <w:sz w:val="24"/>
          <w:szCs w:val="24"/>
        </w:rPr>
      </w:pPr>
      <w:r w:rsidRPr="004344B0">
        <w:rPr>
          <w:rFonts w:ascii="Times New Roman" w:hAnsi="Times New Roman" w:cs="Times New Roman"/>
          <w:sz w:val="24"/>
          <w:szCs w:val="24"/>
        </w:rPr>
        <w:t>Hospitalization Rates: Children under 5, especially those under 2 years old, have higher rates of hospitalization due to influenza compared to older children and adults. This places a strain on healthcare resources, including hospital beds, medical staff, and medical supplies, particularly during influenza seasons with high activity.</w:t>
      </w:r>
    </w:p>
    <w:p w14:paraId="28B0FB0A" w14:textId="77777777" w:rsidR="00BD07CF" w:rsidRPr="00E754DC" w:rsidRDefault="00BD07CF" w:rsidP="0029686B">
      <w:pPr>
        <w:pStyle w:val="ListParagraph"/>
        <w:numPr>
          <w:ilvl w:val="0"/>
          <w:numId w:val="12"/>
        </w:numPr>
        <w:rPr>
          <w:rFonts w:ascii="Times New Roman" w:hAnsi="Times New Roman" w:cs="Times New Roman"/>
          <w:sz w:val="24"/>
          <w:szCs w:val="24"/>
        </w:rPr>
      </w:pPr>
      <w:r w:rsidRPr="00E754DC">
        <w:rPr>
          <w:rFonts w:ascii="Times New Roman" w:hAnsi="Times New Roman" w:cs="Times New Roman"/>
          <w:sz w:val="24"/>
          <w:szCs w:val="24"/>
        </w:rPr>
        <w:t>Informatics improves the effectiveness of public health responses and understanding of influenza transmission dynamics, leading to better management of outbreaks and reduction in their impact on public health. It also helps in enhanced disease surveillance and detection, predictive modeling, data integration, targeted intervention strategies, global collaboration and data sharing, and decision support systems. Also, informatics is an essential tool for estimating morbidity and mortality.</w:t>
      </w:r>
    </w:p>
    <w:p w14:paraId="289B73B8" w14:textId="77777777" w:rsidR="00BD07CF" w:rsidRPr="00E754DC" w:rsidRDefault="00BD07CF" w:rsidP="0029686B">
      <w:pPr>
        <w:pStyle w:val="ListParagraph"/>
        <w:numPr>
          <w:ilvl w:val="0"/>
          <w:numId w:val="12"/>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 xml:space="preserve">Public health informatics (PHI) enhances healthcare by employing technology to collect, analyze, and utilize data to promote public health and prevent disease. Unlike traditional paper-based systems like the Public Health Information Network (PHIN), PHI focuses on </w:t>
      </w:r>
      <w:r w:rsidRPr="00E754DC">
        <w:rPr>
          <w:rFonts w:ascii="Times New Roman" w:eastAsia="Times New Roman" w:hAnsi="Times New Roman" w:cs="Times New Roman"/>
          <w:kern w:val="0"/>
          <w:sz w:val="24"/>
          <w:szCs w:val="24"/>
          <w14:ligatures w14:val="none"/>
        </w:rPr>
        <w:lastRenderedPageBreak/>
        <w:t>population health monitoring utilizing more effective and efficient modern surveillance technology. These systems combine several data sources, such as geographic information systems (GIS), to help detect and handle epidemics, natural disasters, and bioterrorism early on.</w:t>
      </w:r>
    </w:p>
    <w:p w14:paraId="0A3785E0" w14:textId="77777777" w:rsidR="009D288D" w:rsidRPr="00E754DC" w:rsidRDefault="009D288D" w:rsidP="00BD07CF">
      <w:pPr>
        <w:spacing w:after="0" w:line="240" w:lineRule="auto"/>
        <w:rPr>
          <w:rFonts w:ascii="Times New Roman" w:eastAsia="Times New Roman" w:hAnsi="Times New Roman" w:cs="Times New Roman"/>
          <w:kern w:val="0"/>
          <w:sz w:val="24"/>
          <w:szCs w:val="24"/>
          <w14:ligatures w14:val="none"/>
        </w:rPr>
      </w:pPr>
    </w:p>
    <w:p w14:paraId="456C863B" w14:textId="088A6F01" w:rsidR="009F53D1" w:rsidRPr="00E754DC" w:rsidRDefault="009F53D1" w:rsidP="00BD07CF">
      <w:pPr>
        <w:spacing w:after="0" w:line="240" w:lineRule="auto"/>
        <w:rPr>
          <w:rFonts w:ascii="Times New Roman" w:eastAsia="Times New Roman" w:hAnsi="Times New Roman" w:cs="Times New Roman"/>
          <w:b/>
          <w:bCs/>
          <w:kern w:val="0"/>
          <w:sz w:val="24"/>
          <w:szCs w:val="24"/>
          <w14:ligatures w14:val="none"/>
        </w:rPr>
      </w:pPr>
      <w:r w:rsidRPr="00E754DC">
        <w:rPr>
          <w:rFonts w:ascii="Times New Roman" w:eastAsia="Times New Roman" w:hAnsi="Times New Roman" w:cs="Times New Roman"/>
          <w:b/>
          <w:bCs/>
          <w:kern w:val="0"/>
          <w:sz w:val="24"/>
          <w:szCs w:val="24"/>
          <w14:ligatures w14:val="none"/>
        </w:rPr>
        <w:t>CHALLENGES OF INFORMATICS IN ANALYZING INFLUENZA VIRUS IMPACT</w:t>
      </w:r>
    </w:p>
    <w:p w14:paraId="29C87A54" w14:textId="77777777" w:rsidR="00803569" w:rsidRPr="00E754DC" w:rsidRDefault="00803569" w:rsidP="0029686B">
      <w:pPr>
        <w:pStyle w:val="ListParagraph"/>
        <w:numPr>
          <w:ilvl w:val="0"/>
          <w:numId w:val="11"/>
        </w:numPr>
        <w:rPr>
          <w:rFonts w:ascii="Times New Roman" w:hAnsi="Times New Roman" w:cs="Times New Roman"/>
          <w:sz w:val="24"/>
          <w:szCs w:val="24"/>
        </w:rPr>
      </w:pPr>
      <w:r w:rsidRPr="00E754DC">
        <w:rPr>
          <w:rFonts w:ascii="Times New Roman" w:hAnsi="Times New Roman" w:cs="Times New Roman"/>
          <w:sz w:val="24"/>
          <w:szCs w:val="24"/>
        </w:rPr>
        <w:t>Data Quality Issues: The quality of data collected for influenza surveillance in young children may vary, affecting the reliability and validity of analysis results.</w:t>
      </w:r>
    </w:p>
    <w:p w14:paraId="0B09C009" w14:textId="77777777" w:rsidR="00803569" w:rsidRPr="00E754DC" w:rsidRDefault="00803569" w:rsidP="0029686B">
      <w:pPr>
        <w:pStyle w:val="ListParagraph"/>
        <w:numPr>
          <w:ilvl w:val="0"/>
          <w:numId w:val="11"/>
        </w:numPr>
        <w:rPr>
          <w:rFonts w:ascii="Times New Roman" w:hAnsi="Times New Roman" w:cs="Times New Roman"/>
          <w:sz w:val="24"/>
          <w:szCs w:val="24"/>
        </w:rPr>
      </w:pPr>
      <w:r w:rsidRPr="00E754DC">
        <w:rPr>
          <w:rFonts w:ascii="Times New Roman" w:hAnsi="Times New Roman" w:cs="Times New Roman"/>
          <w:sz w:val="24"/>
          <w:szCs w:val="24"/>
        </w:rPr>
        <w:t>Age-specific Considerations: Analyzing influenza impact in children under 5 requires consideration of age-specific factors such as developmental stage, immune response, and healthcare-seeking behavior.</w:t>
      </w:r>
    </w:p>
    <w:p w14:paraId="1018D2BE" w14:textId="77777777" w:rsidR="00803569" w:rsidRPr="00E754DC" w:rsidRDefault="00803569" w:rsidP="0029686B">
      <w:pPr>
        <w:pStyle w:val="ListParagraph"/>
        <w:numPr>
          <w:ilvl w:val="0"/>
          <w:numId w:val="11"/>
        </w:numPr>
        <w:rPr>
          <w:rFonts w:ascii="Times New Roman" w:hAnsi="Times New Roman" w:cs="Times New Roman"/>
          <w:sz w:val="24"/>
          <w:szCs w:val="24"/>
        </w:rPr>
      </w:pPr>
      <w:r w:rsidRPr="00E754DC">
        <w:rPr>
          <w:rFonts w:ascii="Times New Roman" w:hAnsi="Times New Roman" w:cs="Times New Roman"/>
          <w:sz w:val="24"/>
          <w:szCs w:val="24"/>
        </w:rPr>
        <w:t>Diagnostic Challenges: Diagnosing influenza in young children can be challenging due to nonspecific symptoms, overlapping with other respiratory illnesses, and limited access to healthcare services, especially in rural or underserved areas.</w:t>
      </w:r>
    </w:p>
    <w:p w14:paraId="0DDD78BC" w14:textId="77777777" w:rsidR="00F00CF0" w:rsidRPr="00E754DC" w:rsidRDefault="00F00CF0" w:rsidP="0029686B">
      <w:pPr>
        <w:pStyle w:val="ListParagraph"/>
        <w:numPr>
          <w:ilvl w:val="0"/>
          <w:numId w:val="11"/>
        </w:numPr>
        <w:rPr>
          <w:rFonts w:ascii="Times New Roman" w:hAnsi="Times New Roman" w:cs="Times New Roman"/>
          <w:sz w:val="24"/>
          <w:szCs w:val="24"/>
        </w:rPr>
      </w:pPr>
      <w:r w:rsidRPr="00E754DC">
        <w:rPr>
          <w:rFonts w:ascii="Times New Roman" w:hAnsi="Times New Roman" w:cs="Times New Roman"/>
          <w:sz w:val="24"/>
          <w:szCs w:val="24"/>
        </w:rPr>
        <w:t>Inconsistent reporting practices among nations impede effective pandemic assessment and response, making it difficult to compare and aggregate influenza data globally. Low-resource countries face additional challenges due to differences in lab testing capabilities and surveillance infrastructure. Furthermore, variations in how influenza cases are defined and reported impede international data comparisons. </w:t>
      </w:r>
    </w:p>
    <w:p w14:paraId="046D8411" w14:textId="77777777" w:rsidR="00F00CF0" w:rsidRPr="00E754DC" w:rsidRDefault="00F00CF0" w:rsidP="0029686B">
      <w:pPr>
        <w:pStyle w:val="ListParagraph"/>
        <w:numPr>
          <w:ilvl w:val="0"/>
          <w:numId w:val="11"/>
        </w:numPr>
        <w:rPr>
          <w:rFonts w:ascii="Times New Roman" w:hAnsi="Times New Roman" w:cs="Times New Roman"/>
          <w:sz w:val="24"/>
          <w:szCs w:val="24"/>
        </w:rPr>
      </w:pPr>
      <w:r w:rsidRPr="00E754DC">
        <w:rPr>
          <w:rFonts w:ascii="Times New Roman" w:hAnsi="Times New Roman" w:cs="Times New Roman"/>
          <w:sz w:val="24"/>
          <w:szCs w:val="24"/>
        </w:rPr>
        <w:t>In the United States, privacy concerns, data reporting delays, and inconsistent collection methods jeopardize real-time data access and quality, preventing accurate analysis. Furthermore, interoperability issues, budget constraints, and a shortage of trained public health informatics personnel exacerbate the situation, emphasizing the importance of improved technological adaptation and surge capacity for data processing during critical periods.</w:t>
      </w:r>
    </w:p>
    <w:p w14:paraId="44C9FFEF" w14:textId="77777777" w:rsidR="008179E2" w:rsidRPr="00E754DC" w:rsidRDefault="008179E2" w:rsidP="008179E2">
      <w:pPr>
        <w:spacing w:after="0" w:line="240" w:lineRule="auto"/>
        <w:rPr>
          <w:rFonts w:ascii="Times New Roman" w:eastAsia="Times New Roman" w:hAnsi="Times New Roman" w:cs="Times New Roman"/>
          <w:b/>
          <w:bCs/>
          <w:kern w:val="0"/>
          <w:sz w:val="24"/>
          <w:szCs w:val="24"/>
          <w14:ligatures w14:val="none"/>
        </w:rPr>
      </w:pPr>
      <w:r w:rsidRPr="00E754DC">
        <w:rPr>
          <w:rFonts w:ascii="Times New Roman" w:eastAsia="Times New Roman" w:hAnsi="Times New Roman" w:cs="Times New Roman"/>
          <w:b/>
          <w:bCs/>
          <w:kern w:val="0"/>
          <w:sz w:val="24"/>
          <w:szCs w:val="24"/>
          <w14:ligatures w14:val="none"/>
        </w:rPr>
        <w:t>RELATED STUDIES DONE IN THIS FIELD BY OTHER RESEARCHERS</w:t>
      </w:r>
    </w:p>
    <w:p w14:paraId="7C47AD60" w14:textId="77777777" w:rsidR="00F00CF0" w:rsidRPr="00E754DC" w:rsidRDefault="00F00CF0" w:rsidP="007E6F05">
      <w:pPr>
        <w:rPr>
          <w:rFonts w:ascii="Times New Roman" w:hAnsi="Times New Roman" w:cs="Times New Roman"/>
          <w:sz w:val="24"/>
          <w:szCs w:val="24"/>
        </w:rPr>
      </w:pPr>
    </w:p>
    <w:p w14:paraId="7AFE4E6D" w14:textId="77777777" w:rsidR="00341F61" w:rsidRPr="00E754DC" w:rsidRDefault="00787912" w:rsidP="008179E2">
      <w:pPr>
        <w:pStyle w:val="ListParagraph"/>
        <w:numPr>
          <w:ilvl w:val="0"/>
          <w:numId w:val="10"/>
        </w:numPr>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b/>
          <w:bCs/>
          <w:kern w:val="0"/>
          <w:sz w:val="24"/>
          <w:szCs w:val="24"/>
          <w14:ligatures w14:val="none"/>
        </w:rPr>
        <w:t>INFLUENZA RESEARCH DATABASE (IRD)</w:t>
      </w:r>
    </w:p>
    <w:p w14:paraId="5DB7CF44" w14:textId="7D31CFD0" w:rsidR="00787912" w:rsidRPr="00E754DC" w:rsidRDefault="00787912" w:rsidP="00341F61">
      <w:pPr>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 xml:space="preserve">Funded by the US </w:t>
      </w:r>
      <w:r w:rsidRPr="00E754DC">
        <w:rPr>
          <w:rFonts w:ascii="Times New Roman" w:eastAsia="Times New Roman" w:hAnsi="Times New Roman" w:cs="Times New Roman"/>
          <w:kern w:val="0"/>
          <w:sz w:val="24"/>
          <w:szCs w:val="24"/>
          <w14:ligatures w14:val="none"/>
        </w:rPr>
        <w:t xml:space="preserve">National </w:t>
      </w:r>
      <w:r w:rsidR="00335EEC" w:rsidRPr="00E754DC">
        <w:rPr>
          <w:rFonts w:ascii="Times New Roman" w:eastAsia="Times New Roman" w:hAnsi="Times New Roman" w:cs="Times New Roman"/>
          <w:kern w:val="0"/>
          <w:sz w:val="24"/>
          <w:szCs w:val="24"/>
          <w14:ligatures w14:val="none"/>
        </w:rPr>
        <w:t>Institute of Health</w:t>
      </w:r>
      <w:r w:rsidR="002231C2" w:rsidRPr="00E754DC">
        <w:rPr>
          <w:rFonts w:ascii="Times New Roman" w:eastAsia="Times New Roman" w:hAnsi="Times New Roman" w:cs="Times New Roman"/>
          <w:kern w:val="0"/>
          <w:sz w:val="24"/>
          <w:szCs w:val="24"/>
          <w14:ligatures w14:val="none"/>
        </w:rPr>
        <w:t xml:space="preserve"> (NIH)</w:t>
      </w:r>
      <w:r w:rsidR="00C3781E" w:rsidRPr="00E754DC">
        <w:rPr>
          <w:rFonts w:ascii="Times New Roman" w:eastAsia="Times New Roman" w:hAnsi="Times New Roman" w:cs="Times New Roman"/>
          <w:kern w:val="0"/>
          <w:sz w:val="24"/>
          <w:szCs w:val="24"/>
          <w14:ligatures w14:val="none"/>
        </w:rPr>
        <w:t xml:space="preserve"> or the </w:t>
      </w:r>
      <w:r w:rsidR="00AB6BA2" w:rsidRPr="00E754DC">
        <w:rPr>
          <w:rFonts w:ascii="Times New Roman" w:eastAsia="Times New Roman" w:hAnsi="Times New Roman" w:cs="Times New Roman"/>
          <w:kern w:val="0"/>
          <w:sz w:val="24"/>
          <w:szCs w:val="24"/>
          <w14:ligatures w14:val="none"/>
        </w:rPr>
        <w:t>National Institute of Allergy and Infectious Disease</w:t>
      </w:r>
      <w:r w:rsidR="002231C2" w:rsidRPr="00E754DC">
        <w:rPr>
          <w:rFonts w:ascii="Times New Roman" w:eastAsia="Times New Roman" w:hAnsi="Times New Roman" w:cs="Times New Roman"/>
          <w:kern w:val="0"/>
          <w:sz w:val="24"/>
          <w:szCs w:val="24"/>
          <w14:ligatures w14:val="none"/>
        </w:rPr>
        <w:t>s (</w:t>
      </w:r>
      <w:r w:rsidRPr="00E754DC">
        <w:rPr>
          <w:rFonts w:ascii="Times New Roman" w:eastAsia="Times New Roman" w:hAnsi="Times New Roman" w:cs="Times New Roman"/>
          <w:kern w:val="0"/>
          <w:sz w:val="24"/>
          <w:szCs w:val="24"/>
          <w14:ligatures w14:val="none"/>
        </w:rPr>
        <w:t>NIAID</w:t>
      </w:r>
      <w:r w:rsidR="002231C2" w:rsidRPr="00E754DC">
        <w:rPr>
          <w:rFonts w:ascii="Times New Roman" w:eastAsia="Times New Roman" w:hAnsi="Times New Roman" w:cs="Times New Roman"/>
          <w:kern w:val="0"/>
          <w:sz w:val="24"/>
          <w:szCs w:val="24"/>
          <w14:ligatures w14:val="none"/>
        </w:rPr>
        <w:t>)</w:t>
      </w:r>
      <w:r w:rsidRPr="00E754DC">
        <w:rPr>
          <w:rFonts w:ascii="Times New Roman" w:eastAsia="Times New Roman" w:hAnsi="Times New Roman" w:cs="Times New Roman"/>
          <w:kern w:val="0"/>
          <w:sz w:val="24"/>
          <w:szCs w:val="24"/>
          <w14:ligatures w14:val="none"/>
        </w:rPr>
        <w:t xml:space="preserve">, this is an online bioinformatics resource that offers resources for searching, analyzing, and displaying influenza viral information. Important attributes consist of: </w:t>
      </w:r>
      <w:r w:rsidRPr="00E754DC">
        <w:rPr>
          <w:rFonts w:ascii="Times New Roman" w:eastAsia="Times New Roman" w:hAnsi="Times New Roman" w:cs="Times New Roman"/>
          <w:kern w:val="0"/>
          <w:sz w:val="24"/>
          <w:szCs w:val="24"/>
          <w14:ligatures w14:val="none"/>
        </w:rPr>
        <w:br/>
      </w:r>
      <w:r w:rsidRPr="00E754DC">
        <w:rPr>
          <w:rFonts w:ascii="Times New Roman" w:eastAsia="Times New Roman" w:hAnsi="Times New Roman" w:cs="Times New Roman"/>
          <w:kern w:val="0"/>
          <w:sz w:val="24"/>
          <w:szCs w:val="24"/>
          <w14:ligatures w14:val="none"/>
        </w:rPr>
        <w:br/>
        <w:t xml:space="preserve">An automated pipeline for sequencing to detect and correct faults in the sequence. </w:t>
      </w:r>
      <w:r w:rsidRPr="00E754DC">
        <w:rPr>
          <w:rFonts w:ascii="Times New Roman" w:eastAsia="Times New Roman" w:hAnsi="Times New Roman" w:cs="Times New Roman"/>
          <w:kern w:val="0"/>
          <w:sz w:val="24"/>
          <w:szCs w:val="24"/>
          <w14:ligatures w14:val="none"/>
        </w:rPr>
        <w:br/>
        <w:t xml:space="preserve">Resources for grouping H1 and H5 influenza strains using predetermined systems. </w:t>
      </w:r>
      <w:r w:rsidRPr="00E754DC">
        <w:rPr>
          <w:rFonts w:ascii="Times New Roman" w:eastAsia="Times New Roman" w:hAnsi="Times New Roman" w:cs="Times New Roman"/>
          <w:kern w:val="0"/>
          <w:sz w:val="24"/>
          <w:szCs w:val="24"/>
          <w14:ligatures w14:val="none"/>
        </w:rPr>
        <w:br/>
        <w:t xml:space="preserve">A method to find phenotypic variants in viral sequences through annotation. </w:t>
      </w:r>
      <w:r w:rsidRPr="00E754DC">
        <w:rPr>
          <w:rFonts w:ascii="Times New Roman" w:eastAsia="Times New Roman" w:hAnsi="Times New Roman" w:cs="Times New Roman"/>
          <w:kern w:val="0"/>
          <w:sz w:val="24"/>
          <w:szCs w:val="24"/>
          <w14:ligatures w14:val="none"/>
        </w:rPr>
        <w:br/>
        <w:t xml:space="preserve">A tool to help compare different influenza strains by converting HA subtype numbers. </w:t>
      </w:r>
      <w:r w:rsidRPr="00E754DC">
        <w:rPr>
          <w:rFonts w:ascii="Times New Roman" w:eastAsia="Times New Roman" w:hAnsi="Times New Roman" w:cs="Times New Roman"/>
          <w:kern w:val="0"/>
          <w:sz w:val="24"/>
          <w:szCs w:val="24"/>
          <w14:ligatures w14:val="none"/>
        </w:rPr>
        <w:br/>
        <w:t>A new tree viewer and metadata tools that allow users to upload and evaluate their own data with customized annotations and visualizations.</w:t>
      </w:r>
    </w:p>
    <w:p w14:paraId="6F975B5C" w14:textId="77777777" w:rsidR="00787912" w:rsidRPr="00E754DC" w:rsidRDefault="00787912" w:rsidP="00787912">
      <w:pPr>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IRD facilitates the comprehensive management and analysis of influenza sequence data, which aids in the advancement of diagnoses, therapies, and influenza research.</w:t>
      </w:r>
    </w:p>
    <w:p w14:paraId="1C98DBB3" w14:textId="48D26E6D" w:rsidR="00787912" w:rsidRPr="00E754DC" w:rsidRDefault="00C3781E" w:rsidP="00787912">
      <w:p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lastRenderedPageBreak/>
        <w:t xml:space="preserve">The database also </w:t>
      </w:r>
      <w:r w:rsidR="00971985" w:rsidRPr="00E754DC">
        <w:rPr>
          <w:rFonts w:ascii="Times New Roman" w:eastAsia="Times New Roman" w:hAnsi="Times New Roman" w:cs="Times New Roman"/>
          <w:kern w:val="0"/>
          <w:sz w:val="24"/>
          <w:szCs w:val="24"/>
          <w14:ligatures w14:val="none"/>
        </w:rPr>
        <w:t xml:space="preserve">offers </w:t>
      </w:r>
      <w:r w:rsidR="00787912" w:rsidRPr="00E754DC">
        <w:rPr>
          <w:rFonts w:ascii="Times New Roman" w:eastAsia="Times New Roman" w:hAnsi="Times New Roman" w:cs="Times New Roman"/>
          <w:kern w:val="0"/>
          <w:sz w:val="24"/>
          <w:szCs w:val="24"/>
          <w14:ligatures w14:val="none"/>
        </w:rPr>
        <w:t>personal storage and sharing choices, and community assistance to aid in the development of vaccines, diagnostics, and therapies. changes to phenotype-associated sequence markers, mechanisms for evaluating user-provided data and forecasting novel virus variants, improvements to cloud and high-performance computing, and better hemagglutinin (HA) categorization and numbering are just a few of the recent changes. The IRD website offers all resources free of charge.</w:t>
      </w:r>
    </w:p>
    <w:p w14:paraId="6B93433A" w14:textId="77777777" w:rsidR="00442F7C" w:rsidRPr="00E754DC" w:rsidRDefault="00442F7C" w:rsidP="00787912">
      <w:pPr>
        <w:spacing w:after="0" w:line="240" w:lineRule="auto"/>
        <w:rPr>
          <w:rFonts w:ascii="Times New Roman" w:eastAsia="Times New Roman" w:hAnsi="Times New Roman" w:cs="Times New Roman"/>
          <w:kern w:val="0"/>
          <w:sz w:val="24"/>
          <w:szCs w:val="24"/>
          <w14:ligatures w14:val="none"/>
        </w:rPr>
      </w:pPr>
    </w:p>
    <w:p w14:paraId="537E7146" w14:textId="7DCB1C28" w:rsidR="00291E90" w:rsidRPr="00E754DC" w:rsidRDefault="00291E90" w:rsidP="00341F61">
      <w:pPr>
        <w:pStyle w:val="ListParagraph"/>
        <w:numPr>
          <w:ilvl w:val="0"/>
          <w:numId w:val="10"/>
        </w:numPr>
        <w:rPr>
          <w:rFonts w:ascii="Times New Roman" w:eastAsia="Times New Roman" w:hAnsi="Times New Roman" w:cs="Times New Roman"/>
          <w:b/>
          <w:bCs/>
          <w:kern w:val="0"/>
          <w:sz w:val="24"/>
          <w:szCs w:val="24"/>
          <w14:ligatures w14:val="none"/>
        </w:rPr>
      </w:pPr>
      <w:r w:rsidRPr="00E754DC">
        <w:rPr>
          <w:rFonts w:ascii="Times New Roman" w:eastAsia="Times New Roman" w:hAnsi="Times New Roman" w:cs="Times New Roman"/>
          <w:b/>
          <w:bCs/>
          <w:kern w:val="0"/>
          <w:sz w:val="24"/>
          <w:szCs w:val="24"/>
          <w14:ligatures w14:val="none"/>
        </w:rPr>
        <w:t>NETWORK ANALYSIS OF GLOBAL INFLUENZA SPREAD</w:t>
      </w:r>
    </w:p>
    <w:p w14:paraId="34CC79D9" w14:textId="77777777" w:rsidR="00291E90" w:rsidRPr="00E754DC" w:rsidRDefault="00291E90" w:rsidP="00291E90">
      <w:pPr>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Explores dynamics of influenza spread using network analysis and has developed a probabilistic model that addresses biases in regional and seasonal data. The model uses clustering of virus sequences by similarity, region, and season to understand transmission patterns, emphasizing the interconnectedness of regions and suggesting targeted vaccination strategies based on identified source and sink regions in the global flue network.</w:t>
      </w:r>
    </w:p>
    <w:p w14:paraId="236B577F" w14:textId="77777777" w:rsidR="00291E90" w:rsidRPr="00E754DC" w:rsidRDefault="00291E90" w:rsidP="00291E90">
      <w:pPr>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The paper titled "Network Analysis of Global Influenza Spread" by Joseph Chan, Antony Holmes, and Raul Rabadan, presents a novel probabilistic model to track the spread of influenza using network analysis and data from global influenza sequence databases. The study identifies East-Southeast Asia as a significant origin for new influenza strains, with a notable influence on global spread patterns.</w:t>
      </w:r>
    </w:p>
    <w:p w14:paraId="6808588F" w14:textId="7FA488D6" w:rsidR="00291E90" w:rsidRPr="00E754DC" w:rsidRDefault="00291E90" w:rsidP="00291E90">
      <w:p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b/>
          <w:bCs/>
          <w:kern w:val="0"/>
          <w:sz w:val="24"/>
          <w:szCs w:val="24"/>
          <w14:ligatures w14:val="none"/>
        </w:rPr>
        <w:t>Key point from the paper:</w:t>
      </w:r>
      <w:r w:rsidRPr="00E754DC">
        <w:rPr>
          <w:rFonts w:ascii="Times New Roman" w:eastAsia="Times New Roman" w:hAnsi="Times New Roman" w:cs="Times New Roman"/>
          <w:kern w:val="0"/>
          <w:sz w:val="24"/>
          <w:szCs w:val="24"/>
          <w14:ligatures w14:val="none"/>
        </w:rPr>
        <w:t xml:space="preserve"> </w:t>
      </w:r>
      <w:r w:rsidRPr="00E754DC">
        <w:rPr>
          <w:rFonts w:ascii="Times New Roman" w:eastAsia="Times New Roman" w:hAnsi="Times New Roman" w:cs="Times New Roman"/>
          <w:kern w:val="0"/>
          <w:sz w:val="24"/>
          <w:szCs w:val="24"/>
          <w14:ligatures w14:val="none"/>
        </w:rPr>
        <w:br/>
      </w:r>
      <w:r w:rsidRPr="00E754DC">
        <w:rPr>
          <w:rFonts w:ascii="Times New Roman" w:eastAsia="Times New Roman" w:hAnsi="Times New Roman" w:cs="Times New Roman"/>
          <w:kern w:val="0"/>
          <w:sz w:val="24"/>
          <w:szCs w:val="24"/>
          <w14:ligatures w14:val="none"/>
        </w:rPr>
        <w:br/>
        <w:t xml:space="preserve">By simulating regional and seasonal transmission patterns and utilizing spatiotemporal clustering, the probabilistic model takes into account biases in data collection. </w:t>
      </w:r>
      <w:r w:rsidRPr="00E754DC">
        <w:rPr>
          <w:rFonts w:ascii="Times New Roman" w:eastAsia="Times New Roman" w:hAnsi="Times New Roman" w:cs="Times New Roman"/>
          <w:kern w:val="0"/>
          <w:sz w:val="24"/>
          <w:szCs w:val="24"/>
          <w14:ligatures w14:val="none"/>
        </w:rPr>
        <w:br/>
        <w:t xml:space="preserve">The model verified that the tropics, especially East-Southeast Asia, play a pivotal role in dispersing novel influenza strains that impact populations worldwide. </w:t>
      </w:r>
      <w:r w:rsidRPr="00E754DC">
        <w:rPr>
          <w:rFonts w:ascii="Times New Roman" w:eastAsia="Times New Roman" w:hAnsi="Times New Roman" w:cs="Times New Roman"/>
          <w:kern w:val="0"/>
          <w:sz w:val="24"/>
          <w:szCs w:val="24"/>
          <w14:ligatures w14:val="none"/>
        </w:rPr>
        <w:br/>
        <w:t>Network analysis approaches offer valuable insights into the ways in which various locations impact the worldwide spread of influenza. These insights can be leveraged to recommend targeted vaccination tactics that effectively hinder transmission.</w:t>
      </w:r>
    </w:p>
    <w:p w14:paraId="233A5359" w14:textId="77777777" w:rsidR="00291E90" w:rsidRPr="00E754DC" w:rsidRDefault="00291E90" w:rsidP="00291E90">
      <w:pPr>
        <w:rPr>
          <w:rFonts w:ascii="Times New Roman" w:eastAsia="Times New Roman" w:hAnsi="Times New Roman" w:cs="Times New Roman"/>
          <w:kern w:val="0"/>
          <w:sz w:val="24"/>
          <w:szCs w:val="24"/>
          <w14:ligatures w14:val="none"/>
        </w:rPr>
      </w:pPr>
    </w:p>
    <w:p w14:paraId="0F9C384E" w14:textId="77777777" w:rsidR="00291E90" w:rsidRPr="00E754DC" w:rsidRDefault="00291E90" w:rsidP="00291E90">
      <w:p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The analysis also emphasized the shortcomings of the available data, particularly the underrepresentation of sequences from South America and Africa, which highlights the need for more equitable worldwide surveillance. The study makes the case that choosing vaccine strains more carefully and managing public health reactions to epidemics can both be enhanced by an awareness of the worldwide dynamics of influenza transmission.</w:t>
      </w:r>
    </w:p>
    <w:p w14:paraId="320A62D6" w14:textId="77777777" w:rsidR="00291E90" w:rsidRPr="00E754DC" w:rsidRDefault="00291E90" w:rsidP="00787912">
      <w:pPr>
        <w:spacing w:after="0" w:line="240" w:lineRule="auto"/>
        <w:rPr>
          <w:rFonts w:ascii="Times New Roman" w:eastAsia="Times New Roman" w:hAnsi="Times New Roman" w:cs="Times New Roman"/>
          <w:kern w:val="0"/>
          <w:sz w:val="24"/>
          <w:szCs w:val="24"/>
          <w14:ligatures w14:val="none"/>
        </w:rPr>
      </w:pPr>
    </w:p>
    <w:p w14:paraId="41541787" w14:textId="105D2DEB" w:rsidR="008D5BE4" w:rsidRPr="00E754DC" w:rsidRDefault="00117137" w:rsidP="00787912">
      <w:pPr>
        <w:spacing w:after="0" w:line="240" w:lineRule="auto"/>
        <w:rPr>
          <w:rFonts w:ascii="Times New Roman" w:eastAsia="Times New Roman" w:hAnsi="Times New Roman" w:cs="Times New Roman"/>
          <w:b/>
          <w:bCs/>
          <w:kern w:val="0"/>
          <w:sz w:val="24"/>
          <w:szCs w:val="24"/>
          <w14:ligatures w14:val="none"/>
        </w:rPr>
      </w:pPr>
      <w:r w:rsidRPr="00E754DC">
        <w:rPr>
          <w:rFonts w:ascii="Times New Roman" w:eastAsia="Times New Roman" w:hAnsi="Times New Roman" w:cs="Times New Roman"/>
          <w:b/>
          <w:bCs/>
          <w:kern w:val="0"/>
          <w:sz w:val="24"/>
          <w:szCs w:val="24"/>
          <w14:ligatures w14:val="none"/>
        </w:rPr>
        <w:t>OPPORTUNITIES FOR NEW AREAS OF RESEARCH</w:t>
      </w:r>
    </w:p>
    <w:p w14:paraId="439D91C4" w14:textId="58F1A459" w:rsidR="001C3A20" w:rsidRPr="00E754DC" w:rsidRDefault="001C3A20" w:rsidP="00247149">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Predictive modeling and machine learning: With more data accessible, there is a chance to create more advanced predictive models that can more precisely forecast the spread and mutation of influenza viruses.This might involve the use of deep learning methods to analyze complex data patterns to predict outbreaks and evaluate the effectiveness of control measures.</w:t>
      </w:r>
    </w:p>
    <w:p w14:paraId="5D5CED85" w14:textId="7AEBC1BB" w:rsidR="001C3A20" w:rsidRPr="00E754DC" w:rsidRDefault="001C3A20" w:rsidP="00247149">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Real-Time Surveillance Systems: Improving real-time surveillance and making dynamic models that can include live data feeds like social media, travel data, and clinical reports can help quickly assess outbreaks and make decisions on public health response.</w:t>
      </w:r>
    </w:p>
    <w:p w14:paraId="1FA4848C" w14:textId="77777777" w:rsidR="000871F8" w:rsidRPr="00E754DC" w:rsidRDefault="000871F8" w:rsidP="00247149">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lastRenderedPageBreak/>
        <w:t>Personalized Medicine: As informatics develops to securely handle more personalized data, personalized vaccination plans based on a person's or a region's genetic susceptibility to influenza may become more effective in treating the disease and preventing it.</w:t>
      </w:r>
    </w:p>
    <w:p w14:paraId="057DABB4" w14:textId="77777777" w:rsidR="000871F8" w:rsidRPr="00E754DC" w:rsidRDefault="000871F8" w:rsidP="00247149">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Global Data Sharing Platforms: Creating worldwide platforms to facilitate the exchange of influenza data between researchers, medical professionals, and the general public may improve the cooperative efforts required to contain influenza outbreaks. These platforms might also include artificial intelligence tools to help with decision-making and data analysis.</w:t>
      </w:r>
    </w:p>
    <w:p w14:paraId="509E2953" w14:textId="6AEEF869" w:rsidR="000871F8" w:rsidRPr="00E754DC" w:rsidRDefault="005C64BB" w:rsidP="00247149">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E754DC">
        <w:rPr>
          <w:rFonts w:ascii="Times New Roman" w:eastAsia="Times New Roman" w:hAnsi="Times New Roman" w:cs="Times New Roman"/>
          <w:kern w:val="0"/>
          <w:sz w:val="24"/>
          <w:szCs w:val="24"/>
          <w14:ligatures w14:val="none"/>
        </w:rPr>
        <w:t>I</w:t>
      </w:r>
      <w:r w:rsidRPr="00E754DC">
        <w:rPr>
          <w:rFonts w:ascii="Times New Roman" w:eastAsia="Times New Roman" w:hAnsi="Times New Roman" w:cs="Times New Roman"/>
          <w:kern w:val="0"/>
          <w:sz w:val="24"/>
          <w:szCs w:val="24"/>
          <w14:ligatures w14:val="none"/>
        </w:rPr>
        <w:t>ntegration of Genomic and Epidemiological Data: Combining the virus's genomic information with the epidemiological data pertaining to its transmission presents a substantial opportunity. This could increase awareness of the relationship between the virus's genetic modifications and its virulence and patterns of transmission, which could lead to the development of new vaccinations and treatments</w:t>
      </w:r>
      <w:r w:rsidR="00741D8B" w:rsidRPr="00E754DC">
        <w:rPr>
          <w:rFonts w:ascii="Times New Roman" w:eastAsia="Times New Roman" w:hAnsi="Times New Roman" w:cs="Times New Roman"/>
          <w:kern w:val="0"/>
          <w:sz w:val="24"/>
          <w:szCs w:val="24"/>
          <w14:ligatures w14:val="none"/>
        </w:rPr>
        <w:t>.</w:t>
      </w:r>
    </w:p>
    <w:p w14:paraId="0D1793BA" w14:textId="77777777" w:rsidR="000871F8" w:rsidRPr="00E754DC" w:rsidRDefault="000871F8" w:rsidP="000871F8">
      <w:pPr>
        <w:spacing w:after="0" w:line="240" w:lineRule="auto"/>
        <w:rPr>
          <w:rFonts w:ascii="Times New Roman" w:eastAsia="Times New Roman" w:hAnsi="Times New Roman" w:cs="Times New Roman"/>
          <w:kern w:val="0"/>
          <w:sz w:val="24"/>
          <w:szCs w:val="24"/>
          <w14:ligatures w14:val="none"/>
        </w:rPr>
      </w:pPr>
    </w:p>
    <w:p w14:paraId="53DAB896" w14:textId="0E2D4EB3" w:rsidR="001A1478" w:rsidRPr="00E754DC" w:rsidRDefault="001A1478" w:rsidP="001A1478">
      <w:pPr>
        <w:spacing w:line="278" w:lineRule="auto"/>
        <w:rPr>
          <w:rFonts w:ascii="Times New Roman" w:hAnsi="Times New Roman" w:cs="Times New Roman"/>
          <w:b/>
          <w:bCs/>
          <w:sz w:val="24"/>
          <w:szCs w:val="24"/>
        </w:rPr>
      </w:pPr>
      <w:r w:rsidRPr="00E754DC">
        <w:rPr>
          <w:rFonts w:ascii="Times New Roman" w:hAnsi="Times New Roman" w:cs="Times New Roman"/>
          <w:b/>
          <w:bCs/>
          <w:sz w:val="24"/>
          <w:szCs w:val="24"/>
        </w:rPr>
        <w:t>O</w:t>
      </w:r>
      <w:r w:rsidRPr="00E754DC">
        <w:rPr>
          <w:rFonts w:ascii="Times New Roman" w:hAnsi="Times New Roman" w:cs="Times New Roman"/>
          <w:b/>
          <w:bCs/>
          <w:sz w:val="24"/>
          <w:szCs w:val="24"/>
        </w:rPr>
        <w:t>VERALL ASSESSMENT AND CONCLUSION OF THE SELECTED TOPIC</w:t>
      </w:r>
    </w:p>
    <w:p w14:paraId="5BCCA2D7" w14:textId="77777777" w:rsidR="000871F8" w:rsidRPr="00E754DC" w:rsidRDefault="000871F8" w:rsidP="000871F8">
      <w:pPr>
        <w:spacing w:after="0" w:line="240" w:lineRule="auto"/>
        <w:rPr>
          <w:rFonts w:ascii="Times New Roman" w:eastAsia="Times New Roman" w:hAnsi="Times New Roman" w:cs="Times New Roman"/>
          <w:kern w:val="0"/>
          <w:sz w:val="24"/>
          <w:szCs w:val="24"/>
          <w14:ligatures w14:val="none"/>
        </w:rPr>
      </w:pPr>
    </w:p>
    <w:p w14:paraId="3F2B3788" w14:textId="77777777" w:rsidR="009545F8" w:rsidRPr="009545F8" w:rsidRDefault="009545F8" w:rsidP="001A1478">
      <w:pPr>
        <w:spacing w:after="0" w:line="240" w:lineRule="auto"/>
        <w:rPr>
          <w:rFonts w:ascii="Times New Roman" w:eastAsia="Times New Roman" w:hAnsi="Times New Roman" w:cs="Times New Roman"/>
          <w:kern w:val="0"/>
          <w:sz w:val="24"/>
          <w:szCs w:val="24"/>
          <w14:ligatures w14:val="none"/>
        </w:rPr>
      </w:pPr>
      <w:r w:rsidRPr="009545F8">
        <w:rPr>
          <w:rFonts w:ascii="Times New Roman" w:eastAsia="Times New Roman" w:hAnsi="Times New Roman" w:cs="Times New Roman"/>
          <w:kern w:val="0"/>
          <w:sz w:val="24"/>
          <w:szCs w:val="24"/>
          <w14:ligatures w14:val="none"/>
        </w:rPr>
        <w:t>In conclusion, the use of informatics in influenza virus impact analysis represents a significant step forward in understanding and managing the complexities of influenza outbreaks. Informatics allows for the collection, analysis, and interpretation of massive amounts of data, resulting in more precise predictive modeling, real-time surveillance systems, and the integration of genomic and epidemiological data.</w:t>
      </w:r>
    </w:p>
    <w:p w14:paraId="77FE4574" w14:textId="77777777" w:rsidR="009545F8" w:rsidRPr="00E754DC" w:rsidRDefault="009545F8" w:rsidP="001A1478">
      <w:pPr>
        <w:spacing w:after="0" w:line="240" w:lineRule="auto"/>
        <w:rPr>
          <w:rFonts w:ascii="Times New Roman" w:eastAsia="Times New Roman" w:hAnsi="Times New Roman" w:cs="Times New Roman"/>
          <w:kern w:val="0"/>
          <w:sz w:val="24"/>
          <w:szCs w:val="24"/>
          <w14:ligatures w14:val="none"/>
        </w:rPr>
      </w:pPr>
      <w:r w:rsidRPr="009545F8">
        <w:rPr>
          <w:rFonts w:ascii="Times New Roman" w:eastAsia="Times New Roman" w:hAnsi="Times New Roman" w:cs="Times New Roman"/>
          <w:kern w:val="0"/>
          <w:sz w:val="24"/>
          <w:szCs w:val="24"/>
          <w14:ligatures w14:val="none"/>
        </w:rPr>
        <w:t>Informatics improves the effectiveness of public health responses by enabling targeted intervention strategies and better decision-making. Despite challenges such as data disparities and technological limitations, informatics' transformative potential in influenza research highlights its critical role in reducing the global burden of influenza on public health.</w:t>
      </w:r>
    </w:p>
    <w:p w14:paraId="546856CD" w14:textId="77777777" w:rsidR="009545F8" w:rsidRPr="00E754DC" w:rsidRDefault="009545F8" w:rsidP="001A1478">
      <w:pPr>
        <w:spacing w:after="0" w:line="240" w:lineRule="auto"/>
        <w:rPr>
          <w:rFonts w:ascii="Times New Roman" w:eastAsia="Times New Roman" w:hAnsi="Times New Roman" w:cs="Times New Roman"/>
          <w:kern w:val="0"/>
          <w:sz w:val="24"/>
          <w:szCs w:val="24"/>
          <w14:ligatures w14:val="none"/>
        </w:rPr>
      </w:pPr>
    </w:p>
    <w:p w14:paraId="6BAE7FF4" w14:textId="77777777" w:rsidR="009545F8" w:rsidRPr="009545F8" w:rsidRDefault="009545F8" w:rsidP="001A1478">
      <w:pPr>
        <w:spacing w:after="0" w:line="240" w:lineRule="auto"/>
        <w:rPr>
          <w:rFonts w:ascii="Times New Roman" w:eastAsia="Times New Roman" w:hAnsi="Times New Roman" w:cs="Times New Roman"/>
          <w:kern w:val="0"/>
          <w:sz w:val="24"/>
          <w:szCs w:val="24"/>
          <w14:ligatures w14:val="none"/>
        </w:rPr>
      </w:pPr>
    </w:p>
    <w:p w14:paraId="30897285" w14:textId="72939DD8" w:rsidR="000871F8" w:rsidRPr="00E754DC" w:rsidRDefault="005D3FE6" w:rsidP="000871F8">
      <w:pPr>
        <w:spacing w:after="0" w:line="240" w:lineRule="auto"/>
        <w:rPr>
          <w:rFonts w:ascii="Times New Roman" w:eastAsia="Times New Roman" w:hAnsi="Times New Roman" w:cs="Times New Roman"/>
          <w:b/>
          <w:bCs/>
          <w:kern w:val="0"/>
          <w:sz w:val="24"/>
          <w:szCs w:val="24"/>
          <w14:ligatures w14:val="none"/>
        </w:rPr>
      </w:pPr>
      <w:r w:rsidRPr="00E754DC">
        <w:rPr>
          <w:rFonts w:ascii="Times New Roman" w:eastAsia="Times New Roman" w:hAnsi="Times New Roman" w:cs="Times New Roman"/>
          <w:b/>
          <w:bCs/>
          <w:kern w:val="0"/>
          <w:sz w:val="24"/>
          <w:szCs w:val="24"/>
          <w14:ligatures w14:val="none"/>
        </w:rPr>
        <w:t>CITATIONS</w:t>
      </w:r>
    </w:p>
    <w:p w14:paraId="49065302" w14:textId="77777777" w:rsidR="000871F8" w:rsidRPr="000871F8" w:rsidRDefault="000871F8" w:rsidP="000871F8">
      <w:pPr>
        <w:spacing w:after="0" w:line="240" w:lineRule="auto"/>
        <w:rPr>
          <w:rFonts w:ascii="Times New Roman" w:eastAsia="Times New Roman" w:hAnsi="Times New Roman" w:cs="Times New Roman"/>
          <w:kern w:val="0"/>
          <w:sz w:val="24"/>
          <w:szCs w:val="24"/>
          <w14:ligatures w14:val="none"/>
        </w:rPr>
      </w:pPr>
    </w:p>
    <w:p w14:paraId="47FAB14F"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Aziz HA. A review of the role of public health informatics in healthcare. J Taibah Univ Med Sci. 2016 Oct 11;12(1):78-81. doi: 10.1016/j.jtumed.2016.08.011. PMID: 31435217; PMCID: PMC6694885.</w:t>
      </w:r>
    </w:p>
    <w:p w14:paraId="7770FBE3"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Briand S, Mounts A, Chamberland M. Challenges of global surveillance during an influenza pandemic. Public Health. 2011 May;125(5):247-56. doi: 10.1016/j.puhe.2010.12.007. Epub 2011 Apr 27. PMID: 21524774; PMCID: PMC7111716.</w:t>
      </w:r>
    </w:p>
    <w:p w14:paraId="447C2BA6"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Influenza Research Database: An integrated bioinformatics resource for influenza virus research</w:t>
      </w:r>
    </w:p>
    <w:p w14:paraId="6AA366A1"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Zhang, Y., Aevermann, B.D., Anderson, T.K., Burke, D.F., Dauphin, G., Gu, Z., He, S., Kumar, S., Larsen, C.N., Lee, A.J., Li, X., MacKen, C., Mahaffey, C., Pickett, B.E., Reardon, B., Smith, T., Stewart, L., Suloway, C., Sun, G., Tong, L., Vincent, A.L., Walters, B., Zaremba, S., Zhao, H., Zhou, L., Zmasek, C., Klem, E.B., Scheuermann, R.H. Influenza Research Database: An integrated bioinformatics resource for influenza virus research (2017) Nucleic Acids Research.</w:t>
      </w:r>
    </w:p>
    <w:p w14:paraId="19A51AD6"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lastRenderedPageBreak/>
        <w:t xml:space="preserve">Chan J, Holmes A, Rabadan R (2010) Network Analysis of Global Influenza Spread. PLoS Comput Biol 6(11): e1001005.       </w:t>
      </w:r>
      <w:hyperlink r:id="rId5" w:history="1">
        <w:r w:rsidRPr="00EC6DE5">
          <w:rPr>
            <w:rStyle w:val="Hyperlink"/>
            <w:rFonts w:ascii="Times New Roman" w:eastAsia="Times New Roman" w:hAnsi="Times New Roman" w:cs="Times New Roman"/>
            <w:kern w:val="0"/>
            <w:sz w:val="24"/>
            <w:szCs w:val="24"/>
            <w14:ligatures w14:val="none"/>
          </w:rPr>
          <w:t>https</w:t>
        </w:r>
      </w:hyperlink>
      <w:hyperlink r:id="rId6" w:history="1">
        <w:r w:rsidRPr="00EC6DE5">
          <w:rPr>
            <w:rStyle w:val="Hyperlink"/>
            <w:rFonts w:ascii="Times New Roman" w:eastAsia="Times New Roman" w:hAnsi="Times New Roman" w:cs="Times New Roman"/>
            <w:kern w:val="0"/>
            <w:sz w:val="24"/>
            <w:szCs w:val="24"/>
            <w14:ligatures w14:val="none"/>
          </w:rPr>
          <w:t>://doi.org/10.1371/journal.pcbi.</w:t>
        </w:r>
      </w:hyperlink>
      <w:hyperlink r:id="rId7" w:history="1">
        <w:r w:rsidRPr="00EC6DE5">
          <w:rPr>
            <w:rStyle w:val="Hyperlink"/>
            <w:rFonts w:ascii="Times New Roman" w:eastAsia="Times New Roman" w:hAnsi="Times New Roman" w:cs="Times New Roman"/>
            <w:kern w:val="0"/>
            <w:sz w:val="24"/>
            <w:szCs w:val="24"/>
            <w14:ligatures w14:val="none"/>
          </w:rPr>
          <w:t>1001005</w:t>
        </w:r>
      </w:hyperlink>
    </w:p>
    <w:p w14:paraId="6E03503E"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Nayak J, Hoy G, Gordon A. Influenza in Children. Cold Spring Harb Perspect Med. 2021 Jan 4.</w:t>
      </w:r>
    </w:p>
    <w:p w14:paraId="102A45D3" w14:textId="4B5E6A84"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 xml:space="preserve">Willis GA, Preen DB, Richmond PC, Jacoby P, Effler PV, Smith DW, Robins C, Borland ML, Levy A, Keil AD, Blyth CC; WAIVE Study Team. The impact of influenza infection on young children, their </w:t>
      </w:r>
      <w:r w:rsidR="003F31EB">
        <w:rPr>
          <w:rFonts w:ascii="Times New Roman" w:eastAsia="Times New Roman" w:hAnsi="Times New Roman" w:cs="Times New Roman"/>
          <w:kern w:val="0"/>
          <w:sz w:val="24"/>
          <w:szCs w:val="24"/>
          <w14:ligatures w14:val="none"/>
        </w:rPr>
        <w:t>families</w:t>
      </w:r>
      <w:r w:rsidR="00B03A81">
        <w:rPr>
          <w:rFonts w:ascii="Times New Roman" w:eastAsia="Times New Roman" w:hAnsi="Times New Roman" w:cs="Times New Roman"/>
          <w:kern w:val="0"/>
          <w:sz w:val="24"/>
          <w:szCs w:val="24"/>
          <w14:ligatures w14:val="none"/>
        </w:rPr>
        <w:t>,</w:t>
      </w:r>
      <w:r w:rsidRPr="00EC6DE5">
        <w:rPr>
          <w:rFonts w:ascii="Times New Roman" w:eastAsia="Times New Roman" w:hAnsi="Times New Roman" w:cs="Times New Roman"/>
          <w:kern w:val="0"/>
          <w:sz w:val="24"/>
          <w:szCs w:val="24"/>
          <w14:ligatures w14:val="none"/>
        </w:rPr>
        <w:t xml:space="preserve"> and the health care system. Influenza Other Respir Viruses. 2019 Jan;13.</w:t>
      </w:r>
    </w:p>
    <w:p w14:paraId="40C56753" w14:textId="77777777" w:rsidR="00EC6DE5" w:rsidRPr="00EC6DE5" w:rsidRDefault="00EC6DE5" w:rsidP="00EC6DE5">
      <w:pPr>
        <w:numPr>
          <w:ilvl w:val="0"/>
          <w:numId w:val="8"/>
        </w:numPr>
        <w:spacing w:after="0" w:line="240" w:lineRule="auto"/>
        <w:rPr>
          <w:rFonts w:ascii="Times New Roman" w:eastAsia="Times New Roman" w:hAnsi="Times New Roman" w:cs="Times New Roman"/>
          <w:kern w:val="0"/>
          <w:sz w:val="24"/>
          <w:szCs w:val="24"/>
          <w14:ligatures w14:val="none"/>
        </w:rPr>
      </w:pPr>
      <w:r w:rsidRPr="00EC6DE5">
        <w:rPr>
          <w:rFonts w:ascii="Times New Roman" w:eastAsia="Times New Roman" w:hAnsi="Times New Roman" w:cs="Times New Roman"/>
          <w:kern w:val="0"/>
          <w:sz w:val="24"/>
          <w:szCs w:val="24"/>
          <w14:ligatures w14:val="none"/>
        </w:rPr>
        <w:t>Belshe RB, Edwards KM, Vesikari T, Black SV, Walker RE, Hultquist M, Kemble G, Connor EM; CAIV-T Comparative Efficacy Study Group. Live attenuated versus inactivated influenza vaccine in infants and young children. N Engl J Med. 2007 Feb 15.</w:t>
      </w:r>
    </w:p>
    <w:p w14:paraId="6801663D" w14:textId="52142C29" w:rsidR="001C3A20" w:rsidRPr="00794E98" w:rsidRDefault="001C3A20" w:rsidP="00787912">
      <w:pPr>
        <w:spacing w:after="0" w:line="240" w:lineRule="auto"/>
        <w:rPr>
          <w:rFonts w:ascii="Times New Roman" w:eastAsia="Times New Roman" w:hAnsi="Times New Roman" w:cs="Times New Roman"/>
          <w:kern w:val="0"/>
          <w14:ligatures w14:val="none"/>
        </w:rPr>
      </w:pPr>
    </w:p>
    <w:p w14:paraId="1359239C" w14:textId="77777777" w:rsidR="00F00CF0" w:rsidRPr="00F00CF0" w:rsidRDefault="00F00CF0" w:rsidP="007E6F05"/>
    <w:p w14:paraId="1689734B" w14:textId="77777777" w:rsidR="00592D66" w:rsidRDefault="00592D66" w:rsidP="00AF4BB0"/>
    <w:sectPr w:rsidR="0059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ABD"/>
    <w:multiLevelType w:val="hybridMultilevel"/>
    <w:tmpl w:val="3DCE80DE"/>
    <w:lvl w:ilvl="0" w:tplc="6C80D674">
      <w:start w:val="1"/>
      <w:numFmt w:val="bullet"/>
      <w:lvlText w:val="•"/>
      <w:lvlJc w:val="left"/>
      <w:pPr>
        <w:tabs>
          <w:tab w:val="num" w:pos="720"/>
        </w:tabs>
        <w:ind w:left="720" w:hanging="360"/>
      </w:pPr>
      <w:rPr>
        <w:rFonts w:ascii="Arial" w:hAnsi="Arial" w:hint="default"/>
      </w:rPr>
    </w:lvl>
    <w:lvl w:ilvl="1" w:tplc="DF24FDE0" w:tentative="1">
      <w:start w:val="1"/>
      <w:numFmt w:val="bullet"/>
      <w:lvlText w:val="•"/>
      <w:lvlJc w:val="left"/>
      <w:pPr>
        <w:tabs>
          <w:tab w:val="num" w:pos="1440"/>
        </w:tabs>
        <w:ind w:left="1440" w:hanging="360"/>
      </w:pPr>
      <w:rPr>
        <w:rFonts w:ascii="Arial" w:hAnsi="Arial" w:hint="default"/>
      </w:rPr>
    </w:lvl>
    <w:lvl w:ilvl="2" w:tplc="213A2628" w:tentative="1">
      <w:start w:val="1"/>
      <w:numFmt w:val="bullet"/>
      <w:lvlText w:val="•"/>
      <w:lvlJc w:val="left"/>
      <w:pPr>
        <w:tabs>
          <w:tab w:val="num" w:pos="2160"/>
        </w:tabs>
        <w:ind w:left="2160" w:hanging="360"/>
      </w:pPr>
      <w:rPr>
        <w:rFonts w:ascii="Arial" w:hAnsi="Arial" w:hint="default"/>
      </w:rPr>
    </w:lvl>
    <w:lvl w:ilvl="3" w:tplc="2DEE56E6" w:tentative="1">
      <w:start w:val="1"/>
      <w:numFmt w:val="bullet"/>
      <w:lvlText w:val="•"/>
      <w:lvlJc w:val="left"/>
      <w:pPr>
        <w:tabs>
          <w:tab w:val="num" w:pos="2880"/>
        </w:tabs>
        <w:ind w:left="2880" w:hanging="360"/>
      </w:pPr>
      <w:rPr>
        <w:rFonts w:ascii="Arial" w:hAnsi="Arial" w:hint="default"/>
      </w:rPr>
    </w:lvl>
    <w:lvl w:ilvl="4" w:tplc="1A98A498" w:tentative="1">
      <w:start w:val="1"/>
      <w:numFmt w:val="bullet"/>
      <w:lvlText w:val="•"/>
      <w:lvlJc w:val="left"/>
      <w:pPr>
        <w:tabs>
          <w:tab w:val="num" w:pos="3600"/>
        </w:tabs>
        <w:ind w:left="3600" w:hanging="360"/>
      </w:pPr>
      <w:rPr>
        <w:rFonts w:ascii="Arial" w:hAnsi="Arial" w:hint="default"/>
      </w:rPr>
    </w:lvl>
    <w:lvl w:ilvl="5" w:tplc="0520F4EA" w:tentative="1">
      <w:start w:val="1"/>
      <w:numFmt w:val="bullet"/>
      <w:lvlText w:val="•"/>
      <w:lvlJc w:val="left"/>
      <w:pPr>
        <w:tabs>
          <w:tab w:val="num" w:pos="4320"/>
        </w:tabs>
        <w:ind w:left="4320" w:hanging="360"/>
      </w:pPr>
      <w:rPr>
        <w:rFonts w:ascii="Arial" w:hAnsi="Arial" w:hint="default"/>
      </w:rPr>
    </w:lvl>
    <w:lvl w:ilvl="6" w:tplc="3AE83B5A" w:tentative="1">
      <w:start w:val="1"/>
      <w:numFmt w:val="bullet"/>
      <w:lvlText w:val="•"/>
      <w:lvlJc w:val="left"/>
      <w:pPr>
        <w:tabs>
          <w:tab w:val="num" w:pos="5040"/>
        </w:tabs>
        <w:ind w:left="5040" w:hanging="360"/>
      </w:pPr>
      <w:rPr>
        <w:rFonts w:ascii="Arial" w:hAnsi="Arial" w:hint="default"/>
      </w:rPr>
    </w:lvl>
    <w:lvl w:ilvl="7" w:tplc="57E67F44" w:tentative="1">
      <w:start w:val="1"/>
      <w:numFmt w:val="bullet"/>
      <w:lvlText w:val="•"/>
      <w:lvlJc w:val="left"/>
      <w:pPr>
        <w:tabs>
          <w:tab w:val="num" w:pos="5760"/>
        </w:tabs>
        <w:ind w:left="5760" w:hanging="360"/>
      </w:pPr>
      <w:rPr>
        <w:rFonts w:ascii="Arial" w:hAnsi="Arial" w:hint="default"/>
      </w:rPr>
    </w:lvl>
    <w:lvl w:ilvl="8" w:tplc="FC3E5F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CF69E8"/>
    <w:multiLevelType w:val="hybridMultilevel"/>
    <w:tmpl w:val="49E0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52A5E"/>
    <w:multiLevelType w:val="hybridMultilevel"/>
    <w:tmpl w:val="034A935A"/>
    <w:lvl w:ilvl="0" w:tplc="62082B88">
      <w:start w:val="1"/>
      <w:numFmt w:val="bullet"/>
      <w:lvlText w:val="•"/>
      <w:lvlJc w:val="left"/>
      <w:pPr>
        <w:tabs>
          <w:tab w:val="num" w:pos="720"/>
        </w:tabs>
        <w:ind w:left="720" w:hanging="360"/>
      </w:pPr>
      <w:rPr>
        <w:rFonts w:ascii="Arial" w:hAnsi="Arial" w:hint="default"/>
      </w:rPr>
    </w:lvl>
    <w:lvl w:ilvl="1" w:tplc="88769282" w:tentative="1">
      <w:start w:val="1"/>
      <w:numFmt w:val="bullet"/>
      <w:lvlText w:val="•"/>
      <w:lvlJc w:val="left"/>
      <w:pPr>
        <w:tabs>
          <w:tab w:val="num" w:pos="1440"/>
        </w:tabs>
        <w:ind w:left="1440" w:hanging="360"/>
      </w:pPr>
      <w:rPr>
        <w:rFonts w:ascii="Arial" w:hAnsi="Arial" w:hint="default"/>
      </w:rPr>
    </w:lvl>
    <w:lvl w:ilvl="2" w:tplc="237A739C" w:tentative="1">
      <w:start w:val="1"/>
      <w:numFmt w:val="bullet"/>
      <w:lvlText w:val="•"/>
      <w:lvlJc w:val="left"/>
      <w:pPr>
        <w:tabs>
          <w:tab w:val="num" w:pos="2160"/>
        </w:tabs>
        <w:ind w:left="2160" w:hanging="360"/>
      </w:pPr>
      <w:rPr>
        <w:rFonts w:ascii="Arial" w:hAnsi="Arial" w:hint="default"/>
      </w:rPr>
    </w:lvl>
    <w:lvl w:ilvl="3" w:tplc="9508C910" w:tentative="1">
      <w:start w:val="1"/>
      <w:numFmt w:val="bullet"/>
      <w:lvlText w:val="•"/>
      <w:lvlJc w:val="left"/>
      <w:pPr>
        <w:tabs>
          <w:tab w:val="num" w:pos="2880"/>
        </w:tabs>
        <w:ind w:left="2880" w:hanging="360"/>
      </w:pPr>
      <w:rPr>
        <w:rFonts w:ascii="Arial" w:hAnsi="Arial" w:hint="default"/>
      </w:rPr>
    </w:lvl>
    <w:lvl w:ilvl="4" w:tplc="2598811C" w:tentative="1">
      <w:start w:val="1"/>
      <w:numFmt w:val="bullet"/>
      <w:lvlText w:val="•"/>
      <w:lvlJc w:val="left"/>
      <w:pPr>
        <w:tabs>
          <w:tab w:val="num" w:pos="3600"/>
        </w:tabs>
        <w:ind w:left="3600" w:hanging="360"/>
      </w:pPr>
      <w:rPr>
        <w:rFonts w:ascii="Arial" w:hAnsi="Arial" w:hint="default"/>
      </w:rPr>
    </w:lvl>
    <w:lvl w:ilvl="5" w:tplc="8760EF50" w:tentative="1">
      <w:start w:val="1"/>
      <w:numFmt w:val="bullet"/>
      <w:lvlText w:val="•"/>
      <w:lvlJc w:val="left"/>
      <w:pPr>
        <w:tabs>
          <w:tab w:val="num" w:pos="4320"/>
        </w:tabs>
        <w:ind w:left="4320" w:hanging="360"/>
      </w:pPr>
      <w:rPr>
        <w:rFonts w:ascii="Arial" w:hAnsi="Arial" w:hint="default"/>
      </w:rPr>
    </w:lvl>
    <w:lvl w:ilvl="6" w:tplc="67B89568" w:tentative="1">
      <w:start w:val="1"/>
      <w:numFmt w:val="bullet"/>
      <w:lvlText w:val="•"/>
      <w:lvlJc w:val="left"/>
      <w:pPr>
        <w:tabs>
          <w:tab w:val="num" w:pos="5040"/>
        </w:tabs>
        <w:ind w:left="5040" w:hanging="360"/>
      </w:pPr>
      <w:rPr>
        <w:rFonts w:ascii="Arial" w:hAnsi="Arial" w:hint="default"/>
      </w:rPr>
    </w:lvl>
    <w:lvl w:ilvl="7" w:tplc="2010827C" w:tentative="1">
      <w:start w:val="1"/>
      <w:numFmt w:val="bullet"/>
      <w:lvlText w:val="•"/>
      <w:lvlJc w:val="left"/>
      <w:pPr>
        <w:tabs>
          <w:tab w:val="num" w:pos="5760"/>
        </w:tabs>
        <w:ind w:left="5760" w:hanging="360"/>
      </w:pPr>
      <w:rPr>
        <w:rFonts w:ascii="Arial" w:hAnsi="Arial" w:hint="default"/>
      </w:rPr>
    </w:lvl>
    <w:lvl w:ilvl="8" w:tplc="4A92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CF5289"/>
    <w:multiLevelType w:val="hybridMultilevel"/>
    <w:tmpl w:val="4224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F2EBE"/>
    <w:multiLevelType w:val="hybridMultilevel"/>
    <w:tmpl w:val="F73A1B9E"/>
    <w:lvl w:ilvl="0" w:tplc="D3BC5784">
      <w:start w:val="1"/>
      <w:numFmt w:val="bullet"/>
      <w:lvlText w:val="•"/>
      <w:lvlJc w:val="left"/>
      <w:pPr>
        <w:tabs>
          <w:tab w:val="num" w:pos="720"/>
        </w:tabs>
        <w:ind w:left="720" w:hanging="360"/>
      </w:pPr>
      <w:rPr>
        <w:rFonts w:ascii="Times New Roman" w:hAnsi="Times New Roman" w:hint="default"/>
      </w:rPr>
    </w:lvl>
    <w:lvl w:ilvl="1" w:tplc="D0665D12" w:tentative="1">
      <w:start w:val="1"/>
      <w:numFmt w:val="bullet"/>
      <w:lvlText w:val="•"/>
      <w:lvlJc w:val="left"/>
      <w:pPr>
        <w:tabs>
          <w:tab w:val="num" w:pos="1440"/>
        </w:tabs>
        <w:ind w:left="1440" w:hanging="360"/>
      </w:pPr>
      <w:rPr>
        <w:rFonts w:ascii="Times New Roman" w:hAnsi="Times New Roman" w:hint="default"/>
      </w:rPr>
    </w:lvl>
    <w:lvl w:ilvl="2" w:tplc="F7645280" w:tentative="1">
      <w:start w:val="1"/>
      <w:numFmt w:val="bullet"/>
      <w:lvlText w:val="•"/>
      <w:lvlJc w:val="left"/>
      <w:pPr>
        <w:tabs>
          <w:tab w:val="num" w:pos="2160"/>
        </w:tabs>
        <w:ind w:left="2160" w:hanging="360"/>
      </w:pPr>
      <w:rPr>
        <w:rFonts w:ascii="Times New Roman" w:hAnsi="Times New Roman" w:hint="default"/>
      </w:rPr>
    </w:lvl>
    <w:lvl w:ilvl="3" w:tplc="4D844AC0" w:tentative="1">
      <w:start w:val="1"/>
      <w:numFmt w:val="bullet"/>
      <w:lvlText w:val="•"/>
      <w:lvlJc w:val="left"/>
      <w:pPr>
        <w:tabs>
          <w:tab w:val="num" w:pos="2880"/>
        </w:tabs>
        <w:ind w:left="2880" w:hanging="360"/>
      </w:pPr>
      <w:rPr>
        <w:rFonts w:ascii="Times New Roman" w:hAnsi="Times New Roman" w:hint="default"/>
      </w:rPr>
    </w:lvl>
    <w:lvl w:ilvl="4" w:tplc="01A68DDA" w:tentative="1">
      <w:start w:val="1"/>
      <w:numFmt w:val="bullet"/>
      <w:lvlText w:val="•"/>
      <w:lvlJc w:val="left"/>
      <w:pPr>
        <w:tabs>
          <w:tab w:val="num" w:pos="3600"/>
        </w:tabs>
        <w:ind w:left="3600" w:hanging="360"/>
      </w:pPr>
      <w:rPr>
        <w:rFonts w:ascii="Times New Roman" w:hAnsi="Times New Roman" w:hint="default"/>
      </w:rPr>
    </w:lvl>
    <w:lvl w:ilvl="5" w:tplc="546637D6" w:tentative="1">
      <w:start w:val="1"/>
      <w:numFmt w:val="bullet"/>
      <w:lvlText w:val="•"/>
      <w:lvlJc w:val="left"/>
      <w:pPr>
        <w:tabs>
          <w:tab w:val="num" w:pos="4320"/>
        </w:tabs>
        <w:ind w:left="4320" w:hanging="360"/>
      </w:pPr>
      <w:rPr>
        <w:rFonts w:ascii="Times New Roman" w:hAnsi="Times New Roman" w:hint="default"/>
      </w:rPr>
    </w:lvl>
    <w:lvl w:ilvl="6" w:tplc="55AAF4D0" w:tentative="1">
      <w:start w:val="1"/>
      <w:numFmt w:val="bullet"/>
      <w:lvlText w:val="•"/>
      <w:lvlJc w:val="left"/>
      <w:pPr>
        <w:tabs>
          <w:tab w:val="num" w:pos="5040"/>
        </w:tabs>
        <w:ind w:left="5040" w:hanging="360"/>
      </w:pPr>
      <w:rPr>
        <w:rFonts w:ascii="Times New Roman" w:hAnsi="Times New Roman" w:hint="default"/>
      </w:rPr>
    </w:lvl>
    <w:lvl w:ilvl="7" w:tplc="7DD8390A" w:tentative="1">
      <w:start w:val="1"/>
      <w:numFmt w:val="bullet"/>
      <w:lvlText w:val="•"/>
      <w:lvlJc w:val="left"/>
      <w:pPr>
        <w:tabs>
          <w:tab w:val="num" w:pos="5760"/>
        </w:tabs>
        <w:ind w:left="5760" w:hanging="360"/>
      </w:pPr>
      <w:rPr>
        <w:rFonts w:ascii="Times New Roman" w:hAnsi="Times New Roman" w:hint="default"/>
      </w:rPr>
    </w:lvl>
    <w:lvl w:ilvl="8" w:tplc="C40802D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015DAE"/>
    <w:multiLevelType w:val="hybridMultilevel"/>
    <w:tmpl w:val="70169036"/>
    <w:lvl w:ilvl="0" w:tplc="0E0C66BC">
      <w:start w:val="1"/>
      <w:numFmt w:val="bullet"/>
      <w:lvlText w:val="•"/>
      <w:lvlJc w:val="left"/>
      <w:pPr>
        <w:tabs>
          <w:tab w:val="num" w:pos="720"/>
        </w:tabs>
        <w:ind w:left="720" w:hanging="360"/>
      </w:pPr>
      <w:rPr>
        <w:rFonts w:ascii="Arial" w:hAnsi="Arial" w:hint="default"/>
      </w:rPr>
    </w:lvl>
    <w:lvl w:ilvl="1" w:tplc="C608D89A" w:tentative="1">
      <w:start w:val="1"/>
      <w:numFmt w:val="bullet"/>
      <w:lvlText w:val="•"/>
      <w:lvlJc w:val="left"/>
      <w:pPr>
        <w:tabs>
          <w:tab w:val="num" w:pos="1440"/>
        </w:tabs>
        <w:ind w:left="1440" w:hanging="360"/>
      </w:pPr>
      <w:rPr>
        <w:rFonts w:ascii="Arial" w:hAnsi="Arial" w:hint="default"/>
      </w:rPr>
    </w:lvl>
    <w:lvl w:ilvl="2" w:tplc="305A61CA" w:tentative="1">
      <w:start w:val="1"/>
      <w:numFmt w:val="bullet"/>
      <w:lvlText w:val="•"/>
      <w:lvlJc w:val="left"/>
      <w:pPr>
        <w:tabs>
          <w:tab w:val="num" w:pos="2160"/>
        </w:tabs>
        <w:ind w:left="2160" w:hanging="360"/>
      </w:pPr>
      <w:rPr>
        <w:rFonts w:ascii="Arial" w:hAnsi="Arial" w:hint="default"/>
      </w:rPr>
    </w:lvl>
    <w:lvl w:ilvl="3" w:tplc="04B4B2AE" w:tentative="1">
      <w:start w:val="1"/>
      <w:numFmt w:val="bullet"/>
      <w:lvlText w:val="•"/>
      <w:lvlJc w:val="left"/>
      <w:pPr>
        <w:tabs>
          <w:tab w:val="num" w:pos="2880"/>
        </w:tabs>
        <w:ind w:left="2880" w:hanging="360"/>
      </w:pPr>
      <w:rPr>
        <w:rFonts w:ascii="Arial" w:hAnsi="Arial" w:hint="default"/>
      </w:rPr>
    </w:lvl>
    <w:lvl w:ilvl="4" w:tplc="469C5D50" w:tentative="1">
      <w:start w:val="1"/>
      <w:numFmt w:val="bullet"/>
      <w:lvlText w:val="•"/>
      <w:lvlJc w:val="left"/>
      <w:pPr>
        <w:tabs>
          <w:tab w:val="num" w:pos="3600"/>
        </w:tabs>
        <w:ind w:left="3600" w:hanging="360"/>
      </w:pPr>
      <w:rPr>
        <w:rFonts w:ascii="Arial" w:hAnsi="Arial" w:hint="default"/>
      </w:rPr>
    </w:lvl>
    <w:lvl w:ilvl="5" w:tplc="245A1D66" w:tentative="1">
      <w:start w:val="1"/>
      <w:numFmt w:val="bullet"/>
      <w:lvlText w:val="•"/>
      <w:lvlJc w:val="left"/>
      <w:pPr>
        <w:tabs>
          <w:tab w:val="num" w:pos="4320"/>
        </w:tabs>
        <w:ind w:left="4320" w:hanging="360"/>
      </w:pPr>
      <w:rPr>
        <w:rFonts w:ascii="Arial" w:hAnsi="Arial" w:hint="default"/>
      </w:rPr>
    </w:lvl>
    <w:lvl w:ilvl="6" w:tplc="267024E6" w:tentative="1">
      <w:start w:val="1"/>
      <w:numFmt w:val="bullet"/>
      <w:lvlText w:val="•"/>
      <w:lvlJc w:val="left"/>
      <w:pPr>
        <w:tabs>
          <w:tab w:val="num" w:pos="5040"/>
        </w:tabs>
        <w:ind w:left="5040" w:hanging="360"/>
      </w:pPr>
      <w:rPr>
        <w:rFonts w:ascii="Arial" w:hAnsi="Arial" w:hint="default"/>
      </w:rPr>
    </w:lvl>
    <w:lvl w:ilvl="7" w:tplc="F5461860" w:tentative="1">
      <w:start w:val="1"/>
      <w:numFmt w:val="bullet"/>
      <w:lvlText w:val="•"/>
      <w:lvlJc w:val="left"/>
      <w:pPr>
        <w:tabs>
          <w:tab w:val="num" w:pos="5760"/>
        </w:tabs>
        <w:ind w:left="5760" w:hanging="360"/>
      </w:pPr>
      <w:rPr>
        <w:rFonts w:ascii="Arial" w:hAnsi="Arial" w:hint="default"/>
      </w:rPr>
    </w:lvl>
    <w:lvl w:ilvl="8" w:tplc="74B49D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354779"/>
    <w:multiLevelType w:val="hybridMultilevel"/>
    <w:tmpl w:val="4E70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90F0A"/>
    <w:multiLevelType w:val="hybridMultilevel"/>
    <w:tmpl w:val="291453C8"/>
    <w:lvl w:ilvl="0" w:tplc="B1C66E92">
      <w:start w:val="1"/>
      <w:numFmt w:val="bullet"/>
      <w:lvlText w:val="•"/>
      <w:lvlJc w:val="left"/>
      <w:pPr>
        <w:tabs>
          <w:tab w:val="num" w:pos="720"/>
        </w:tabs>
        <w:ind w:left="720" w:hanging="360"/>
      </w:pPr>
      <w:rPr>
        <w:rFonts w:ascii="Arial" w:hAnsi="Arial" w:hint="default"/>
      </w:rPr>
    </w:lvl>
    <w:lvl w:ilvl="1" w:tplc="662E4C7A" w:tentative="1">
      <w:start w:val="1"/>
      <w:numFmt w:val="bullet"/>
      <w:lvlText w:val="•"/>
      <w:lvlJc w:val="left"/>
      <w:pPr>
        <w:tabs>
          <w:tab w:val="num" w:pos="1440"/>
        </w:tabs>
        <w:ind w:left="1440" w:hanging="360"/>
      </w:pPr>
      <w:rPr>
        <w:rFonts w:ascii="Arial" w:hAnsi="Arial" w:hint="default"/>
      </w:rPr>
    </w:lvl>
    <w:lvl w:ilvl="2" w:tplc="7206B432" w:tentative="1">
      <w:start w:val="1"/>
      <w:numFmt w:val="bullet"/>
      <w:lvlText w:val="•"/>
      <w:lvlJc w:val="left"/>
      <w:pPr>
        <w:tabs>
          <w:tab w:val="num" w:pos="2160"/>
        </w:tabs>
        <w:ind w:left="2160" w:hanging="360"/>
      </w:pPr>
      <w:rPr>
        <w:rFonts w:ascii="Arial" w:hAnsi="Arial" w:hint="default"/>
      </w:rPr>
    </w:lvl>
    <w:lvl w:ilvl="3" w:tplc="77BCD076" w:tentative="1">
      <w:start w:val="1"/>
      <w:numFmt w:val="bullet"/>
      <w:lvlText w:val="•"/>
      <w:lvlJc w:val="left"/>
      <w:pPr>
        <w:tabs>
          <w:tab w:val="num" w:pos="2880"/>
        </w:tabs>
        <w:ind w:left="2880" w:hanging="360"/>
      </w:pPr>
      <w:rPr>
        <w:rFonts w:ascii="Arial" w:hAnsi="Arial" w:hint="default"/>
      </w:rPr>
    </w:lvl>
    <w:lvl w:ilvl="4" w:tplc="FF28262E" w:tentative="1">
      <w:start w:val="1"/>
      <w:numFmt w:val="bullet"/>
      <w:lvlText w:val="•"/>
      <w:lvlJc w:val="left"/>
      <w:pPr>
        <w:tabs>
          <w:tab w:val="num" w:pos="3600"/>
        </w:tabs>
        <w:ind w:left="3600" w:hanging="360"/>
      </w:pPr>
      <w:rPr>
        <w:rFonts w:ascii="Arial" w:hAnsi="Arial" w:hint="default"/>
      </w:rPr>
    </w:lvl>
    <w:lvl w:ilvl="5" w:tplc="F7702D02" w:tentative="1">
      <w:start w:val="1"/>
      <w:numFmt w:val="bullet"/>
      <w:lvlText w:val="•"/>
      <w:lvlJc w:val="left"/>
      <w:pPr>
        <w:tabs>
          <w:tab w:val="num" w:pos="4320"/>
        </w:tabs>
        <w:ind w:left="4320" w:hanging="360"/>
      </w:pPr>
      <w:rPr>
        <w:rFonts w:ascii="Arial" w:hAnsi="Arial" w:hint="default"/>
      </w:rPr>
    </w:lvl>
    <w:lvl w:ilvl="6" w:tplc="FEEEBDAC" w:tentative="1">
      <w:start w:val="1"/>
      <w:numFmt w:val="bullet"/>
      <w:lvlText w:val="•"/>
      <w:lvlJc w:val="left"/>
      <w:pPr>
        <w:tabs>
          <w:tab w:val="num" w:pos="5040"/>
        </w:tabs>
        <w:ind w:left="5040" w:hanging="360"/>
      </w:pPr>
      <w:rPr>
        <w:rFonts w:ascii="Arial" w:hAnsi="Arial" w:hint="default"/>
      </w:rPr>
    </w:lvl>
    <w:lvl w:ilvl="7" w:tplc="0A968D46" w:tentative="1">
      <w:start w:val="1"/>
      <w:numFmt w:val="bullet"/>
      <w:lvlText w:val="•"/>
      <w:lvlJc w:val="left"/>
      <w:pPr>
        <w:tabs>
          <w:tab w:val="num" w:pos="5760"/>
        </w:tabs>
        <w:ind w:left="5760" w:hanging="360"/>
      </w:pPr>
      <w:rPr>
        <w:rFonts w:ascii="Arial" w:hAnsi="Arial" w:hint="default"/>
      </w:rPr>
    </w:lvl>
    <w:lvl w:ilvl="8" w:tplc="42DC68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CF7726"/>
    <w:multiLevelType w:val="hybridMultilevel"/>
    <w:tmpl w:val="1916A104"/>
    <w:lvl w:ilvl="0" w:tplc="A79EF6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253F"/>
    <w:multiLevelType w:val="hybridMultilevel"/>
    <w:tmpl w:val="48DEECD6"/>
    <w:lvl w:ilvl="0" w:tplc="796A3BFA">
      <w:start w:val="1"/>
      <w:numFmt w:val="bullet"/>
      <w:lvlText w:val="•"/>
      <w:lvlJc w:val="left"/>
      <w:pPr>
        <w:tabs>
          <w:tab w:val="num" w:pos="720"/>
        </w:tabs>
        <w:ind w:left="720" w:hanging="360"/>
      </w:pPr>
      <w:rPr>
        <w:rFonts w:ascii="Times New Roman" w:hAnsi="Times New Roman" w:hint="default"/>
      </w:rPr>
    </w:lvl>
    <w:lvl w:ilvl="1" w:tplc="6420B244" w:tentative="1">
      <w:start w:val="1"/>
      <w:numFmt w:val="bullet"/>
      <w:lvlText w:val="•"/>
      <w:lvlJc w:val="left"/>
      <w:pPr>
        <w:tabs>
          <w:tab w:val="num" w:pos="1440"/>
        </w:tabs>
        <w:ind w:left="1440" w:hanging="360"/>
      </w:pPr>
      <w:rPr>
        <w:rFonts w:ascii="Times New Roman" w:hAnsi="Times New Roman" w:hint="default"/>
      </w:rPr>
    </w:lvl>
    <w:lvl w:ilvl="2" w:tplc="84705A20" w:tentative="1">
      <w:start w:val="1"/>
      <w:numFmt w:val="bullet"/>
      <w:lvlText w:val="•"/>
      <w:lvlJc w:val="left"/>
      <w:pPr>
        <w:tabs>
          <w:tab w:val="num" w:pos="2160"/>
        </w:tabs>
        <w:ind w:left="2160" w:hanging="360"/>
      </w:pPr>
      <w:rPr>
        <w:rFonts w:ascii="Times New Roman" w:hAnsi="Times New Roman" w:hint="default"/>
      </w:rPr>
    </w:lvl>
    <w:lvl w:ilvl="3" w:tplc="104A3346" w:tentative="1">
      <w:start w:val="1"/>
      <w:numFmt w:val="bullet"/>
      <w:lvlText w:val="•"/>
      <w:lvlJc w:val="left"/>
      <w:pPr>
        <w:tabs>
          <w:tab w:val="num" w:pos="2880"/>
        </w:tabs>
        <w:ind w:left="2880" w:hanging="360"/>
      </w:pPr>
      <w:rPr>
        <w:rFonts w:ascii="Times New Roman" w:hAnsi="Times New Roman" w:hint="default"/>
      </w:rPr>
    </w:lvl>
    <w:lvl w:ilvl="4" w:tplc="6BEEE4EA" w:tentative="1">
      <w:start w:val="1"/>
      <w:numFmt w:val="bullet"/>
      <w:lvlText w:val="•"/>
      <w:lvlJc w:val="left"/>
      <w:pPr>
        <w:tabs>
          <w:tab w:val="num" w:pos="3600"/>
        </w:tabs>
        <w:ind w:left="3600" w:hanging="360"/>
      </w:pPr>
      <w:rPr>
        <w:rFonts w:ascii="Times New Roman" w:hAnsi="Times New Roman" w:hint="default"/>
      </w:rPr>
    </w:lvl>
    <w:lvl w:ilvl="5" w:tplc="7592C5BA" w:tentative="1">
      <w:start w:val="1"/>
      <w:numFmt w:val="bullet"/>
      <w:lvlText w:val="•"/>
      <w:lvlJc w:val="left"/>
      <w:pPr>
        <w:tabs>
          <w:tab w:val="num" w:pos="4320"/>
        </w:tabs>
        <w:ind w:left="4320" w:hanging="360"/>
      </w:pPr>
      <w:rPr>
        <w:rFonts w:ascii="Times New Roman" w:hAnsi="Times New Roman" w:hint="default"/>
      </w:rPr>
    </w:lvl>
    <w:lvl w:ilvl="6" w:tplc="ECB8ECD8" w:tentative="1">
      <w:start w:val="1"/>
      <w:numFmt w:val="bullet"/>
      <w:lvlText w:val="•"/>
      <w:lvlJc w:val="left"/>
      <w:pPr>
        <w:tabs>
          <w:tab w:val="num" w:pos="5040"/>
        </w:tabs>
        <w:ind w:left="5040" w:hanging="360"/>
      </w:pPr>
      <w:rPr>
        <w:rFonts w:ascii="Times New Roman" w:hAnsi="Times New Roman" w:hint="default"/>
      </w:rPr>
    </w:lvl>
    <w:lvl w:ilvl="7" w:tplc="A6FED9F8" w:tentative="1">
      <w:start w:val="1"/>
      <w:numFmt w:val="bullet"/>
      <w:lvlText w:val="•"/>
      <w:lvlJc w:val="left"/>
      <w:pPr>
        <w:tabs>
          <w:tab w:val="num" w:pos="5760"/>
        </w:tabs>
        <w:ind w:left="5760" w:hanging="360"/>
      </w:pPr>
      <w:rPr>
        <w:rFonts w:ascii="Times New Roman" w:hAnsi="Times New Roman" w:hint="default"/>
      </w:rPr>
    </w:lvl>
    <w:lvl w:ilvl="8" w:tplc="C2248A3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1F71075"/>
    <w:multiLevelType w:val="hybridMultilevel"/>
    <w:tmpl w:val="3B2EDA58"/>
    <w:lvl w:ilvl="0" w:tplc="DA78E4E8">
      <w:start w:val="1"/>
      <w:numFmt w:val="bullet"/>
      <w:lvlText w:val="•"/>
      <w:lvlJc w:val="left"/>
      <w:pPr>
        <w:tabs>
          <w:tab w:val="num" w:pos="720"/>
        </w:tabs>
        <w:ind w:left="720" w:hanging="360"/>
      </w:pPr>
      <w:rPr>
        <w:rFonts w:ascii="Arial" w:hAnsi="Arial" w:hint="default"/>
      </w:rPr>
    </w:lvl>
    <w:lvl w:ilvl="1" w:tplc="5280872C" w:tentative="1">
      <w:start w:val="1"/>
      <w:numFmt w:val="bullet"/>
      <w:lvlText w:val="•"/>
      <w:lvlJc w:val="left"/>
      <w:pPr>
        <w:tabs>
          <w:tab w:val="num" w:pos="1440"/>
        </w:tabs>
        <w:ind w:left="1440" w:hanging="360"/>
      </w:pPr>
      <w:rPr>
        <w:rFonts w:ascii="Arial" w:hAnsi="Arial" w:hint="default"/>
      </w:rPr>
    </w:lvl>
    <w:lvl w:ilvl="2" w:tplc="045815F8" w:tentative="1">
      <w:start w:val="1"/>
      <w:numFmt w:val="bullet"/>
      <w:lvlText w:val="•"/>
      <w:lvlJc w:val="left"/>
      <w:pPr>
        <w:tabs>
          <w:tab w:val="num" w:pos="2160"/>
        </w:tabs>
        <w:ind w:left="2160" w:hanging="360"/>
      </w:pPr>
      <w:rPr>
        <w:rFonts w:ascii="Arial" w:hAnsi="Arial" w:hint="default"/>
      </w:rPr>
    </w:lvl>
    <w:lvl w:ilvl="3" w:tplc="3EE65B72" w:tentative="1">
      <w:start w:val="1"/>
      <w:numFmt w:val="bullet"/>
      <w:lvlText w:val="•"/>
      <w:lvlJc w:val="left"/>
      <w:pPr>
        <w:tabs>
          <w:tab w:val="num" w:pos="2880"/>
        </w:tabs>
        <w:ind w:left="2880" w:hanging="360"/>
      </w:pPr>
      <w:rPr>
        <w:rFonts w:ascii="Arial" w:hAnsi="Arial" w:hint="default"/>
      </w:rPr>
    </w:lvl>
    <w:lvl w:ilvl="4" w:tplc="A8E25F0E" w:tentative="1">
      <w:start w:val="1"/>
      <w:numFmt w:val="bullet"/>
      <w:lvlText w:val="•"/>
      <w:lvlJc w:val="left"/>
      <w:pPr>
        <w:tabs>
          <w:tab w:val="num" w:pos="3600"/>
        </w:tabs>
        <w:ind w:left="3600" w:hanging="360"/>
      </w:pPr>
      <w:rPr>
        <w:rFonts w:ascii="Arial" w:hAnsi="Arial" w:hint="default"/>
      </w:rPr>
    </w:lvl>
    <w:lvl w:ilvl="5" w:tplc="FF40C26C" w:tentative="1">
      <w:start w:val="1"/>
      <w:numFmt w:val="bullet"/>
      <w:lvlText w:val="•"/>
      <w:lvlJc w:val="left"/>
      <w:pPr>
        <w:tabs>
          <w:tab w:val="num" w:pos="4320"/>
        </w:tabs>
        <w:ind w:left="4320" w:hanging="360"/>
      </w:pPr>
      <w:rPr>
        <w:rFonts w:ascii="Arial" w:hAnsi="Arial" w:hint="default"/>
      </w:rPr>
    </w:lvl>
    <w:lvl w:ilvl="6" w:tplc="2098B56E" w:tentative="1">
      <w:start w:val="1"/>
      <w:numFmt w:val="bullet"/>
      <w:lvlText w:val="•"/>
      <w:lvlJc w:val="left"/>
      <w:pPr>
        <w:tabs>
          <w:tab w:val="num" w:pos="5040"/>
        </w:tabs>
        <w:ind w:left="5040" w:hanging="360"/>
      </w:pPr>
      <w:rPr>
        <w:rFonts w:ascii="Arial" w:hAnsi="Arial" w:hint="default"/>
      </w:rPr>
    </w:lvl>
    <w:lvl w:ilvl="7" w:tplc="C608B30C" w:tentative="1">
      <w:start w:val="1"/>
      <w:numFmt w:val="bullet"/>
      <w:lvlText w:val="•"/>
      <w:lvlJc w:val="left"/>
      <w:pPr>
        <w:tabs>
          <w:tab w:val="num" w:pos="5760"/>
        </w:tabs>
        <w:ind w:left="5760" w:hanging="360"/>
      </w:pPr>
      <w:rPr>
        <w:rFonts w:ascii="Arial" w:hAnsi="Arial" w:hint="default"/>
      </w:rPr>
    </w:lvl>
    <w:lvl w:ilvl="8" w:tplc="7A64BD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3B39F0"/>
    <w:multiLevelType w:val="hybridMultilevel"/>
    <w:tmpl w:val="E946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F6881"/>
    <w:multiLevelType w:val="hybridMultilevel"/>
    <w:tmpl w:val="9746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777854">
    <w:abstractNumId w:val="6"/>
  </w:num>
  <w:num w:numId="2" w16cid:durableId="1475485784">
    <w:abstractNumId w:val="9"/>
  </w:num>
  <w:num w:numId="3" w16cid:durableId="1520698240">
    <w:abstractNumId w:val="7"/>
  </w:num>
  <w:num w:numId="4" w16cid:durableId="1770849615">
    <w:abstractNumId w:val="0"/>
  </w:num>
  <w:num w:numId="5" w16cid:durableId="191262507">
    <w:abstractNumId w:val="10"/>
  </w:num>
  <w:num w:numId="6" w16cid:durableId="326642080">
    <w:abstractNumId w:val="4"/>
  </w:num>
  <w:num w:numId="7" w16cid:durableId="1585185693">
    <w:abstractNumId w:val="12"/>
  </w:num>
  <w:num w:numId="8" w16cid:durableId="1910769522">
    <w:abstractNumId w:val="2"/>
  </w:num>
  <w:num w:numId="9" w16cid:durableId="1051615705">
    <w:abstractNumId w:val="3"/>
  </w:num>
  <w:num w:numId="10" w16cid:durableId="1572807757">
    <w:abstractNumId w:val="8"/>
  </w:num>
  <w:num w:numId="11" w16cid:durableId="965937285">
    <w:abstractNumId w:val="11"/>
  </w:num>
  <w:num w:numId="12" w16cid:durableId="1738746219">
    <w:abstractNumId w:val="1"/>
  </w:num>
  <w:num w:numId="13" w16cid:durableId="1013143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06"/>
    <w:rsid w:val="00051F4A"/>
    <w:rsid w:val="000871F8"/>
    <w:rsid w:val="00117137"/>
    <w:rsid w:val="001A1478"/>
    <w:rsid w:val="001C3A20"/>
    <w:rsid w:val="002058E8"/>
    <w:rsid w:val="00222130"/>
    <w:rsid w:val="002231C2"/>
    <w:rsid w:val="00236775"/>
    <w:rsid w:val="00247149"/>
    <w:rsid w:val="00291E90"/>
    <w:rsid w:val="0029686B"/>
    <w:rsid w:val="00335EEC"/>
    <w:rsid w:val="00341F61"/>
    <w:rsid w:val="003C6918"/>
    <w:rsid w:val="003F31EB"/>
    <w:rsid w:val="004344B0"/>
    <w:rsid w:val="00442F7C"/>
    <w:rsid w:val="00460F8F"/>
    <w:rsid w:val="00483401"/>
    <w:rsid w:val="004C61E6"/>
    <w:rsid w:val="0058051E"/>
    <w:rsid w:val="00592D66"/>
    <w:rsid w:val="005B20A5"/>
    <w:rsid w:val="005B24F0"/>
    <w:rsid w:val="005C64BB"/>
    <w:rsid w:val="005D3FE6"/>
    <w:rsid w:val="00673982"/>
    <w:rsid w:val="00741D8B"/>
    <w:rsid w:val="0075075C"/>
    <w:rsid w:val="0077126C"/>
    <w:rsid w:val="00787912"/>
    <w:rsid w:val="007A3F3B"/>
    <w:rsid w:val="007A6ED3"/>
    <w:rsid w:val="007B5676"/>
    <w:rsid w:val="007D0C13"/>
    <w:rsid w:val="007E6F05"/>
    <w:rsid w:val="007F2471"/>
    <w:rsid w:val="00803569"/>
    <w:rsid w:val="008179E2"/>
    <w:rsid w:val="0085157D"/>
    <w:rsid w:val="008900D0"/>
    <w:rsid w:val="008C16AC"/>
    <w:rsid w:val="008D5BE4"/>
    <w:rsid w:val="009155C0"/>
    <w:rsid w:val="009310EA"/>
    <w:rsid w:val="009361DE"/>
    <w:rsid w:val="0094128D"/>
    <w:rsid w:val="00951183"/>
    <w:rsid w:val="009545F8"/>
    <w:rsid w:val="00971985"/>
    <w:rsid w:val="009D288D"/>
    <w:rsid w:val="009F53D1"/>
    <w:rsid w:val="00A30274"/>
    <w:rsid w:val="00AB6BA2"/>
    <w:rsid w:val="00AD3B3B"/>
    <w:rsid w:val="00AF4BB0"/>
    <w:rsid w:val="00B03A81"/>
    <w:rsid w:val="00B138C6"/>
    <w:rsid w:val="00B377CB"/>
    <w:rsid w:val="00B71F3D"/>
    <w:rsid w:val="00BB4806"/>
    <w:rsid w:val="00BC3083"/>
    <w:rsid w:val="00BD07CF"/>
    <w:rsid w:val="00C3781E"/>
    <w:rsid w:val="00C922A7"/>
    <w:rsid w:val="00C93E25"/>
    <w:rsid w:val="00DB19C5"/>
    <w:rsid w:val="00DB6919"/>
    <w:rsid w:val="00DE33C7"/>
    <w:rsid w:val="00E340DD"/>
    <w:rsid w:val="00E45797"/>
    <w:rsid w:val="00E5333E"/>
    <w:rsid w:val="00E754DC"/>
    <w:rsid w:val="00EB3DF2"/>
    <w:rsid w:val="00EC6DE5"/>
    <w:rsid w:val="00F00CF0"/>
    <w:rsid w:val="00F8732F"/>
    <w:rsid w:val="00FD1C35"/>
    <w:rsid w:val="00FE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754D3"/>
  <w15:chartTrackingRefBased/>
  <w15:docId w15:val="{81EFDF98-8C33-4046-8C71-A7953189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471"/>
    <w:pPr>
      <w:ind w:left="720"/>
      <w:contextualSpacing/>
    </w:pPr>
  </w:style>
  <w:style w:type="character" w:styleId="Hyperlink">
    <w:name w:val="Hyperlink"/>
    <w:basedOn w:val="DefaultParagraphFont"/>
    <w:uiPriority w:val="99"/>
    <w:unhideWhenUsed/>
    <w:rsid w:val="00EC6DE5"/>
    <w:rPr>
      <w:color w:val="0563C1" w:themeColor="hyperlink"/>
      <w:u w:val="single"/>
    </w:rPr>
  </w:style>
  <w:style w:type="character" w:styleId="UnresolvedMention">
    <w:name w:val="Unresolved Mention"/>
    <w:basedOn w:val="DefaultParagraphFont"/>
    <w:uiPriority w:val="99"/>
    <w:semiHidden/>
    <w:unhideWhenUsed/>
    <w:rsid w:val="00EC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71130">
      <w:bodyDiv w:val="1"/>
      <w:marLeft w:val="0"/>
      <w:marRight w:val="0"/>
      <w:marTop w:val="0"/>
      <w:marBottom w:val="0"/>
      <w:divBdr>
        <w:top w:val="none" w:sz="0" w:space="0" w:color="auto"/>
        <w:left w:val="none" w:sz="0" w:space="0" w:color="auto"/>
        <w:bottom w:val="none" w:sz="0" w:space="0" w:color="auto"/>
        <w:right w:val="none" w:sz="0" w:space="0" w:color="auto"/>
      </w:divBdr>
      <w:divsChild>
        <w:div w:id="672492536">
          <w:marLeft w:val="360"/>
          <w:marRight w:val="0"/>
          <w:marTop w:val="200"/>
          <w:marBottom w:val="0"/>
          <w:divBdr>
            <w:top w:val="none" w:sz="0" w:space="0" w:color="auto"/>
            <w:left w:val="none" w:sz="0" w:space="0" w:color="auto"/>
            <w:bottom w:val="none" w:sz="0" w:space="0" w:color="auto"/>
            <w:right w:val="none" w:sz="0" w:space="0" w:color="auto"/>
          </w:divBdr>
        </w:div>
        <w:div w:id="1642298998">
          <w:marLeft w:val="360"/>
          <w:marRight w:val="0"/>
          <w:marTop w:val="200"/>
          <w:marBottom w:val="0"/>
          <w:divBdr>
            <w:top w:val="none" w:sz="0" w:space="0" w:color="auto"/>
            <w:left w:val="none" w:sz="0" w:space="0" w:color="auto"/>
            <w:bottom w:val="none" w:sz="0" w:space="0" w:color="auto"/>
            <w:right w:val="none" w:sz="0" w:space="0" w:color="auto"/>
          </w:divBdr>
        </w:div>
      </w:divsChild>
    </w:div>
    <w:div w:id="434207876">
      <w:bodyDiv w:val="1"/>
      <w:marLeft w:val="0"/>
      <w:marRight w:val="0"/>
      <w:marTop w:val="0"/>
      <w:marBottom w:val="0"/>
      <w:divBdr>
        <w:top w:val="none" w:sz="0" w:space="0" w:color="auto"/>
        <w:left w:val="none" w:sz="0" w:space="0" w:color="auto"/>
        <w:bottom w:val="none" w:sz="0" w:space="0" w:color="auto"/>
        <w:right w:val="none" w:sz="0" w:space="0" w:color="auto"/>
      </w:divBdr>
      <w:divsChild>
        <w:div w:id="1476605442">
          <w:marLeft w:val="360"/>
          <w:marRight w:val="0"/>
          <w:marTop w:val="200"/>
          <w:marBottom w:val="0"/>
          <w:divBdr>
            <w:top w:val="none" w:sz="0" w:space="0" w:color="auto"/>
            <w:left w:val="none" w:sz="0" w:space="0" w:color="auto"/>
            <w:bottom w:val="none" w:sz="0" w:space="0" w:color="auto"/>
            <w:right w:val="none" w:sz="0" w:space="0" w:color="auto"/>
          </w:divBdr>
        </w:div>
        <w:div w:id="1438405315">
          <w:marLeft w:val="360"/>
          <w:marRight w:val="0"/>
          <w:marTop w:val="200"/>
          <w:marBottom w:val="0"/>
          <w:divBdr>
            <w:top w:val="none" w:sz="0" w:space="0" w:color="auto"/>
            <w:left w:val="none" w:sz="0" w:space="0" w:color="auto"/>
            <w:bottom w:val="none" w:sz="0" w:space="0" w:color="auto"/>
            <w:right w:val="none" w:sz="0" w:space="0" w:color="auto"/>
          </w:divBdr>
        </w:div>
        <w:div w:id="1340960751">
          <w:marLeft w:val="0"/>
          <w:marRight w:val="0"/>
          <w:marTop w:val="0"/>
          <w:marBottom w:val="160"/>
          <w:divBdr>
            <w:top w:val="none" w:sz="0" w:space="0" w:color="auto"/>
            <w:left w:val="none" w:sz="0" w:space="0" w:color="auto"/>
            <w:bottom w:val="none" w:sz="0" w:space="0" w:color="auto"/>
            <w:right w:val="none" w:sz="0" w:space="0" w:color="auto"/>
          </w:divBdr>
        </w:div>
        <w:div w:id="1984235640">
          <w:marLeft w:val="0"/>
          <w:marRight w:val="0"/>
          <w:marTop w:val="0"/>
          <w:marBottom w:val="160"/>
          <w:divBdr>
            <w:top w:val="none" w:sz="0" w:space="0" w:color="auto"/>
            <w:left w:val="none" w:sz="0" w:space="0" w:color="auto"/>
            <w:bottom w:val="none" w:sz="0" w:space="0" w:color="auto"/>
            <w:right w:val="none" w:sz="0" w:space="0" w:color="auto"/>
          </w:divBdr>
        </w:div>
        <w:div w:id="1495681929">
          <w:marLeft w:val="0"/>
          <w:marRight w:val="0"/>
          <w:marTop w:val="0"/>
          <w:marBottom w:val="160"/>
          <w:divBdr>
            <w:top w:val="none" w:sz="0" w:space="0" w:color="auto"/>
            <w:left w:val="none" w:sz="0" w:space="0" w:color="auto"/>
            <w:bottom w:val="none" w:sz="0" w:space="0" w:color="auto"/>
            <w:right w:val="none" w:sz="0" w:space="0" w:color="auto"/>
          </w:divBdr>
        </w:div>
        <w:div w:id="243220861">
          <w:marLeft w:val="360"/>
          <w:marRight w:val="0"/>
          <w:marTop w:val="0"/>
          <w:marBottom w:val="0"/>
          <w:divBdr>
            <w:top w:val="none" w:sz="0" w:space="0" w:color="auto"/>
            <w:left w:val="none" w:sz="0" w:space="0" w:color="auto"/>
            <w:bottom w:val="none" w:sz="0" w:space="0" w:color="auto"/>
            <w:right w:val="none" w:sz="0" w:space="0" w:color="auto"/>
          </w:divBdr>
        </w:div>
        <w:div w:id="8415417">
          <w:marLeft w:val="360"/>
          <w:marRight w:val="0"/>
          <w:marTop w:val="0"/>
          <w:marBottom w:val="0"/>
          <w:divBdr>
            <w:top w:val="none" w:sz="0" w:space="0" w:color="auto"/>
            <w:left w:val="none" w:sz="0" w:space="0" w:color="auto"/>
            <w:bottom w:val="none" w:sz="0" w:space="0" w:color="auto"/>
            <w:right w:val="none" w:sz="0" w:space="0" w:color="auto"/>
          </w:divBdr>
        </w:div>
        <w:div w:id="1770077366">
          <w:marLeft w:val="360"/>
          <w:marRight w:val="0"/>
          <w:marTop w:val="0"/>
          <w:marBottom w:val="160"/>
          <w:divBdr>
            <w:top w:val="none" w:sz="0" w:space="0" w:color="auto"/>
            <w:left w:val="none" w:sz="0" w:space="0" w:color="auto"/>
            <w:bottom w:val="none" w:sz="0" w:space="0" w:color="auto"/>
            <w:right w:val="none" w:sz="0" w:space="0" w:color="auto"/>
          </w:divBdr>
        </w:div>
      </w:divsChild>
    </w:div>
    <w:div w:id="484395280">
      <w:bodyDiv w:val="1"/>
      <w:marLeft w:val="0"/>
      <w:marRight w:val="0"/>
      <w:marTop w:val="0"/>
      <w:marBottom w:val="0"/>
      <w:divBdr>
        <w:top w:val="none" w:sz="0" w:space="0" w:color="auto"/>
        <w:left w:val="none" w:sz="0" w:space="0" w:color="auto"/>
        <w:bottom w:val="none" w:sz="0" w:space="0" w:color="auto"/>
        <w:right w:val="none" w:sz="0" w:space="0" w:color="auto"/>
      </w:divBdr>
      <w:divsChild>
        <w:div w:id="1236743811">
          <w:marLeft w:val="360"/>
          <w:marRight w:val="0"/>
          <w:marTop w:val="200"/>
          <w:marBottom w:val="0"/>
          <w:divBdr>
            <w:top w:val="none" w:sz="0" w:space="0" w:color="auto"/>
            <w:left w:val="none" w:sz="0" w:space="0" w:color="auto"/>
            <w:bottom w:val="none" w:sz="0" w:space="0" w:color="auto"/>
            <w:right w:val="none" w:sz="0" w:space="0" w:color="auto"/>
          </w:divBdr>
        </w:div>
        <w:div w:id="457183130">
          <w:marLeft w:val="360"/>
          <w:marRight w:val="0"/>
          <w:marTop w:val="200"/>
          <w:marBottom w:val="0"/>
          <w:divBdr>
            <w:top w:val="none" w:sz="0" w:space="0" w:color="auto"/>
            <w:left w:val="none" w:sz="0" w:space="0" w:color="auto"/>
            <w:bottom w:val="none" w:sz="0" w:space="0" w:color="auto"/>
            <w:right w:val="none" w:sz="0" w:space="0" w:color="auto"/>
          </w:divBdr>
        </w:div>
      </w:divsChild>
    </w:div>
    <w:div w:id="536940825">
      <w:bodyDiv w:val="1"/>
      <w:marLeft w:val="0"/>
      <w:marRight w:val="0"/>
      <w:marTop w:val="0"/>
      <w:marBottom w:val="0"/>
      <w:divBdr>
        <w:top w:val="none" w:sz="0" w:space="0" w:color="auto"/>
        <w:left w:val="none" w:sz="0" w:space="0" w:color="auto"/>
        <w:bottom w:val="none" w:sz="0" w:space="0" w:color="auto"/>
        <w:right w:val="none" w:sz="0" w:space="0" w:color="auto"/>
      </w:divBdr>
      <w:divsChild>
        <w:div w:id="2020038840">
          <w:marLeft w:val="547"/>
          <w:marRight w:val="0"/>
          <w:marTop w:val="0"/>
          <w:marBottom w:val="0"/>
          <w:divBdr>
            <w:top w:val="none" w:sz="0" w:space="0" w:color="auto"/>
            <w:left w:val="none" w:sz="0" w:space="0" w:color="auto"/>
            <w:bottom w:val="none" w:sz="0" w:space="0" w:color="auto"/>
            <w:right w:val="none" w:sz="0" w:space="0" w:color="auto"/>
          </w:divBdr>
        </w:div>
        <w:div w:id="1131436639">
          <w:marLeft w:val="547"/>
          <w:marRight w:val="0"/>
          <w:marTop w:val="0"/>
          <w:marBottom w:val="0"/>
          <w:divBdr>
            <w:top w:val="none" w:sz="0" w:space="0" w:color="auto"/>
            <w:left w:val="none" w:sz="0" w:space="0" w:color="auto"/>
            <w:bottom w:val="none" w:sz="0" w:space="0" w:color="auto"/>
            <w:right w:val="none" w:sz="0" w:space="0" w:color="auto"/>
          </w:divBdr>
        </w:div>
      </w:divsChild>
    </w:div>
    <w:div w:id="613832546">
      <w:bodyDiv w:val="1"/>
      <w:marLeft w:val="0"/>
      <w:marRight w:val="0"/>
      <w:marTop w:val="0"/>
      <w:marBottom w:val="0"/>
      <w:divBdr>
        <w:top w:val="none" w:sz="0" w:space="0" w:color="auto"/>
        <w:left w:val="none" w:sz="0" w:space="0" w:color="auto"/>
        <w:bottom w:val="none" w:sz="0" w:space="0" w:color="auto"/>
        <w:right w:val="none" w:sz="0" w:space="0" w:color="auto"/>
      </w:divBdr>
      <w:divsChild>
        <w:div w:id="935866658">
          <w:marLeft w:val="360"/>
          <w:marRight w:val="0"/>
          <w:marTop w:val="200"/>
          <w:marBottom w:val="0"/>
          <w:divBdr>
            <w:top w:val="none" w:sz="0" w:space="0" w:color="auto"/>
            <w:left w:val="none" w:sz="0" w:space="0" w:color="auto"/>
            <w:bottom w:val="none" w:sz="0" w:space="0" w:color="auto"/>
            <w:right w:val="none" w:sz="0" w:space="0" w:color="auto"/>
          </w:divBdr>
        </w:div>
        <w:div w:id="1247301602">
          <w:marLeft w:val="360"/>
          <w:marRight w:val="0"/>
          <w:marTop w:val="200"/>
          <w:marBottom w:val="0"/>
          <w:divBdr>
            <w:top w:val="none" w:sz="0" w:space="0" w:color="auto"/>
            <w:left w:val="none" w:sz="0" w:space="0" w:color="auto"/>
            <w:bottom w:val="none" w:sz="0" w:space="0" w:color="auto"/>
            <w:right w:val="none" w:sz="0" w:space="0" w:color="auto"/>
          </w:divBdr>
        </w:div>
      </w:divsChild>
    </w:div>
    <w:div w:id="1056927722">
      <w:bodyDiv w:val="1"/>
      <w:marLeft w:val="0"/>
      <w:marRight w:val="0"/>
      <w:marTop w:val="0"/>
      <w:marBottom w:val="0"/>
      <w:divBdr>
        <w:top w:val="none" w:sz="0" w:space="0" w:color="auto"/>
        <w:left w:val="none" w:sz="0" w:space="0" w:color="auto"/>
        <w:bottom w:val="none" w:sz="0" w:space="0" w:color="auto"/>
        <w:right w:val="none" w:sz="0" w:space="0" w:color="auto"/>
      </w:divBdr>
      <w:divsChild>
        <w:div w:id="1795519929">
          <w:marLeft w:val="547"/>
          <w:marRight w:val="0"/>
          <w:marTop w:val="0"/>
          <w:marBottom w:val="0"/>
          <w:divBdr>
            <w:top w:val="none" w:sz="0" w:space="0" w:color="auto"/>
            <w:left w:val="none" w:sz="0" w:space="0" w:color="auto"/>
            <w:bottom w:val="none" w:sz="0" w:space="0" w:color="auto"/>
            <w:right w:val="none" w:sz="0" w:space="0" w:color="auto"/>
          </w:divBdr>
        </w:div>
        <w:div w:id="56049119">
          <w:marLeft w:val="547"/>
          <w:marRight w:val="0"/>
          <w:marTop w:val="0"/>
          <w:marBottom w:val="0"/>
          <w:divBdr>
            <w:top w:val="none" w:sz="0" w:space="0" w:color="auto"/>
            <w:left w:val="none" w:sz="0" w:space="0" w:color="auto"/>
            <w:bottom w:val="none" w:sz="0" w:space="0" w:color="auto"/>
            <w:right w:val="none" w:sz="0" w:space="0" w:color="auto"/>
          </w:divBdr>
        </w:div>
      </w:divsChild>
    </w:div>
    <w:div w:id="1221016842">
      <w:bodyDiv w:val="1"/>
      <w:marLeft w:val="0"/>
      <w:marRight w:val="0"/>
      <w:marTop w:val="0"/>
      <w:marBottom w:val="0"/>
      <w:divBdr>
        <w:top w:val="none" w:sz="0" w:space="0" w:color="auto"/>
        <w:left w:val="none" w:sz="0" w:space="0" w:color="auto"/>
        <w:bottom w:val="none" w:sz="0" w:space="0" w:color="auto"/>
        <w:right w:val="none" w:sz="0" w:space="0" w:color="auto"/>
      </w:divBdr>
      <w:divsChild>
        <w:div w:id="670765724">
          <w:marLeft w:val="360"/>
          <w:marRight w:val="0"/>
          <w:marTop w:val="200"/>
          <w:marBottom w:val="0"/>
          <w:divBdr>
            <w:top w:val="none" w:sz="0" w:space="0" w:color="auto"/>
            <w:left w:val="none" w:sz="0" w:space="0" w:color="auto"/>
            <w:bottom w:val="none" w:sz="0" w:space="0" w:color="auto"/>
            <w:right w:val="none" w:sz="0" w:space="0" w:color="auto"/>
          </w:divBdr>
        </w:div>
        <w:div w:id="1658072186">
          <w:marLeft w:val="360"/>
          <w:marRight w:val="0"/>
          <w:marTop w:val="200"/>
          <w:marBottom w:val="0"/>
          <w:divBdr>
            <w:top w:val="none" w:sz="0" w:space="0" w:color="auto"/>
            <w:left w:val="none" w:sz="0" w:space="0" w:color="auto"/>
            <w:bottom w:val="none" w:sz="0" w:space="0" w:color="auto"/>
            <w:right w:val="none" w:sz="0" w:space="0" w:color="auto"/>
          </w:divBdr>
        </w:div>
      </w:divsChild>
    </w:div>
    <w:div w:id="1715885078">
      <w:bodyDiv w:val="1"/>
      <w:marLeft w:val="0"/>
      <w:marRight w:val="0"/>
      <w:marTop w:val="0"/>
      <w:marBottom w:val="0"/>
      <w:divBdr>
        <w:top w:val="none" w:sz="0" w:space="0" w:color="auto"/>
        <w:left w:val="none" w:sz="0" w:space="0" w:color="auto"/>
        <w:bottom w:val="none" w:sz="0" w:space="0" w:color="auto"/>
        <w:right w:val="none" w:sz="0" w:space="0" w:color="auto"/>
      </w:divBdr>
      <w:divsChild>
        <w:div w:id="285430483">
          <w:marLeft w:val="547"/>
          <w:marRight w:val="0"/>
          <w:marTop w:val="0"/>
          <w:marBottom w:val="0"/>
          <w:divBdr>
            <w:top w:val="none" w:sz="0" w:space="0" w:color="auto"/>
            <w:left w:val="none" w:sz="0" w:space="0" w:color="auto"/>
            <w:bottom w:val="none" w:sz="0" w:space="0" w:color="auto"/>
            <w:right w:val="none" w:sz="0" w:space="0" w:color="auto"/>
          </w:divBdr>
        </w:div>
        <w:div w:id="1271625672">
          <w:marLeft w:val="547"/>
          <w:marRight w:val="0"/>
          <w:marTop w:val="0"/>
          <w:marBottom w:val="0"/>
          <w:divBdr>
            <w:top w:val="none" w:sz="0" w:space="0" w:color="auto"/>
            <w:left w:val="none" w:sz="0" w:space="0" w:color="auto"/>
            <w:bottom w:val="none" w:sz="0" w:space="0" w:color="auto"/>
            <w:right w:val="none" w:sz="0" w:space="0" w:color="auto"/>
          </w:divBdr>
        </w:div>
        <w:div w:id="6791588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cbi.1001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cbi.1001005" TargetMode="External"/><Relationship Id="rId5" Type="http://schemas.openxmlformats.org/officeDocument/2006/relationships/hyperlink" Target="https://doi.org/10.1371/journal.pcbi.10010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2196</Words>
  <Characters>13552</Characters>
  <Application>Microsoft Office Word</Application>
  <DocSecurity>0</DocSecurity>
  <Lines>218</Lines>
  <Paragraphs>53</Paragraphs>
  <ScaleCrop>false</ScaleCrop>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Chifundo Muthina</dc:creator>
  <cp:keywords/>
  <dc:description/>
  <cp:lastModifiedBy>Chifundo Muthina</cp:lastModifiedBy>
  <cp:revision>82</cp:revision>
  <dcterms:created xsi:type="dcterms:W3CDTF">2024-02-25T19:39:00Z</dcterms:created>
  <dcterms:modified xsi:type="dcterms:W3CDTF">2024-04-19T20:24:00Z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d281f6a0cd186456729ce700743508f87c01e47501c91029be5bd05876836b6f</vt:lpwstr>
  </property>
</Properties>
</file>