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Build a Simple Offline RAG Demo (Step-by-Step)</w:t>
      </w:r>
    </w:p>
    <w:p>
      <w:r>
        <w:rPr>
          <w:i/>
        </w:rPr>
        <w:t>Learn RAG by building a local, offline-first retriever + answerer with optional LLM grounding.</w:t>
      </w:r>
    </w:p>
    <w:p>
      <w:r>
        <w:t>Author: Waseem Ibn Yousef CM</w:t>
      </w:r>
    </w:p>
    <w:p/>
    <w:p>
      <w:pPr>
        <w:pStyle w:val="Heading1"/>
        <w:jc w:val="left"/>
      </w:pPr>
      <w:r>
        <w:t>Build a Simple Offline RAG Demo (Step-by-Step)</w:t>
      </w:r>
    </w:p>
    <w:p/>
    <w:p>
      <w:r>
        <w:t>This tutorial walks you through building a Retrieval-Augmented Generation (RAG) demo that runs offline using TF‑IDF. You’ll learn the core ideas and have a working CLI app you can extend with LLMs, embeddings, or a web UI.</w:t>
      </w:r>
    </w:p>
    <w:p/>
    <w:p>
      <w:pPr>
        <w:pStyle w:val="Heading2"/>
        <w:jc w:val="left"/>
      </w:pPr>
      <w:r>
        <w:t>Why RAG?</w:t>
      </w:r>
    </w:p>
    <w:p>
      <w:r>
        <w:t>RAG reduces hallucinations by grounding answers in retrieved documents. Instead of forcing the model to “know everything,” you fetch relevant passages and ask the model (or a simple heuristic) to answer using those passages.</w:t>
      </w:r>
    </w:p>
    <w:p/>
    <w:p>
      <w:pPr>
        <w:pStyle w:val="Heading2"/>
        <w:jc w:val="left"/>
      </w:pPr>
      <w:r>
        <w:t>What we’ll build</w:t>
      </w:r>
    </w:p>
    <w:p>
      <w:pPr>
        <w:pStyle w:val="ListBullet"/>
      </w:pPr>
      <w:r>
        <w:t>A local corpus of `.txt` files</w:t>
      </w:r>
    </w:p>
    <w:p>
      <w:pPr>
        <w:pStyle w:val="ListBullet"/>
      </w:pPr>
      <w:r>
        <w:t>A chunker that splits documents</w:t>
      </w:r>
    </w:p>
    <w:p>
      <w:pPr>
        <w:pStyle w:val="ListBullet"/>
      </w:pPr>
      <w:r>
        <w:t>A TF‑IDF vector index for retrieval</w:t>
      </w:r>
    </w:p>
    <w:p>
      <w:pPr>
        <w:pStyle w:val="ListBullet"/>
      </w:pPr>
      <w:r>
        <w:t>Two answerers:</w:t>
      </w:r>
    </w:p>
    <w:p>
      <w:r>
        <w:t xml:space="preserve">  - OfflineAnswerer: extractive summary with citations</w:t>
      </w:r>
    </w:p>
    <w:p>
      <w:r>
        <w:t xml:space="preserve">  - OpenAIAnswerer: optional LLM answer grounded in retrieved context</w:t>
      </w:r>
    </w:p>
    <w:p>
      <w:pPr>
        <w:pStyle w:val="ListBullet"/>
      </w:pPr>
      <w:r>
        <w:t>A CLI to query the system</w:t>
      </w:r>
    </w:p>
    <w:p/>
    <w:p>
      <w:pPr>
        <w:pStyle w:val="Heading2"/>
        <w:jc w:val="left"/>
      </w:pPr>
      <w:r>
        <w:t>Prereqs</w:t>
      </w:r>
    </w:p>
    <w:p>
      <w:pPr>
        <w:pStyle w:val="ListBullet"/>
      </w:pPr>
      <w:r>
        <w:t>Python 3.10+</w:t>
      </w:r>
    </w:p>
    <w:p>
      <w:pPr>
        <w:pStyle w:val="ListBullet"/>
      </w:pPr>
      <w:r>
        <w:t>Windows PowerShell or your shell of choice</w:t>
      </w:r>
    </w:p>
    <w:p/>
    <w:p>
      <w:pPr>
        <w:pStyle w:val="Heading2"/>
        <w:jc w:val="left"/>
      </w:pPr>
      <w:r>
        <w:t>Setup</w:t>
      </w:r>
    </w:p>
    <w:p>
      <w:r>
        <w:rPr>
          <w:rFonts w:ascii="Consolas" w:hAnsi="Consolas" w:eastAsia="Consolas"/>
          <w:sz w:val="20"/>
        </w:rPr>
        <w:t>python -m venv .venv</w:t>
        <w:br/>
        <w:t>. .venv/Scripts/Activate.ps1</w:t>
        <w:br/>
        <w:t>pip install -r requirements.txt</w:t>
      </w:r>
    </w:p>
    <w:p/>
    <w:p>
      <w:pPr>
        <w:pStyle w:val="Heading2"/>
        <w:jc w:val="left"/>
      </w:pPr>
      <w:r>
        <w:t>Project layout</w:t>
      </w:r>
    </w:p>
    <w:p>
      <w:r>
        <w:rPr>
          <w:rFonts w:ascii="Consolas" w:hAnsi="Consolas" w:eastAsia="Consolas"/>
          <w:sz w:val="20"/>
        </w:rPr>
        <w:t>src/</w:t>
        <w:br/>
        <w:t xml:space="preserve">  app/</w:t>
        <w:br/>
        <w:t xml:space="preserve">    rag_pipeline.py</w:t>
        <w:br/>
        <w:t xml:space="preserve">    cli.py</w:t>
        <w:br/>
        <w:t>data/</w:t>
        <w:br/>
        <w:t xml:space="preserve">  intro_rag.txt</w:t>
        <w:br/>
        <w:t xml:space="preserve">  tfidf_baseline.txt</w:t>
        <w:br/>
        <w:t>tests/</w:t>
        <w:br/>
        <w:t xml:space="preserve">  test_rag.py</w:t>
        <w:br/>
        <w:t>README.md</w:t>
      </w:r>
    </w:p>
    <w:p/>
    <w:p>
      <w:pPr>
        <w:pStyle w:val="Heading2"/>
        <w:jc w:val="left"/>
      </w:pPr>
      <w:r>
        <w:t>Core code explained</w:t>
      </w:r>
    </w:p>
    <w:p/>
    <w:p>
      <w:pPr>
        <w:pStyle w:val="Heading3"/>
        <w:jc w:val="left"/>
      </w:pPr>
      <w:r>
        <w:t>Loading and chunking</w:t>
      </w:r>
    </w:p>
    <w:p>
      <w:r>
        <w:t>We load `.txt` files and split into overlapping chunks so retrieval can score localized passages.</w:t>
      </w:r>
    </w:p>
    <w:p/>
    <w:p>
      <w:r>
        <w:t>Key parameters:</w:t>
      </w:r>
    </w:p>
    <w:p>
      <w:pPr>
        <w:pStyle w:val="ListBullet"/>
      </w:pPr>
      <w:r>
        <w:t>`chunk_size`: characters per chunk (default 600)</w:t>
      </w:r>
    </w:p>
    <w:p>
      <w:pPr>
        <w:pStyle w:val="ListBullet"/>
      </w:pPr>
      <w:r>
        <w:t>`chunk_overlap`: overlap between chunks (default 80)</w:t>
      </w:r>
    </w:p>
    <w:p/>
    <w:p>
      <w:pPr>
        <w:pStyle w:val="Heading3"/>
        <w:jc w:val="left"/>
      </w:pPr>
      <w:r>
        <w:t>TF‑IDF retrieval</w:t>
      </w:r>
    </w:p>
    <w:p>
      <w:r>
        <w:t>We use `sklearn` to vectorize chunks and compute cosine similarity. It’s fast, transparent, and offline.</w:t>
      </w:r>
    </w:p>
    <w:p/>
    <w:p>
      <w:pPr>
        <w:pStyle w:val="Heading3"/>
        <w:jc w:val="left"/>
      </w:pPr>
      <w:r>
        <w:t>Answering</w:t>
      </w:r>
    </w:p>
    <w:p>
      <w:pPr>
        <w:pStyle w:val="ListBullet"/>
      </w:pPr>
      <w:r>
        <w:t>Offline: pick sentences that share terms with the query; append citations `[doc#chunk]`.</w:t>
      </w:r>
    </w:p>
    <w:p>
      <w:pPr>
        <w:pStyle w:val="ListBullet"/>
      </w:pPr>
      <w:r>
        <w:t>OpenAI: if `OPENAI_API_KEY` is set and `--provider openai`, the system sends context + query to a chat model.</w:t>
      </w:r>
    </w:p>
    <w:p/>
    <w:p>
      <w:pPr>
        <w:pStyle w:val="Heading2"/>
        <w:jc w:val="left"/>
      </w:pPr>
      <w:r>
        <w:t>Try it</w:t>
      </w:r>
    </w:p>
    <w:p>
      <w:r>
        <w:rPr>
          <w:rFonts w:ascii="Consolas" w:hAnsi="Consolas" w:eastAsia="Consolas"/>
          <w:sz w:val="20"/>
        </w:rPr>
        <w:t>python -m src.app.cli "What is RAG and why use it?"</w:t>
      </w:r>
    </w:p>
    <w:p>
      <w:r>
        <w:t>Optional with OpenAI:</w:t>
      </w:r>
    </w:p>
    <w:p>
      <w:r>
        <w:rPr>
          <w:rFonts w:ascii="Consolas" w:hAnsi="Consolas" w:eastAsia="Consolas"/>
          <w:sz w:val="20"/>
        </w:rPr>
        <w:t>$env:OPENAI_API_KEY = "sk-..."</w:t>
        <w:br/>
        <w:t>python -m src.app.cli "Explain TF-IDF in RAG" --provider openai --model gpt-4o-mini</w:t>
      </w:r>
    </w:p>
    <w:p/>
    <w:p>
      <w:pPr>
        <w:pStyle w:val="Heading2"/>
        <w:jc w:val="left"/>
      </w:pPr>
      <w:r>
        <w:t>Testing</w:t>
      </w:r>
    </w:p>
    <w:p>
      <w:r>
        <w:rPr>
          <w:rFonts w:ascii="Consolas" w:hAnsi="Consolas" w:eastAsia="Consolas"/>
          <w:sz w:val="20"/>
        </w:rPr>
        <w:t>pytest -q</w:t>
      </w:r>
    </w:p>
    <w:p/>
    <w:p>
      <w:pPr>
        <w:pStyle w:val="Heading2"/>
        <w:jc w:val="left"/>
      </w:pPr>
      <w:r>
        <w:t>Extend it</w:t>
      </w:r>
    </w:p>
    <w:p>
      <w:pPr>
        <w:pStyle w:val="ListBullet"/>
      </w:pPr>
      <w:r>
        <w:t>Swap TF‑IDF for sentence embeddings (e.g., `sentence-transformers`) and a vector DB (FAISS, Chroma).</w:t>
      </w:r>
    </w:p>
    <w:p>
      <w:pPr>
        <w:pStyle w:val="ListBullet"/>
      </w:pPr>
      <w:r>
        <w:t>Add loaders for PDFs/HTML/Markdown.</w:t>
      </w:r>
    </w:p>
    <w:p>
      <w:pPr>
        <w:pStyle w:val="ListBullet"/>
      </w:pPr>
      <w:r>
        <w:t>Build a Streamlit UI with source highlighting.</w:t>
      </w:r>
    </w:p>
    <w:p>
      <w:pPr>
        <w:pStyle w:val="ListBullet"/>
      </w:pPr>
      <w:r>
        <w:t>Add multi-turn memory and tool use (web search, calculators) for agentic workflows.</w:t>
      </w:r>
    </w:p>
    <w:p/>
    <w:p>
      <w:pPr>
        <w:pStyle w:val="Heading2"/>
        <w:jc w:val="left"/>
      </w:pPr>
      <w:r>
        <w:t>FAQ</w:t>
      </w:r>
    </w:p>
    <w:p>
      <w:pPr>
        <w:pStyle w:val="ListBullet"/>
      </w:pPr>
      <w:r>
        <w:t>No API key needed to run offline mode.</w:t>
      </w:r>
    </w:p>
    <w:p>
      <w:pPr>
        <w:pStyle w:val="ListBullet"/>
      </w:pPr>
      <w:r>
        <w:t>Add your own `.txt` files to `data/` and ask domain-specific questions.</w:t>
      </w:r>
    </w:p>
    <w:p/>
    <w:p>
      <w:pPr>
        <w:pStyle w:val="Heading2"/>
        <w:jc w:val="left"/>
      </w:pPr>
      <w:r>
        <w:t>License</w:t>
      </w:r>
    </w:p>
    <w:p>
      <w:r>
        <w:t>MIT</w:t>
      </w:r>
    </w:p>
    <w:p/>
    <w:p>
      <w:pPr>
        <w:pStyle w:val="Heading2"/>
        <w:jc w:val="left"/>
      </w:pPr>
      <w:r>
        <w:t>About the author</w:t>
      </w:r>
    </w:p>
    <w:p>
      <w:r>
        <w:t>Waseem Ibn Yousef CM is an AI engineer focused on practical, developer-friendly AI systems. Interests include RAG, agents, and shipping clear tutorials that help others learn fast.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