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99" w:rsidRDefault="00C25799" w:rsidP="006D69F5">
      <w:pPr>
        <w:ind w:left="720"/>
        <w:jc w:val="center"/>
        <w:rPr>
          <w:b/>
          <w:sz w:val="22"/>
          <w:szCs w:val="22"/>
        </w:rPr>
      </w:pPr>
      <w:r w:rsidRPr="00D86EF2">
        <w:rPr>
          <w:b/>
          <w:sz w:val="22"/>
          <w:szCs w:val="22"/>
        </w:rPr>
        <w:t>DNA to Free Energy</w:t>
      </w:r>
    </w:p>
    <w:p w:rsidR="004A2FAF" w:rsidRPr="00D86EF2" w:rsidRDefault="004A2FAF" w:rsidP="006D69F5">
      <w:pPr>
        <w:ind w:left="720"/>
        <w:jc w:val="center"/>
        <w:rPr>
          <w:b/>
          <w:sz w:val="22"/>
          <w:szCs w:val="22"/>
        </w:rPr>
      </w:pPr>
    </w:p>
    <w:p w:rsidR="00C25799" w:rsidRPr="00D86EF2" w:rsidRDefault="004A2FAF" w:rsidP="006D69F5">
      <w:pPr>
        <w:rPr>
          <w:sz w:val="22"/>
          <w:szCs w:val="22"/>
        </w:rPr>
      </w:pPr>
      <w:r w:rsidRPr="004A2FAF">
        <w:rPr>
          <w:i/>
          <w:sz w:val="22"/>
          <w:szCs w:val="22"/>
        </w:rPr>
        <w:t>Goa</w:t>
      </w:r>
      <w:bookmarkStart w:id="0" w:name="_GoBack"/>
      <w:bookmarkEnd w:id="0"/>
      <w:r w:rsidRPr="004A2FAF">
        <w:rPr>
          <w:i/>
          <w:sz w:val="22"/>
          <w:szCs w:val="22"/>
        </w:rPr>
        <w:t>l</w:t>
      </w:r>
      <w:r>
        <w:rPr>
          <w:sz w:val="22"/>
          <w:szCs w:val="22"/>
        </w:rPr>
        <w:t xml:space="preserve">: </w:t>
      </w:r>
      <w:r w:rsidR="00C25799" w:rsidRPr="004A2FAF">
        <w:rPr>
          <w:sz w:val="22"/>
          <w:szCs w:val="22"/>
        </w:rPr>
        <w:t>Use</w:t>
      </w:r>
      <w:r w:rsidR="00C25799">
        <w:rPr>
          <w:sz w:val="22"/>
          <w:szCs w:val="22"/>
        </w:rPr>
        <w:t xml:space="preserve"> the method describe in the referenced papers [1, 2] to compute the average free energy for each position in the E. coli genome.  </w:t>
      </w:r>
      <w:r w:rsidR="00C25799" w:rsidRPr="00D86EF2">
        <w:rPr>
          <w:sz w:val="22"/>
          <w:szCs w:val="22"/>
        </w:rPr>
        <w:t>Write results to a separate file.</w:t>
      </w:r>
      <w:r w:rsidR="00C25799">
        <w:rPr>
          <w:sz w:val="22"/>
          <w:szCs w:val="22"/>
        </w:rPr>
        <w:t xml:space="preserve"> (See Figure 1 below for a listing of free energy values.) </w:t>
      </w:r>
      <w:r w:rsidR="00C25799" w:rsidRPr="00D86EF2">
        <w:rPr>
          <w:sz w:val="22"/>
          <w:szCs w:val="22"/>
        </w:rPr>
        <w:t xml:space="preserve"> </w:t>
      </w:r>
    </w:p>
    <w:p w:rsidR="00C33823" w:rsidRDefault="00C33823"/>
    <w:p w:rsidR="00CA5E1E" w:rsidRDefault="00CA5E1E"/>
    <w:p w:rsidR="00CA5E1E" w:rsidRDefault="00CA5E1E">
      <w:r>
        <w:t>Practice:</w:t>
      </w:r>
    </w:p>
    <w:p w:rsidR="00CA5E1E" w:rsidRDefault="00CA5E1E" w:rsidP="00CA5E1E">
      <w:pPr>
        <w:pStyle w:val="ListParagraph"/>
        <w:numPr>
          <w:ilvl w:val="0"/>
          <w:numId w:val="2"/>
        </w:numPr>
      </w:pPr>
      <w:r>
        <w:t>Suppose this is your dataset of energy values by position (e.g. Energy1 is the free energy at position 1.)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A5E1E" w:rsidTr="00A246FF">
        <w:tc>
          <w:tcPr>
            <w:tcW w:w="1558" w:type="dxa"/>
          </w:tcPr>
          <w:p w:rsidR="00CA5E1E" w:rsidRPr="00C25799" w:rsidRDefault="00CA5E1E" w:rsidP="00A246FF">
            <w:pPr>
              <w:rPr>
                <w:i/>
              </w:rPr>
            </w:pPr>
            <w:r>
              <w:rPr>
                <w:i/>
              </w:rPr>
              <w:t>Sequence</w:t>
            </w:r>
          </w:p>
        </w:tc>
        <w:tc>
          <w:tcPr>
            <w:tcW w:w="1558" w:type="dxa"/>
          </w:tcPr>
          <w:p w:rsidR="00CA5E1E" w:rsidRPr="00C25799" w:rsidRDefault="00CA5E1E" w:rsidP="00A246FF">
            <w:pPr>
              <w:rPr>
                <w:i/>
              </w:rPr>
            </w:pPr>
            <w:r w:rsidRPr="00C25799">
              <w:rPr>
                <w:i/>
              </w:rPr>
              <w:t>Energy1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A5E1E" w:rsidRPr="00C25799" w:rsidRDefault="00CA5E1E" w:rsidP="00A246FF">
            <w:pPr>
              <w:rPr>
                <w:i/>
              </w:rPr>
            </w:pPr>
            <w:r w:rsidRPr="00C25799">
              <w:rPr>
                <w:i/>
              </w:rPr>
              <w:t>Energy2</w:t>
            </w:r>
          </w:p>
        </w:tc>
        <w:tc>
          <w:tcPr>
            <w:tcW w:w="1558" w:type="dxa"/>
          </w:tcPr>
          <w:p w:rsidR="00CA5E1E" w:rsidRPr="00C25799" w:rsidRDefault="00CA5E1E" w:rsidP="00A246FF">
            <w:pPr>
              <w:rPr>
                <w:i/>
              </w:rPr>
            </w:pPr>
            <w:r w:rsidRPr="00C25799">
              <w:rPr>
                <w:i/>
              </w:rPr>
              <w:t>Energy3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A5E1E" w:rsidRPr="00C25799" w:rsidRDefault="00CA5E1E" w:rsidP="00A246FF">
            <w:pPr>
              <w:rPr>
                <w:i/>
              </w:rPr>
            </w:pPr>
            <w:r w:rsidRPr="00C25799">
              <w:rPr>
                <w:i/>
              </w:rPr>
              <w:t>Energy4</w:t>
            </w:r>
          </w:p>
        </w:tc>
        <w:tc>
          <w:tcPr>
            <w:tcW w:w="1559" w:type="dxa"/>
          </w:tcPr>
          <w:p w:rsidR="00CA5E1E" w:rsidRPr="00C25799" w:rsidRDefault="00CA5E1E" w:rsidP="00A246FF">
            <w:pPr>
              <w:rPr>
                <w:i/>
              </w:rPr>
            </w:pPr>
            <w:r w:rsidRPr="00C25799">
              <w:rPr>
                <w:i/>
              </w:rPr>
              <w:t>Energy5</w:t>
            </w:r>
          </w:p>
        </w:tc>
      </w:tr>
      <w:tr w:rsidR="00CA5E1E" w:rsidTr="00A246FF">
        <w:tc>
          <w:tcPr>
            <w:tcW w:w="1558" w:type="dxa"/>
          </w:tcPr>
          <w:p w:rsidR="00CA5E1E" w:rsidRDefault="00CA5E1E" w:rsidP="00A246FF">
            <w:r>
              <w:t>Seq1</w:t>
            </w:r>
          </w:p>
        </w:tc>
        <w:tc>
          <w:tcPr>
            <w:tcW w:w="1558" w:type="dxa"/>
          </w:tcPr>
          <w:p w:rsidR="00CA5E1E" w:rsidRDefault="00CA5E1E" w:rsidP="00A246FF">
            <w:r>
              <w:t>-2.30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A5E1E" w:rsidRDefault="00CA5E1E" w:rsidP="00A246FF">
            <w:r>
              <w:t>-5.61</w:t>
            </w:r>
          </w:p>
        </w:tc>
        <w:tc>
          <w:tcPr>
            <w:tcW w:w="1558" w:type="dxa"/>
          </w:tcPr>
          <w:p w:rsidR="00CA5E1E" w:rsidRDefault="00CA5E1E" w:rsidP="00A246FF">
            <w:r>
              <w:t>-1.00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A5E1E" w:rsidRDefault="00CA5E1E" w:rsidP="00A246FF">
            <w:r>
              <w:t>-2.82</w:t>
            </w:r>
          </w:p>
        </w:tc>
        <w:tc>
          <w:tcPr>
            <w:tcW w:w="1559" w:type="dxa"/>
          </w:tcPr>
          <w:p w:rsidR="00CA5E1E" w:rsidRDefault="00CA5E1E" w:rsidP="00A246FF">
            <w:r>
              <w:t>-4.32</w:t>
            </w:r>
          </w:p>
        </w:tc>
      </w:tr>
      <w:tr w:rsidR="00CA5E1E" w:rsidTr="00A246FF">
        <w:tc>
          <w:tcPr>
            <w:tcW w:w="1558" w:type="dxa"/>
          </w:tcPr>
          <w:p w:rsidR="00CA5E1E" w:rsidRDefault="00CA5E1E" w:rsidP="00A246FF">
            <w:r>
              <w:t>Seq2</w:t>
            </w:r>
          </w:p>
        </w:tc>
        <w:tc>
          <w:tcPr>
            <w:tcW w:w="1558" w:type="dxa"/>
          </w:tcPr>
          <w:p w:rsidR="00CA5E1E" w:rsidRDefault="00CA5E1E" w:rsidP="00A246FF">
            <w:r>
              <w:t>-1.43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A5E1E" w:rsidRDefault="00CA5E1E" w:rsidP="00A246FF">
            <w:r>
              <w:t>-7.56</w:t>
            </w:r>
          </w:p>
        </w:tc>
        <w:tc>
          <w:tcPr>
            <w:tcW w:w="1558" w:type="dxa"/>
          </w:tcPr>
          <w:p w:rsidR="00CA5E1E" w:rsidRDefault="00CA5E1E" w:rsidP="00A246FF">
            <w:r>
              <w:t>-0.53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A5E1E" w:rsidRDefault="00CA5E1E" w:rsidP="00A246FF">
            <w:r>
              <w:t>-1.44</w:t>
            </w:r>
          </w:p>
        </w:tc>
        <w:tc>
          <w:tcPr>
            <w:tcW w:w="1559" w:type="dxa"/>
          </w:tcPr>
          <w:p w:rsidR="00CA5E1E" w:rsidRDefault="00CA5E1E" w:rsidP="00A246FF">
            <w:r>
              <w:t>-3.89</w:t>
            </w:r>
          </w:p>
        </w:tc>
      </w:tr>
      <w:tr w:rsidR="00CA5E1E" w:rsidTr="00A246FF">
        <w:tc>
          <w:tcPr>
            <w:tcW w:w="1558" w:type="dxa"/>
          </w:tcPr>
          <w:p w:rsidR="00CA5E1E" w:rsidRDefault="00CA5E1E" w:rsidP="00A246FF">
            <w:r>
              <w:t>Seq3</w:t>
            </w:r>
          </w:p>
        </w:tc>
        <w:tc>
          <w:tcPr>
            <w:tcW w:w="1558" w:type="dxa"/>
          </w:tcPr>
          <w:p w:rsidR="00CA5E1E" w:rsidRDefault="00CA5E1E" w:rsidP="00A246FF">
            <w:r>
              <w:t>-0.56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A5E1E" w:rsidRDefault="00CA5E1E" w:rsidP="00A246FF">
            <w:r>
              <w:t>-4.83</w:t>
            </w:r>
          </w:p>
        </w:tc>
        <w:tc>
          <w:tcPr>
            <w:tcW w:w="1558" w:type="dxa"/>
          </w:tcPr>
          <w:p w:rsidR="00CA5E1E" w:rsidRDefault="00CA5E1E" w:rsidP="00A246FF">
            <w:r>
              <w:t>-0.98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A5E1E" w:rsidRDefault="00CA5E1E" w:rsidP="00A246FF">
            <w:r>
              <w:t>-2.09</w:t>
            </w:r>
          </w:p>
        </w:tc>
        <w:tc>
          <w:tcPr>
            <w:tcW w:w="1559" w:type="dxa"/>
          </w:tcPr>
          <w:p w:rsidR="00CA5E1E" w:rsidRDefault="00CA5E1E" w:rsidP="00A246FF">
            <w:r>
              <w:t>-5.01</w:t>
            </w:r>
          </w:p>
        </w:tc>
      </w:tr>
    </w:tbl>
    <w:p w:rsidR="00CA5E1E" w:rsidRDefault="00CA5E1E">
      <w:r>
        <w:t xml:space="preserve"> </w:t>
      </w:r>
    </w:p>
    <w:p w:rsidR="000D4D0A" w:rsidRDefault="006D69F5" w:rsidP="006D69F5">
      <w:r>
        <w:t>Calculate the following</w:t>
      </w:r>
      <w:r w:rsidR="000D4D0A">
        <w:t xml:space="preserve"> values by hand.</w:t>
      </w:r>
    </w:p>
    <w:p w:rsidR="00CA5E1E" w:rsidRDefault="00CA5E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5E1E" w:rsidTr="00A246FF">
        <w:tc>
          <w:tcPr>
            <w:tcW w:w="1870" w:type="dxa"/>
          </w:tcPr>
          <w:p w:rsidR="00CA5E1E" w:rsidRDefault="00CA5E1E" w:rsidP="00A246FF">
            <w:proofErr w:type="spellStart"/>
            <w:r>
              <w:t>Avg</w:t>
            </w:r>
            <w:proofErr w:type="spellEnd"/>
            <w:r>
              <w:t>(energy1)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CA5E1E" w:rsidRDefault="00CA5E1E" w:rsidP="00A246FF">
            <w:proofErr w:type="spellStart"/>
            <w:r>
              <w:t>Avg</w:t>
            </w:r>
            <w:proofErr w:type="spellEnd"/>
            <w:r>
              <w:t>(energy2)</w:t>
            </w:r>
          </w:p>
        </w:tc>
        <w:tc>
          <w:tcPr>
            <w:tcW w:w="1870" w:type="dxa"/>
          </w:tcPr>
          <w:p w:rsidR="00CA5E1E" w:rsidRDefault="00CA5E1E" w:rsidP="00A246FF">
            <w:proofErr w:type="spellStart"/>
            <w:r>
              <w:t>Avg</w:t>
            </w:r>
            <w:proofErr w:type="spellEnd"/>
            <w:r>
              <w:t>(energy3)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:rsidR="00CA5E1E" w:rsidRDefault="00CA5E1E" w:rsidP="00A246FF">
            <w:proofErr w:type="spellStart"/>
            <w:r>
              <w:t>Avg</w:t>
            </w:r>
            <w:proofErr w:type="spellEnd"/>
            <w:r>
              <w:t>(energy4)</w:t>
            </w:r>
          </w:p>
        </w:tc>
        <w:tc>
          <w:tcPr>
            <w:tcW w:w="1870" w:type="dxa"/>
          </w:tcPr>
          <w:p w:rsidR="00CA5E1E" w:rsidRDefault="00CA5E1E" w:rsidP="00A246FF">
            <w:proofErr w:type="spellStart"/>
            <w:r>
              <w:t>Avg</w:t>
            </w:r>
            <w:proofErr w:type="spellEnd"/>
            <w:r>
              <w:t>(energy5)</w:t>
            </w:r>
          </w:p>
        </w:tc>
      </w:tr>
      <w:tr w:rsidR="000D4D0A" w:rsidTr="00A246FF">
        <w:tc>
          <w:tcPr>
            <w:tcW w:w="1870" w:type="dxa"/>
          </w:tcPr>
          <w:p w:rsidR="000D4D0A" w:rsidRDefault="000D4D0A" w:rsidP="00A246FF"/>
        </w:tc>
        <w:tc>
          <w:tcPr>
            <w:tcW w:w="1870" w:type="dxa"/>
            <w:shd w:val="clear" w:color="auto" w:fill="DEEAF6" w:themeFill="accent1" w:themeFillTint="33"/>
          </w:tcPr>
          <w:p w:rsidR="000D4D0A" w:rsidRDefault="000D4D0A" w:rsidP="00A246FF"/>
        </w:tc>
        <w:tc>
          <w:tcPr>
            <w:tcW w:w="1870" w:type="dxa"/>
          </w:tcPr>
          <w:p w:rsidR="000D4D0A" w:rsidRDefault="000D4D0A" w:rsidP="00A246FF"/>
          <w:p w:rsidR="000D4D0A" w:rsidRDefault="000D4D0A" w:rsidP="00A246FF"/>
          <w:p w:rsidR="000D4D0A" w:rsidRDefault="000D4D0A" w:rsidP="00A246FF"/>
        </w:tc>
        <w:tc>
          <w:tcPr>
            <w:tcW w:w="1870" w:type="dxa"/>
            <w:shd w:val="clear" w:color="auto" w:fill="FBE4D5" w:themeFill="accent2" w:themeFillTint="33"/>
          </w:tcPr>
          <w:p w:rsidR="000D4D0A" w:rsidRDefault="000D4D0A" w:rsidP="00A246FF"/>
        </w:tc>
        <w:tc>
          <w:tcPr>
            <w:tcW w:w="1870" w:type="dxa"/>
          </w:tcPr>
          <w:p w:rsidR="000D4D0A" w:rsidRDefault="000D4D0A" w:rsidP="00A246FF"/>
        </w:tc>
      </w:tr>
    </w:tbl>
    <w:p w:rsidR="00CA5E1E" w:rsidRDefault="00CA5E1E"/>
    <w:p w:rsidR="00CA5E1E" w:rsidRDefault="00CA5E1E"/>
    <w:p w:rsidR="00C25799" w:rsidRDefault="00C25799">
      <w:r>
        <w:t>Input: datafile</w:t>
      </w:r>
    </w:p>
    <w:p w:rsidR="00C25799" w:rsidRDefault="00C2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5799" w:rsidTr="009F4FA1">
        <w:tc>
          <w:tcPr>
            <w:tcW w:w="1558" w:type="dxa"/>
          </w:tcPr>
          <w:p w:rsidR="00C25799" w:rsidRPr="00C25799" w:rsidRDefault="00C25799">
            <w:pPr>
              <w:rPr>
                <w:i/>
              </w:rPr>
            </w:pPr>
            <w:r>
              <w:rPr>
                <w:i/>
              </w:rPr>
              <w:t>Sequence</w:t>
            </w:r>
          </w:p>
        </w:tc>
        <w:tc>
          <w:tcPr>
            <w:tcW w:w="1558" w:type="dxa"/>
          </w:tcPr>
          <w:p w:rsidR="00C25799" w:rsidRPr="00C25799" w:rsidRDefault="00C25799">
            <w:pPr>
              <w:rPr>
                <w:i/>
              </w:rPr>
            </w:pPr>
            <w:r w:rsidRPr="00C25799">
              <w:rPr>
                <w:i/>
              </w:rPr>
              <w:t>Energy1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25799" w:rsidRPr="00C25799" w:rsidRDefault="00C25799">
            <w:pPr>
              <w:rPr>
                <w:i/>
              </w:rPr>
            </w:pPr>
            <w:r w:rsidRPr="00C25799">
              <w:rPr>
                <w:i/>
              </w:rPr>
              <w:t>Energy2</w:t>
            </w:r>
          </w:p>
        </w:tc>
        <w:tc>
          <w:tcPr>
            <w:tcW w:w="1558" w:type="dxa"/>
          </w:tcPr>
          <w:p w:rsidR="00C25799" w:rsidRPr="00C25799" w:rsidRDefault="00C25799">
            <w:pPr>
              <w:rPr>
                <w:i/>
              </w:rPr>
            </w:pPr>
            <w:r w:rsidRPr="00C25799">
              <w:rPr>
                <w:i/>
              </w:rPr>
              <w:t>Energy3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25799" w:rsidRPr="00C25799" w:rsidRDefault="00C25799">
            <w:pPr>
              <w:rPr>
                <w:i/>
              </w:rPr>
            </w:pPr>
            <w:r w:rsidRPr="00C25799">
              <w:rPr>
                <w:i/>
              </w:rPr>
              <w:t>Energy4</w:t>
            </w:r>
          </w:p>
        </w:tc>
        <w:tc>
          <w:tcPr>
            <w:tcW w:w="1559" w:type="dxa"/>
          </w:tcPr>
          <w:p w:rsidR="00C25799" w:rsidRPr="00C25799" w:rsidRDefault="00C25799">
            <w:pPr>
              <w:rPr>
                <w:i/>
              </w:rPr>
            </w:pPr>
            <w:r w:rsidRPr="00C25799">
              <w:rPr>
                <w:i/>
              </w:rPr>
              <w:t>Energy5</w:t>
            </w:r>
          </w:p>
        </w:tc>
      </w:tr>
      <w:tr w:rsidR="00C25799" w:rsidTr="009F4FA1">
        <w:tc>
          <w:tcPr>
            <w:tcW w:w="1558" w:type="dxa"/>
          </w:tcPr>
          <w:p w:rsidR="00C25799" w:rsidRDefault="00C25799">
            <w:r>
              <w:t>Seq1</w:t>
            </w:r>
          </w:p>
        </w:tc>
        <w:tc>
          <w:tcPr>
            <w:tcW w:w="1558" w:type="dxa"/>
          </w:tcPr>
          <w:p w:rsidR="00C25799" w:rsidRDefault="00C25799">
            <w:r>
              <w:t>-2.3</w:t>
            </w:r>
            <w:r w:rsidR="009F4FA1">
              <w:t>0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25799" w:rsidRDefault="00C25799">
            <w:r>
              <w:t>-5.6</w:t>
            </w:r>
            <w:r w:rsidR="009F4FA1">
              <w:t>1</w:t>
            </w:r>
          </w:p>
        </w:tc>
        <w:tc>
          <w:tcPr>
            <w:tcW w:w="1558" w:type="dxa"/>
          </w:tcPr>
          <w:p w:rsidR="009F4FA1" w:rsidRDefault="00C25799">
            <w:r>
              <w:t>-</w:t>
            </w:r>
            <w:r w:rsidR="009F4FA1">
              <w:t>1.00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25799" w:rsidRDefault="009F4FA1">
            <w:r>
              <w:t>-2.82</w:t>
            </w:r>
          </w:p>
        </w:tc>
        <w:tc>
          <w:tcPr>
            <w:tcW w:w="1559" w:type="dxa"/>
          </w:tcPr>
          <w:p w:rsidR="00C25799" w:rsidRDefault="009F4FA1">
            <w:r>
              <w:t>-4.32</w:t>
            </w:r>
          </w:p>
        </w:tc>
      </w:tr>
      <w:tr w:rsidR="00C25799" w:rsidTr="009F4FA1">
        <w:tc>
          <w:tcPr>
            <w:tcW w:w="1558" w:type="dxa"/>
          </w:tcPr>
          <w:p w:rsidR="00C25799" w:rsidRDefault="00C25799">
            <w:r>
              <w:t>Seq2</w:t>
            </w:r>
          </w:p>
        </w:tc>
        <w:tc>
          <w:tcPr>
            <w:tcW w:w="1558" w:type="dxa"/>
          </w:tcPr>
          <w:p w:rsidR="00C25799" w:rsidRDefault="00C25799">
            <w:r>
              <w:t>-1.43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25799" w:rsidRDefault="00C25799">
            <w:r>
              <w:t>-7.56</w:t>
            </w:r>
          </w:p>
        </w:tc>
        <w:tc>
          <w:tcPr>
            <w:tcW w:w="1558" w:type="dxa"/>
          </w:tcPr>
          <w:p w:rsidR="00C25799" w:rsidRDefault="009F4FA1">
            <w:r>
              <w:t>-0.53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25799" w:rsidRDefault="009F4FA1">
            <w:r>
              <w:t>-1.44</w:t>
            </w:r>
          </w:p>
        </w:tc>
        <w:tc>
          <w:tcPr>
            <w:tcW w:w="1559" w:type="dxa"/>
          </w:tcPr>
          <w:p w:rsidR="00C25799" w:rsidRDefault="009F4FA1">
            <w:r>
              <w:t>-3.89</w:t>
            </w:r>
          </w:p>
        </w:tc>
      </w:tr>
      <w:tr w:rsidR="00C25799" w:rsidTr="009F4FA1">
        <w:tc>
          <w:tcPr>
            <w:tcW w:w="1558" w:type="dxa"/>
          </w:tcPr>
          <w:p w:rsidR="00C25799" w:rsidRDefault="00C25799">
            <w:r>
              <w:t>Seq3</w:t>
            </w:r>
          </w:p>
        </w:tc>
        <w:tc>
          <w:tcPr>
            <w:tcW w:w="1558" w:type="dxa"/>
          </w:tcPr>
          <w:p w:rsidR="00C25799" w:rsidRDefault="00C25799">
            <w:r>
              <w:t>-0.56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C25799" w:rsidRDefault="00C25799">
            <w:r>
              <w:t>-4.83</w:t>
            </w:r>
          </w:p>
        </w:tc>
        <w:tc>
          <w:tcPr>
            <w:tcW w:w="1558" w:type="dxa"/>
          </w:tcPr>
          <w:p w:rsidR="00C25799" w:rsidRDefault="009F4FA1">
            <w:r>
              <w:t>-0.98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:rsidR="00C25799" w:rsidRDefault="009F4FA1">
            <w:r>
              <w:t>-2.09</w:t>
            </w:r>
          </w:p>
        </w:tc>
        <w:tc>
          <w:tcPr>
            <w:tcW w:w="1559" w:type="dxa"/>
          </w:tcPr>
          <w:p w:rsidR="00C25799" w:rsidRDefault="009F4FA1">
            <w:r>
              <w:t>-5.01</w:t>
            </w:r>
          </w:p>
        </w:tc>
      </w:tr>
    </w:tbl>
    <w:p w:rsidR="00C25799" w:rsidRDefault="00C25799"/>
    <w:p w:rsidR="009F4FA1" w:rsidRDefault="009F4FA1">
      <w:r>
        <w:t>Output: Array of free energy values for e</w:t>
      </w:r>
      <w:r w:rsidR="00CA5E1E">
        <w:t>ach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F4FA1" w:rsidTr="009F4FA1">
        <w:tc>
          <w:tcPr>
            <w:tcW w:w="1870" w:type="dxa"/>
          </w:tcPr>
          <w:p w:rsidR="009F4FA1" w:rsidRDefault="009F4FA1">
            <w:proofErr w:type="spellStart"/>
            <w:r>
              <w:t>Avg</w:t>
            </w:r>
            <w:proofErr w:type="spellEnd"/>
            <w:r>
              <w:t>(energy1)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9F4FA1" w:rsidRDefault="009F4FA1">
            <w:proofErr w:type="spellStart"/>
            <w:r>
              <w:t>Avg</w:t>
            </w:r>
            <w:proofErr w:type="spellEnd"/>
            <w:r>
              <w:t>(energy2)</w:t>
            </w:r>
          </w:p>
        </w:tc>
        <w:tc>
          <w:tcPr>
            <w:tcW w:w="1870" w:type="dxa"/>
          </w:tcPr>
          <w:p w:rsidR="009F4FA1" w:rsidRDefault="009F4FA1">
            <w:proofErr w:type="spellStart"/>
            <w:r>
              <w:t>Avg</w:t>
            </w:r>
            <w:proofErr w:type="spellEnd"/>
            <w:r>
              <w:t>(energy3)</w:t>
            </w:r>
          </w:p>
        </w:tc>
        <w:tc>
          <w:tcPr>
            <w:tcW w:w="1870" w:type="dxa"/>
            <w:shd w:val="clear" w:color="auto" w:fill="FBE4D5" w:themeFill="accent2" w:themeFillTint="33"/>
          </w:tcPr>
          <w:p w:rsidR="009F4FA1" w:rsidRDefault="009F4FA1">
            <w:proofErr w:type="spellStart"/>
            <w:r>
              <w:t>Avg</w:t>
            </w:r>
            <w:proofErr w:type="spellEnd"/>
            <w:r>
              <w:t>(energy4)</w:t>
            </w:r>
          </w:p>
        </w:tc>
        <w:tc>
          <w:tcPr>
            <w:tcW w:w="1870" w:type="dxa"/>
          </w:tcPr>
          <w:p w:rsidR="009F4FA1" w:rsidRDefault="009F4FA1">
            <w:proofErr w:type="spellStart"/>
            <w:r>
              <w:t>Avg</w:t>
            </w:r>
            <w:proofErr w:type="spellEnd"/>
            <w:r>
              <w:t>(energy5)</w:t>
            </w:r>
          </w:p>
        </w:tc>
      </w:tr>
    </w:tbl>
    <w:p w:rsidR="009F4FA1" w:rsidRDefault="009F4FA1"/>
    <w:sectPr w:rsidR="009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34A"/>
    <w:multiLevelType w:val="hybridMultilevel"/>
    <w:tmpl w:val="BA920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6DD9"/>
    <w:multiLevelType w:val="hybridMultilevel"/>
    <w:tmpl w:val="5BA0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99"/>
    <w:rsid w:val="00054074"/>
    <w:rsid w:val="00082BCD"/>
    <w:rsid w:val="00090D46"/>
    <w:rsid w:val="000D3A81"/>
    <w:rsid w:val="000D4D0A"/>
    <w:rsid w:val="000F7121"/>
    <w:rsid w:val="00102FBB"/>
    <w:rsid w:val="00122096"/>
    <w:rsid w:val="00136228"/>
    <w:rsid w:val="001639AE"/>
    <w:rsid w:val="00164788"/>
    <w:rsid w:val="00175B82"/>
    <w:rsid w:val="00176225"/>
    <w:rsid w:val="00193858"/>
    <w:rsid w:val="00197EDA"/>
    <w:rsid w:val="001E3456"/>
    <w:rsid w:val="00201B27"/>
    <w:rsid w:val="00227DE2"/>
    <w:rsid w:val="002303F3"/>
    <w:rsid w:val="002325F2"/>
    <w:rsid w:val="00273420"/>
    <w:rsid w:val="00287926"/>
    <w:rsid w:val="002A1AEC"/>
    <w:rsid w:val="002B3E4E"/>
    <w:rsid w:val="002D2749"/>
    <w:rsid w:val="002E103E"/>
    <w:rsid w:val="002F07CB"/>
    <w:rsid w:val="003028B5"/>
    <w:rsid w:val="00381016"/>
    <w:rsid w:val="00393586"/>
    <w:rsid w:val="0039371E"/>
    <w:rsid w:val="00394806"/>
    <w:rsid w:val="003D3AFE"/>
    <w:rsid w:val="003F0550"/>
    <w:rsid w:val="003F47C0"/>
    <w:rsid w:val="004271E2"/>
    <w:rsid w:val="00451DCC"/>
    <w:rsid w:val="00467B86"/>
    <w:rsid w:val="0047545F"/>
    <w:rsid w:val="004777B8"/>
    <w:rsid w:val="004A2FAF"/>
    <w:rsid w:val="004B1BED"/>
    <w:rsid w:val="004B4B87"/>
    <w:rsid w:val="004C36AC"/>
    <w:rsid w:val="004F2F26"/>
    <w:rsid w:val="00532FDE"/>
    <w:rsid w:val="005417C9"/>
    <w:rsid w:val="005431DA"/>
    <w:rsid w:val="00563209"/>
    <w:rsid w:val="005A6CB4"/>
    <w:rsid w:val="005B1534"/>
    <w:rsid w:val="005F742B"/>
    <w:rsid w:val="00600AB8"/>
    <w:rsid w:val="00601F47"/>
    <w:rsid w:val="00604F28"/>
    <w:rsid w:val="00616CA4"/>
    <w:rsid w:val="0062413A"/>
    <w:rsid w:val="00630B7C"/>
    <w:rsid w:val="006652B6"/>
    <w:rsid w:val="006739B7"/>
    <w:rsid w:val="0067679B"/>
    <w:rsid w:val="00676CF6"/>
    <w:rsid w:val="006800E6"/>
    <w:rsid w:val="00686177"/>
    <w:rsid w:val="00694B0A"/>
    <w:rsid w:val="0069621A"/>
    <w:rsid w:val="006C193A"/>
    <w:rsid w:val="006D69F5"/>
    <w:rsid w:val="006F44DC"/>
    <w:rsid w:val="00727031"/>
    <w:rsid w:val="00733B64"/>
    <w:rsid w:val="00765CDA"/>
    <w:rsid w:val="00796D28"/>
    <w:rsid w:val="007D0AA5"/>
    <w:rsid w:val="007D4532"/>
    <w:rsid w:val="007D7C04"/>
    <w:rsid w:val="007E371B"/>
    <w:rsid w:val="008209FA"/>
    <w:rsid w:val="00834708"/>
    <w:rsid w:val="00855D18"/>
    <w:rsid w:val="008667E5"/>
    <w:rsid w:val="00897447"/>
    <w:rsid w:val="008C2B69"/>
    <w:rsid w:val="008C62E9"/>
    <w:rsid w:val="00902634"/>
    <w:rsid w:val="0097534A"/>
    <w:rsid w:val="009B2824"/>
    <w:rsid w:val="009D2D25"/>
    <w:rsid w:val="009D456A"/>
    <w:rsid w:val="009F4FA1"/>
    <w:rsid w:val="00A04BB8"/>
    <w:rsid w:val="00A10DD2"/>
    <w:rsid w:val="00A33EB9"/>
    <w:rsid w:val="00A34CB2"/>
    <w:rsid w:val="00A51C2A"/>
    <w:rsid w:val="00A60D84"/>
    <w:rsid w:val="00AB3CDF"/>
    <w:rsid w:val="00AB7679"/>
    <w:rsid w:val="00AB7CE3"/>
    <w:rsid w:val="00AF42F8"/>
    <w:rsid w:val="00B236A0"/>
    <w:rsid w:val="00B3081B"/>
    <w:rsid w:val="00B74AAD"/>
    <w:rsid w:val="00B86CCD"/>
    <w:rsid w:val="00BA4A6B"/>
    <w:rsid w:val="00BA63D3"/>
    <w:rsid w:val="00C21570"/>
    <w:rsid w:val="00C25799"/>
    <w:rsid w:val="00C33823"/>
    <w:rsid w:val="00C767B5"/>
    <w:rsid w:val="00C77BD4"/>
    <w:rsid w:val="00CA5E1E"/>
    <w:rsid w:val="00CB270B"/>
    <w:rsid w:val="00CC1A2F"/>
    <w:rsid w:val="00CF1644"/>
    <w:rsid w:val="00D42ED1"/>
    <w:rsid w:val="00D7790C"/>
    <w:rsid w:val="00D93037"/>
    <w:rsid w:val="00DB4304"/>
    <w:rsid w:val="00DC6A82"/>
    <w:rsid w:val="00E207E4"/>
    <w:rsid w:val="00E251C2"/>
    <w:rsid w:val="00E666E3"/>
    <w:rsid w:val="00E81A68"/>
    <w:rsid w:val="00EC55ED"/>
    <w:rsid w:val="00ED3202"/>
    <w:rsid w:val="00F11380"/>
    <w:rsid w:val="00F1140F"/>
    <w:rsid w:val="00F34130"/>
    <w:rsid w:val="00F4000A"/>
    <w:rsid w:val="00F91FA2"/>
    <w:rsid w:val="00FA23D1"/>
    <w:rsid w:val="00FA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A003"/>
  <w15:chartTrackingRefBased/>
  <w15:docId w15:val="{DB3AC10F-A550-4632-BC9C-061F1B24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5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6</cp:revision>
  <dcterms:created xsi:type="dcterms:W3CDTF">2016-12-22T17:25:00Z</dcterms:created>
  <dcterms:modified xsi:type="dcterms:W3CDTF">2016-12-22T17:43:00Z</dcterms:modified>
</cp:coreProperties>
</file>