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C598" w14:textId="77777777" w:rsidR="008825F2" w:rsidRDefault="008825F2" w:rsidP="00344DBE">
      <w:pPr>
        <w:pStyle w:val="Heading1"/>
      </w:pPr>
      <w:r>
        <w:t>OVERVIEW</w:t>
      </w:r>
    </w:p>
    <w:p w14:paraId="22E7DDC8" w14:textId="33B1D036" w:rsidR="008825F2" w:rsidRDefault="008825F2" w:rsidP="008825F2">
      <w:pPr>
        <w:widowControl w:val="0"/>
        <w:autoSpaceDE w:val="0"/>
        <w:autoSpaceDN w:val="0"/>
        <w:adjustRightInd w:val="0"/>
        <w:rPr>
          <w:rFonts w:ascii="Helvetica" w:hAnsi="Helvetica" w:cs="Helvetica"/>
          <w:color w:val="353535"/>
        </w:rPr>
      </w:pPr>
      <w:proofErr w:type="spellStart"/>
      <w:r>
        <w:rPr>
          <w:rFonts w:ascii="Helvetica" w:hAnsi="Helvetica" w:cs="Helvetica"/>
          <w:color w:val="353535"/>
        </w:rPr>
        <w:t>DocDynamo</w:t>
      </w:r>
      <w:proofErr w:type="spellEnd"/>
      <w:r>
        <w:rPr>
          <w:rFonts w:ascii="Helvetica" w:hAnsi="Helvetica" w:cs="Helvetica"/>
          <w:color w:val="353535"/>
        </w:rPr>
        <w:t xml:space="preserve"> dynamically</w:t>
      </w:r>
      <w:r w:rsidR="00272B8B">
        <w:rPr>
          <w:rFonts w:ascii="Helvetica" w:hAnsi="Helvetica" w:cs="Helvetica"/>
          <w:color w:val="353535"/>
        </w:rPr>
        <w:t xml:space="preserve"> generates HTML documentation from </w:t>
      </w:r>
      <w:r>
        <w:rPr>
          <w:rFonts w:ascii="Helvetica" w:hAnsi="Helvetica" w:cs="Helvetica"/>
          <w:color w:val="353535"/>
        </w:rPr>
        <w:t>XML file</w:t>
      </w:r>
      <w:r w:rsidR="00272B8B">
        <w:rPr>
          <w:rFonts w:ascii="Helvetica" w:hAnsi="Helvetica" w:cs="Helvetica"/>
          <w:color w:val="353535"/>
        </w:rPr>
        <w:t>(s)</w:t>
      </w:r>
      <w:r>
        <w:rPr>
          <w:rFonts w:ascii="Helvetica" w:hAnsi="Helvetica" w:cs="Helvetica"/>
          <w:color w:val="353535"/>
        </w:rPr>
        <w:t xml:space="preserve">. Using Vagrant, </w:t>
      </w:r>
      <w:r w:rsidR="00272B8B">
        <w:rPr>
          <w:rFonts w:ascii="Helvetica" w:hAnsi="Helvetica" w:cs="Helvetica"/>
          <w:color w:val="353535"/>
        </w:rPr>
        <w:t xml:space="preserve">a VM is built and </w:t>
      </w:r>
      <w:r>
        <w:rPr>
          <w:rFonts w:ascii="Helvetica" w:hAnsi="Helvetica" w:cs="Helvetica"/>
          <w:color w:val="353535"/>
        </w:rPr>
        <w:t xml:space="preserve">a set of </w:t>
      </w:r>
      <w:proofErr w:type="spellStart"/>
      <w:r>
        <w:rPr>
          <w:rFonts w:ascii="Helvetica" w:hAnsi="Helvetica" w:cs="Helvetica"/>
          <w:color w:val="353535"/>
        </w:rPr>
        <w:t>docker</w:t>
      </w:r>
      <w:proofErr w:type="spellEnd"/>
      <w:r>
        <w:rPr>
          <w:rFonts w:ascii="Helvetica" w:hAnsi="Helvetica" w:cs="Helvetica"/>
          <w:color w:val="353535"/>
        </w:rPr>
        <w:t xml:space="preserve"> containers are </w:t>
      </w:r>
      <w:r w:rsidR="00272B8B">
        <w:rPr>
          <w:rFonts w:ascii="Helvetica" w:hAnsi="Helvetica" w:cs="Helvetica"/>
          <w:color w:val="353535"/>
        </w:rPr>
        <w:t xml:space="preserve">created </w:t>
      </w:r>
      <w:r>
        <w:rPr>
          <w:rFonts w:ascii="Helvetica" w:hAnsi="Helvetica" w:cs="Helvetica"/>
          <w:color w:val="353535"/>
        </w:rPr>
        <w:t>to act as hosts for the commands to execute as</w:t>
      </w:r>
      <w:r w:rsidR="00272B8B">
        <w:rPr>
          <w:rFonts w:ascii="Helvetica" w:hAnsi="Helvetica" w:cs="Helvetica"/>
          <w:color w:val="353535"/>
        </w:rPr>
        <w:t xml:space="preserve"> specified in the XML document; this ensures </w:t>
      </w:r>
      <w:r>
        <w:rPr>
          <w:rFonts w:ascii="Helvetica" w:hAnsi="Helvetica" w:cs="Helvetica"/>
          <w:color w:val="353535"/>
        </w:rPr>
        <w:t>that the commands are correct and execute as anticipated.</w:t>
      </w:r>
      <w:r w:rsidR="00236896">
        <w:rPr>
          <w:rFonts w:ascii="Helvetica" w:hAnsi="Helvetica" w:cs="Helvetica"/>
          <w:color w:val="353535"/>
        </w:rPr>
        <w:t xml:space="preserve"> Displayed commands can be easily copied and pasted; useful for installation and migration documents.</w:t>
      </w:r>
    </w:p>
    <w:p w14:paraId="343412F5" w14:textId="77777777" w:rsidR="008825F2" w:rsidRDefault="008825F2" w:rsidP="00344DBE">
      <w:pPr>
        <w:pStyle w:val="Heading1"/>
      </w:pPr>
      <w:r>
        <w:t>INSTALLATION</w:t>
      </w:r>
    </w:p>
    <w:p w14:paraId="36E5337E" w14:textId="5B194C26" w:rsidR="008825F2" w:rsidRDefault="00EB0022" w:rsidP="00EB0022">
      <w:pPr>
        <w:widowControl w:val="0"/>
        <w:autoSpaceDE w:val="0"/>
        <w:autoSpaceDN w:val="0"/>
        <w:adjustRightInd w:val="0"/>
        <w:outlineLvl w:val="0"/>
        <w:rPr>
          <w:rFonts w:ascii="Helvetica" w:hAnsi="Helvetica" w:cs="Helvetica"/>
          <w:color w:val="353535"/>
        </w:rPr>
      </w:pPr>
      <w:r>
        <w:rPr>
          <w:rFonts w:ascii="Helvetica" w:hAnsi="Helvetica" w:cs="Helvetica"/>
          <w:color w:val="353535"/>
        </w:rPr>
        <w:t xml:space="preserve">Using the </w:t>
      </w:r>
      <w:proofErr w:type="spellStart"/>
      <w:r>
        <w:rPr>
          <w:rFonts w:ascii="Helvetica" w:hAnsi="Helvetica" w:cs="Helvetica"/>
          <w:color w:val="353535"/>
        </w:rPr>
        <w:t>Github</w:t>
      </w:r>
      <w:proofErr w:type="spellEnd"/>
      <w:r>
        <w:rPr>
          <w:rFonts w:ascii="Helvetica" w:hAnsi="Helvetica" w:cs="Helvetica"/>
          <w:color w:val="353535"/>
        </w:rPr>
        <w:t xml:space="preserve"> </w:t>
      </w:r>
      <w:proofErr w:type="spellStart"/>
      <w:r>
        <w:rPr>
          <w:rFonts w:ascii="Helvetica" w:hAnsi="Helvetica" w:cs="Helvetica"/>
          <w:color w:val="353535"/>
        </w:rPr>
        <w:t>CrunchyData</w:t>
      </w:r>
      <w:proofErr w:type="spellEnd"/>
      <w:r>
        <w:rPr>
          <w:rFonts w:ascii="Helvetica" w:hAnsi="Helvetica" w:cs="Helvetica"/>
          <w:color w:val="353535"/>
        </w:rPr>
        <w:t>/doc-source, crunch/ha/master (</w:t>
      </w:r>
      <w:hyperlink r:id="rId5" w:history="1">
        <w:r w:rsidRPr="00E4495A">
          <w:rPr>
            <w:rStyle w:val="Hyperlink"/>
            <w:rFonts w:ascii="Helvetica" w:hAnsi="Helvetica" w:cs="Helvetica"/>
          </w:rPr>
          <w:t>https://github.com/CrunchyData/doc-source/tree/crunchy/ha/master)</w:t>
        </w:r>
      </w:hyperlink>
      <w:r>
        <w:rPr>
          <w:rFonts w:ascii="Helvetica" w:hAnsi="Helvetica" w:cs="Helvetica"/>
          <w:color w:val="353535"/>
        </w:rPr>
        <w:t xml:space="preserve"> as a template, navigate to the cloned root directory and create the vagrant VM using </w:t>
      </w:r>
      <w:r w:rsidRPr="00EB0022">
        <w:rPr>
          <w:rFonts w:ascii="Courier New" w:hAnsi="Courier New" w:cs="Courier New"/>
          <w:color w:val="353535"/>
        </w:rPr>
        <w:t>vagrant up</w:t>
      </w:r>
      <w:r>
        <w:rPr>
          <w:rFonts w:ascii="Helvetica" w:hAnsi="Helvetica" w:cs="Helvetica"/>
          <w:color w:val="353535"/>
        </w:rPr>
        <w:t xml:space="preserve">. Once the VM is built, which can take several minutes, </w:t>
      </w:r>
      <w:r w:rsidR="005F1D94">
        <w:rPr>
          <w:rFonts w:ascii="Helvetica" w:hAnsi="Helvetica" w:cs="Helvetica"/>
          <w:color w:val="353535"/>
        </w:rPr>
        <w:t xml:space="preserve">enter the VM using </w:t>
      </w:r>
      <w:r w:rsidR="005F1D94" w:rsidRPr="005F1D94">
        <w:rPr>
          <w:rFonts w:ascii="Courier New" w:hAnsi="Courier New" w:cs="Courier New"/>
          <w:color w:val="353535"/>
        </w:rPr>
        <w:t xml:space="preserve">vagrant </w:t>
      </w:r>
      <w:proofErr w:type="spellStart"/>
      <w:r w:rsidR="005F1D94" w:rsidRPr="005F1D94">
        <w:rPr>
          <w:rFonts w:ascii="Courier New" w:hAnsi="Courier New" w:cs="Courier New"/>
          <w:color w:val="353535"/>
        </w:rPr>
        <w:t>ssh</w:t>
      </w:r>
      <w:proofErr w:type="spellEnd"/>
      <w:r w:rsidR="005F1D94">
        <w:rPr>
          <w:rFonts w:ascii="Helvetica" w:hAnsi="Helvetica" w:cs="Helvetica"/>
          <w:color w:val="353535"/>
        </w:rPr>
        <w:t xml:space="preserve">. </w:t>
      </w:r>
    </w:p>
    <w:p w14:paraId="07DA7460" w14:textId="07136498" w:rsidR="00EB0022" w:rsidRDefault="00344DBE" w:rsidP="00EB0022">
      <w:pPr>
        <w:widowControl w:val="0"/>
        <w:autoSpaceDE w:val="0"/>
        <w:autoSpaceDN w:val="0"/>
        <w:adjustRightInd w:val="0"/>
        <w:rPr>
          <w:rFonts w:ascii="Helvetica" w:hAnsi="Helvetica" w:cs="Helvetica"/>
          <w:color w:val="353535"/>
        </w:rPr>
      </w:pPr>
      <w:proofErr w:type="spellStart"/>
      <w:r>
        <w:rPr>
          <w:rFonts w:ascii="Helvetica" w:hAnsi="Helvetica" w:cs="Helvetica"/>
          <w:color w:val="353535"/>
        </w:rPr>
        <w:t>DocDynamo</w:t>
      </w:r>
      <w:proofErr w:type="spellEnd"/>
      <w:r>
        <w:rPr>
          <w:rFonts w:ascii="Helvetica" w:hAnsi="Helvetica" w:cs="Helvetica"/>
          <w:color w:val="353535"/>
        </w:rPr>
        <w:t xml:space="preserve"> will be cloned from the </w:t>
      </w:r>
      <w:proofErr w:type="spellStart"/>
      <w:r>
        <w:rPr>
          <w:rFonts w:ascii="Helvetica" w:hAnsi="Helvetica" w:cs="Helvetica"/>
          <w:color w:val="353535"/>
        </w:rPr>
        <w:t>pgBackRest</w:t>
      </w:r>
      <w:proofErr w:type="spellEnd"/>
      <w:r>
        <w:rPr>
          <w:rFonts w:ascii="Helvetica" w:hAnsi="Helvetica" w:cs="Helvetica"/>
          <w:color w:val="353535"/>
        </w:rPr>
        <w:t xml:space="preserve"> repository</w:t>
      </w:r>
      <w:r w:rsidR="003D30B3">
        <w:rPr>
          <w:rFonts w:ascii="Helvetica" w:hAnsi="Helvetica" w:cs="Helvetica"/>
          <w:color w:val="353535"/>
        </w:rPr>
        <w:t>. DTD files and the engine itself are loaded as part of the installation.</w:t>
      </w:r>
    </w:p>
    <w:p w14:paraId="05CBA9C4" w14:textId="30536C76" w:rsidR="003D30B3" w:rsidRDefault="003D30B3" w:rsidP="003D30B3">
      <w:pPr>
        <w:pStyle w:val="Heading1"/>
      </w:pPr>
      <w:r>
        <w:t>CAVEATS</w:t>
      </w:r>
    </w:p>
    <w:p w14:paraId="713C6D69" w14:textId="2CB32B5B" w:rsidR="003D30B3" w:rsidRPr="00867F72" w:rsidRDefault="00867F72" w:rsidP="003D30B3">
      <w:pPr>
        <w:widowControl w:val="0"/>
        <w:autoSpaceDE w:val="0"/>
        <w:autoSpaceDN w:val="0"/>
        <w:adjustRightInd w:val="0"/>
        <w:rPr>
          <w:rFonts w:ascii="Helvetica" w:hAnsi="Helvetica" w:cs="Helvetica"/>
          <w:bCs/>
          <w:color w:val="353535"/>
        </w:rPr>
      </w:pPr>
      <w:r>
        <w:rPr>
          <w:rFonts w:ascii="Helvetica" w:hAnsi="Helvetica" w:cs="Helvetica"/>
          <w:color w:val="353535"/>
        </w:rPr>
        <w:t xml:space="preserve">Currently, </w:t>
      </w:r>
      <w:proofErr w:type="spellStart"/>
      <w:r>
        <w:rPr>
          <w:rFonts w:ascii="Helvetica" w:hAnsi="Helvetica" w:cs="Helvetica"/>
          <w:color w:val="353535"/>
        </w:rPr>
        <w:t>DocDynamo</w:t>
      </w:r>
      <w:proofErr w:type="spellEnd"/>
      <w:r>
        <w:rPr>
          <w:rFonts w:ascii="Helvetica" w:hAnsi="Helvetica" w:cs="Helvetica"/>
          <w:color w:val="353535"/>
        </w:rPr>
        <w:t xml:space="preserve"> is tied to </w:t>
      </w:r>
      <w:proofErr w:type="spellStart"/>
      <w:r>
        <w:rPr>
          <w:rFonts w:ascii="Helvetica" w:hAnsi="Helvetica" w:cs="Helvetica"/>
          <w:color w:val="353535"/>
        </w:rPr>
        <w:t>pgBackR</w:t>
      </w:r>
      <w:r w:rsidR="003D30B3">
        <w:rPr>
          <w:rFonts w:ascii="Helvetica" w:hAnsi="Helvetica" w:cs="Helvetica"/>
          <w:color w:val="353535"/>
        </w:rPr>
        <w:t>est</w:t>
      </w:r>
      <w:proofErr w:type="spellEnd"/>
      <w:r>
        <w:rPr>
          <w:rFonts w:ascii="Helvetica" w:hAnsi="Helvetica" w:cs="Helvetica"/>
          <w:color w:val="353535"/>
        </w:rPr>
        <w:t xml:space="preserve"> however, even though all of the </w:t>
      </w:r>
      <w:proofErr w:type="spellStart"/>
      <w:r>
        <w:rPr>
          <w:rFonts w:ascii="Helvetica" w:hAnsi="Helvetica" w:cs="Helvetica"/>
          <w:color w:val="353535"/>
        </w:rPr>
        <w:t>pgBackRest</w:t>
      </w:r>
      <w:proofErr w:type="spellEnd"/>
      <w:r>
        <w:rPr>
          <w:rFonts w:ascii="Helvetica" w:hAnsi="Helvetica" w:cs="Helvetica"/>
          <w:color w:val="353535"/>
        </w:rPr>
        <w:t xml:space="preserve"> code is pulled, it could be packaged such that only the common code that is needed is pulled.</w:t>
      </w:r>
      <w:r w:rsidR="003D30B3">
        <w:rPr>
          <w:rFonts w:ascii="Helvetica" w:hAnsi="Helvetica" w:cs="Helvetica"/>
          <w:color w:val="353535"/>
        </w:rPr>
        <w:t xml:space="preserve"> </w:t>
      </w:r>
      <w:r w:rsidRPr="00867F72">
        <w:rPr>
          <w:rFonts w:ascii="Helvetica" w:hAnsi="Helvetica" w:cs="Helvetica"/>
          <w:bCs/>
          <w:color w:val="353535"/>
        </w:rPr>
        <w:t xml:space="preserve">So right now, the version displayed is </w:t>
      </w:r>
      <w:r>
        <w:rPr>
          <w:rFonts w:ascii="Helvetica" w:hAnsi="Helvetica" w:cs="Helvetica"/>
          <w:bCs/>
          <w:color w:val="353535"/>
        </w:rPr>
        <w:t xml:space="preserve">the </w:t>
      </w:r>
      <w:proofErr w:type="spellStart"/>
      <w:r>
        <w:rPr>
          <w:rFonts w:ascii="Helvetica" w:hAnsi="Helvetica" w:cs="Helvetica"/>
          <w:bCs/>
          <w:color w:val="353535"/>
        </w:rPr>
        <w:t>pgBackRest</w:t>
      </w:r>
      <w:proofErr w:type="spellEnd"/>
      <w:r>
        <w:rPr>
          <w:rFonts w:ascii="Helvetica" w:hAnsi="Helvetica" w:cs="Helvetica"/>
          <w:bCs/>
          <w:color w:val="353535"/>
        </w:rPr>
        <w:t xml:space="preserve"> version which is also considered the </w:t>
      </w:r>
      <w:proofErr w:type="spellStart"/>
      <w:r>
        <w:rPr>
          <w:rFonts w:ascii="Helvetica" w:hAnsi="Helvetica" w:cs="Helvetica"/>
          <w:bCs/>
          <w:color w:val="353535"/>
        </w:rPr>
        <w:t>DocDynamo</w:t>
      </w:r>
      <w:proofErr w:type="spellEnd"/>
      <w:r>
        <w:rPr>
          <w:rFonts w:ascii="Helvetica" w:hAnsi="Helvetica" w:cs="Helvetica"/>
          <w:bCs/>
          <w:color w:val="353535"/>
        </w:rPr>
        <w:t xml:space="preserve"> version.</w:t>
      </w:r>
    </w:p>
    <w:p w14:paraId="11F5458A" w14:textId="7C775635" w:rsidR="008825F2" w:rsidRDefault="008825F2" w:rsidP="00344DBE">
      <w:pPr>
        <w:pStyle w:val="Heading1"/>
      </w:pPr>
      <w:r>
        <w:t>DOC</w:t>
      </w:r>
      <w:r w:rsidR="002C58D7">
        <w:t>UMENT</w:t>
      </w:r>
      <w:r>
        <w:t xml:space="preserve"> CREATION</w:t>
      </w:r>
    </w:p>
    <w:p w14:paraId="569F513A" w14:textId="68764EDA" w:rsidR="007B1D41" w:rsidRDefault="007B1D41" w:rsidP="007B1D41">
      <w:r>
        <w:rPr>
          <w:rFonts w:ascii="Helvetica" w:hAnsi="Helvetica" w:cs="Helvetica"/>
          <w:color w:val="353535"/>
        </w:rPr>
        <w:t xml:space="preserve">Required files are the </w:t>
      </w:r>
      <w:r w:rsidRPr="005F1D94">
        <w:rPr>
          <w:rFonts w:ascii="Courier New" w:hAnsi="Courier New" w:cs="Courier New"/>
          <w:color w:val="353535"/>
        </w:rPr>
        <w:t>manifest.xml</w:t>
      </w:r>
      <w:r>
        <w:rPr>
          <w:rFonts w:ascii="Helvetica" w:hAnsi="Helvetica" w:cs="Helvetica"/>
          <w:color w:val="353535"/>
        </w:rPr>
        <w:t xml:space="preserve"> which </w:t>
      </w:r>
      <w:r>
        <w:t xml:space="preserve">defines the documents to load and render and the </w:t>
      </w:r>
      <w:r w:rsidR="0022337D">
        <w:t>XML</w:t>
      </w:r>
      <w:r>
        <w:t xml:space="preserve"> </w:t>
      </w:r>
      <w:r w:rsidR="00E71913">
        <w:t>document</w:t>
      </w:r>
      <w:r>
        <w:t>(s) to load.</w:t>
      </w:r>
    </w:p>
    <w:p w14:paraId="0DDC0BA6" w14:textId="4B4A5461" w:rsidR="0022337D" w:rsidRDefault="0022337D" w:rsidP="007B1D41">
      <w:r>
        <w:t xml:space="preserve">The </w:t>
      </w:r>
      <w:r w:rsidRPr="005F1D94">
        <w:rPr>
          <w:rFonts w:ascii="Courier New" w:hAnsi="Courier New" w:cs="Courier New"/>
        </w:rPr>
        <w:t>manifest.xml</w:t>
      </w:r>
      <w:r>
        <w:t xml:space="preserve"> must be located in the </w:t>
      </w:r>
      <w:r w:rsidRPr="005F1D94">
        <w:rPr>
          <w:rFonts w:ascii="Courier New" w:hAnsi="Courier New" w:cs="Courier New"/>
        </w:rPr>
        <w:t>doc</w:t>
      </w:r>
      <w:r>
        <w:t xml:space="preserve"> directory (one level from the root) and the XML </w:t>
      </w:r>
      <w:r w:rsidR="00E71913">
        <w:t>document</w:t>
      </w:r>
      <w:r>
        <w:t xml:space="preserve">(s) to render must be located in the </w:t>
      </w:r>
      <w:r w:rsidRPr="005F1D94">
        <w:rPr>
          <w:rFonts w:ascii="Courier New" w:hAnsi="Courier New" w:cs="Courier New"/>
        </w:rPr>
        <w:t xml:space="preserve">doc/xml </w:t>
      </w:r>
      <w:r>
        <w:t>directory.</w:t>
      </w:r>
    </w:p>
    <w:p w14:paraId="748B2279" w14:textId="26EF6CD6" w:rsidR="005F1D94" w:rsidRDefault="005F1D94" w:rsidP="007B1D41">
      <w:r>
        <w:t>To build the documentation, enter the VM and execute the following:</w:t>
      </w:r>
    </w:p>
    <w:p w14:paraId="594E2BB4" w14:textId="0C620413" w:rsidR="005F1D94" w:rsidRPr="005F1D94" w:rsidRDefault="005F1D94" w:rsidP="007B1D41">
      <w:pPr>
        <w:rPr>
          <w:rFonts w:ascii="Courier New" w:hAnsi="Courier New" w:cs="Courier New"/>
        </w:rPr>
      </w:pPr>
      <w:proofErr w:type="spellStart"/>
      <w:r w:rsidRPr="005F1D94">
        <w:rPr>
          <w:rFonts w:ascii="Courier New" w:hAnsi="Courier New" w:cs="Courier New"/>
          <w:color w:val="1B1F22"/>
        </w:rPr>
        <w:t>docker</w:t>
      </w:r>
      <w:proofErr w:type="spellEnd"/>
      <w:r w:rsidRPr="005F1D94">
        <w:rPr>
          <w:rFonts w:ascii="Courier New" w:hAnsi="Courier New" w:cs="Courier New"/>
          <w:color w:val="1B1F22"/>
        </w:rPr>
        <w:t xml:space="preserve"> </w:t>
      </w:r>
      <w:proofErr w:type="spellStart"/>
      <w:r w:rsidRPr="005F1D94">
        <w:rPr>
          <w:rFonts w:ascii="Courier New" w:hAnsi="Courier New" w:cs="Courier New"/>
          <w:color w:val="1B1F22"/>
        </w:rPr>
        <w:t>rm</w:t>
      </w:r>
      <w:proofErr w:type="spellEnd"/>
      <w:r w:rsidRPr="005F1D94">
        <w:rPr>
          <w:rFonts w:ascii="Courier New" w:hAnsi="Courier New" w:cs="Courier New"/>
          <w:color w:val="1B1F22"/>
        </w:rPr>
        <w:t xml:space="preserve"> -f $(</w:t>
      </w:r>
      <w:proofErr w:type="spellStart"/>
      <w:r w:rsidRPr="005F1D94">
        <w:rPr>
          <w:rFonts w:ascii="Courier New" w:hAnsi="Courier New" w:cs="Courier New"/>
          <w:color w:val="1B1F22"/>
        </w:rPr>
        <w:t>docker</w:t>
      </w:r>
      <w:proofErr w:type="spellEnd"/>
      <w:r w:rsidRPr="005F1D94">
        <w:rPr>
          <w:rFonts w:ascii="Courier New" w:hAnsi="Courier New" w:cs="Courier New"/>
          <w:color w:val="1B1F22"/>
        </w:rPr>
        <w:t xml:space="preserve"> </w:t>
      </w:r>
      <w:proofErr w:type="spellStart"/>
      <w:r w:rsidRPr="005F1D94">
        <w:rPr>
          <w:rFonts w:ascii="Courier New" w:hAnsi="Courier New" w:cs="Courier New"/>
          <w:color w:val="1B1F22"/>
        </w:rPr>
        <w:t>ps</w:t>
      </w:r>
      <w:proofErr w:type="spellEnd"/>
      <w:r w:rsidRPr="005F1D94">
        <w:rPr>
          <w:rFonts w:ascii="Courier New" w:hAnsi="Courier New" w:cs="Courier New"/>
          <w:color w:val="1B1F22"/>
        </w:rPr>
        <w:t xml:space="preserve"> -a -</w:t>
      </w:r>
      <w:proofErr w:type="gramStart"/>
      <w:r w:rsidRPr="005F1D94">
        <w:rPr>
          <w:rFonts w:ascii="Courier New" w:hAnsi="Courier New" w:cs="Courier New"/>
          <w:color w:val="1B1F22"/>
        </w:rPr>
        <w:t>q);/</w:t>
      </w:r>
      <w:proofErr w:type="gramEnd"/>
      <w:r w:rsidRPr="005F1D94">
        <w:rPr>
          <w:rFonts w:ascii="Courier New" w:hAnsi="Courier New" w:cs="Courier New"/>
          <w:color w:val="1B1F22"/>
        </w:rPr>
        <w:t>docdynamo/doc/doc.pl --doc-path=/</w:t>
      </w:r>
      <w:proofErr w:type="spellStart"/>
      <w:r w:rsidRPr="005F1D94">
        <w:rPr>
          <w:rFonts w:ascii="Courier New" w:hAnsi="Courier New" w:cs="Courier New"/>
          <w:color w:val="1B1F22"/>
        </w:rPr>
        <w:t>crunchydoc</w:t>
      </w:r>
      <w:proofErr w:type="spellEnd"/>
      <w:r w:rsidRPr="005F1D94">
        <w:rPr>
          <w:rFonts w:ascii="Courier New" w:hAnsi="Courier New" w:cs="Courier New"/>
          <w:color w:val="1B1F22"/>
        </w:rPr>
        <w:t>/doc</w:t>
      </w:r>
    </w:p>
    <w:p w14:paraId="360D6931" w14:textId="6B911523" w:rsidR="003A4708" w:rsidRPr="00C075E7" w:rsidRDefault="008825F2" w:rsidP="00C075E7">
      <w:pPr>
        <w:widowControl w:val="0"/>
        <w:autoSpaceDE w:val="0"/>
        <w:autoSpaceDN w:val="0"/>
        <w:adjustRightInd w:val="0"/>
        <w:rPr>
          <w:rFonts w:ascii="Helvetica" w:hAnsi="Helvetica" w:cs="Helvetica"/>
          <w:color w:val="353535"/>
        </w:rPr>
      </w:pPr>
      <w:r>
        <w:rPr>
          <w:rFonts w:ascii="Helvetica" w:hAnsi="Helvetica" w:cs="Helvetica"/>
          <w:color w:val="353535"/>
        </w:rPr>
        <w:t>The f</w:t>
      </w:r>
      <w:r w:rsidR="005F1D94">
        <w:rPr>
          <w:rFonts w:ascii="Helvetica" w:hAnsi="Helvetica" w:cs="Helvetica"/>
          <w:color w:val="353535"/>
        </w:rPr>
        <w:t>irst part of the command removes</w:t>
      </w:r>
      <w:r>
        <w:rPr>
          <w:rFonts w:ascii="Helvetica" w:hAnsi="Helvetica" w:cs="Helvetica"/>
          <w:color w:val="353535"/>
        </w:rPr>
        <w:t xml:space="preserve"> existing </w:t>
      </w:r>
      <w:proofErr w:type="spellStart"/>
      <w:r>
        <w:rPr>
          <w:rFonts w:ascii="Helvetica" w:hAnsi="Helvetica" w:cs="Helvetica"/>
          <w:color w:val="353535"/>
        </w:rPr>
        <w:t>docker</w:t>
      </w:r>
      <w:proofErr w:type="spellEnd"/>
      <w:r>
        <w:rPr>
          <w:rFonts w:ascii="Helvetica" w:hAnsi="Helvetica" w:cs="Helvetica"/>
          <w:color w:val="353535"/>
        </w:rPr>
        <w:t xml:space="preserve"> containers to ensure each is rebuilt from scratch.</w:t>
      </w:r>
      <w:r w:rsidR="005F1D94">
        <w:rPr>
          <w:rFonts w:ascii="Helvetica" w:hAnsi="Helvetica" w:cs="Helvetica"/>
          <w:color w:val="353535"/>
        </w:rPr>
        <w:t xml:space="preserve"> The </w:t>
      </w:r>
      <w:r w:rsidR="005F1D94" w:rsidRPr="005F1D94">
        <w:rPr>
          <w:rFonts w:ascii="Courier New" w:hAnsi="Courier New" w:cs="Courier New"/>
          <w:color w:val="353535"/>
        </w:rPr>
        <w:t>doc-path</w:t>
      </w:r>
      <w:r w:rsidR="005F1D94">
        <w:rPr>
          <w:rFonts w:ascii="Helvetica" w:hAnsi="Helvetica" w:cs="Helvetica"/>
          <w:color w:val="353535"/>
        </w:rPr>
        <w:t xml:space="preserve"> indicates the location of the </w:t>
      </w:r>
      <w:r w:rsidR="005F1D94" w:rsidRPr="005F1D94">
        <w:rPr>
          <w:rFonts w:ascii="Courier New" w:hAnsi="Courier New" w:cs="Courier New"/>
          <w:color w:val="353535"/>
        </w:rPr>
        <w:t xml:space="preserve">manifest.xml </w:t>
      </w:r>
      <w:r w:rsidR="005F1D94">
        <w:rPr>
          <w:rFonts w:ascii="Helvetica" w:hAnsi="Helvetica" w:cs="Helvetica"/>
          <w:color w:val="353535"/>
        </w:rPr>
        <w:t xml:space="preserve">and XML </w:t>
      </w:r>
      <w:r w:rsidR="00E71913">
        <w:rPr>
          <w:rFonts w:ascii="Helvetica" w:hAnsi="Helvetica" w:cs="Helvetica"/>
          <w:color w:val="353535"/>
        </w:rPr>
        <w:t>document(s)</w:t>
      </w:r>
      <w:r w:rsidR="005F1D94">
        <w:rPr>
          <w:rFonts w:ascii="Helvetica" w:hAnsi="Helvetica" w:cs="Helvetica"/>
          <w:color w:val="353535"/>
        </w:rPr>
        <w:t xml:space="preserve"> to render.</w:t>
      </w:r>
    </w:p>
    <w:p w14:paraId="3B8957D7" w14:textId="24637A85" w:rsidR="003A4708" w:rsidRDefault="003A4708" w:rsidP="00731EFE">
      <w:pPr>
        <w:pStyle w:val="Heading2"/>
      </w:pPr>
      <w:r>
        <w:t>General Options</w:t>
      </w:r>
    </w:p>
    <w:p w14:paraId="5906EE2C" w14:textId="08B1C183" w:rsidR="003A4708" w:rsidRDefault="003A4708" w:rsidP="00731EFE">
      <w:pPr>
        <w:keepNext/>
        <w:keepLines/>
        <w:autoSpaceDE w:val="0"/>
        <w:autoSpaceDN w:val="0"/>
        <w:adjustRightInd w:val="0"/>
        <w:rPr>
          <w:rFonts w:ascii="Helvetica" w:hAnsi="Helvetica" w:cs="Helvetica"/>
          <w:color w:val="353535"/>
        </w:rPr>
      </w:pPr>
      <w:r>
        <w:rPr>
          <w:rFonts w:ascii="Helvetica" w:hAnsi="Helvetica" w:cs="Helvetica"/>
          <w:color w:val="353535"/>
        </w:rPr>
        <w:t xml:space="preserve">The </w:t>
      </w:r>
      <w:proofErr w:type="spellStart"/>
      <w:r>
        <w:rPr>
          <w:rFonts w:ascii="Helvetica" w:hAnsi="Helvetica" w:cs="Helvetica"/>
          <w:color w:val="353535"/>
        </w:rPr>
        <w:t>DocDynamo</w:t>
      </w:r>
      <w:proofErr w:type="spellEnd"/>
      <w:r>
        <w:rPr>
          <w:rFonts w:ascii="Helvetica" w:hAnsi="Helvetica" w:cs="Helvetica"/>
          <w:color w:val="353535"/>
        </w:rPr>
        <w:t xml:space="preserve"> invocation provides the following options.</w:t>
      </w:r>
    </w:p>
    <w:tbl>
      <w:tblPr>
        <w:tblStyle w:val="TableGrid"/>
        <w:tblW w:w="0" w:type="auto"/>
        <w:tblLook w:val="04A0" w:firstRow="1" w:lastRow="0" w:firstColumn="1" w:lastColumn="0" w:noHBand="0" w:noVBand="1"/>
      </w:tblPr>
      <w:tblGrid>
        <w:gridCol w:w="2335"/>
        <w:gridCol w:w="6750"/>
      </w:tblGrid>
      <w:tr w:rsidR="00CD1EB4" w14:paraId="750BF900" w14:textId="77777777" w:rsidTr="00CD1EB4">
        <w:trPr>
          <w:cantSplit/>
        </w:trPr>
        <w:tc>
          <w:tcPr>
            <w:tcW w:w="2335" w:type="dxa"/>
          </w:tcPr>
          <w:p w14:paraId="64566A6D" w14:textId="6CD39D17" w:rsidR="001330F0" w:rsidRDefault="001330F0" w:rsidP="00CD1EB4">
            <w:pPr>
              <w:pStyle w:val="TableHeading"/>
            </w:pPr>
            <w:r>
              <w:t>Option</w:t>
            </w:r>
          </w:p>
        </w:tc>
        <w:tc>
          <w:tcPr>
            <w:tcW w:w="6750" w:type="dxa"/>
          </w:tcPr>
          <w:p w14:paraId="623DB9C1" w14:textId="0D3E7C4F" w:rsidR="001330F0" w:rsidRDefault="001330F0" w:rsidP="00CD1EB4">
            <w:pPr>
              <w:pStyle w:val="TableHeading"/>
            </w:pPr>
            <w:r>
              <w:t>Description</w:t>
            </w:r>
          </w:p>
        </w:tc>
      </w:tr>
      <w:tr w:rsidR="006F03DF" w14:paraId="27C2D0D4" w14:textId="77777777" w:rsidTr="00CD1EB4">
        <w:trPr>
          <w:cantSplit/>
          <w:trHeight w:val="251"/>
        </w:trPr>
        <w:tc>
          <w:tcPr>
            <w:tcW w:w="2335" w:type="dxa"/>
          </w:tcPr>
          <w:p w14:paraId="030BE951" w14:textId="4B102104" w:rsidR="001330F0" w:rsidRDefault="006F03DF" w:rsidP="008C3409">
            <w:pPr>
              <w:pStyle w:val="TableCell"/>
            </w:pPr>
            <w:r>
              <w:t>--help</w:t>
            </w:r>
          </w:p>
        </w:tc>
        <w:tc>
          <w:tcPr>
            <w:tcW w:w="6750" w:type="dxa"/>
          </w:tcPr>
          <w:p w14:paraId="7B027155" w14:textId="6364AD9E" w:rsidR="001330F0" w:rsidRPr="006F03DF" w:rsidRDefault="006F03DF" w:rsidP="008C3409">
            <w:pPr>
              <w:pStyle w:val="TableCell"/>
            </w:pPr>
            <w:r>
              <w:t>Display usage and exit</w:t>
            </w:r>
          </w:p>
        </w:tc>
      </w:tr>
      <w:tr w:rsidR="006F03DF" w14:paraId="66F513D3" w14:textId="77777777" w:rsidTr="00CD1EB4">
        <w:trPr>
          <w:cantSplit/>
          <w:trHeight w:val="251"/>
        </w:trPr>
        <w:tc>
          <w:tcPr>
            <w:tcW w:w="2335" w:type="dxa"/>
          </w:tcPr>
          <w:p w14:paraId="62E63328" w14:textId="630676A4" w:rsidR="006F03DF" w:rsidRDefault="006F03DF" w:rsidP="008C3409">
            <w:pPr>
              <w:pStyle w:val="TableCell"/>
            </w:pPr>
            <w:r>
              <w:rPr>
                <w:rFonts w:ascii="Helvetica" w:hAnsi="Helvetica" w:cs="Helvetica"/>
                <w:color w:val="353535"/>
              </w:rPr>
              <w:t>--version</w:t>
            </w:r>
          </w:p>
        </w:tc>
        <w:tc>
          <w:tcPr>
            <w:tcW w:w="6750" w:type="dxa"/>
          </w:tcPr>
          <w:p w14:paraId="34457061" w14:textId="0A026E7D" w:rsidR="006F03DF" w:rsidRDefault="006F03DF" w:rsidP="008C3409">
            <w:pPr>
              <w:pStyle w:val="TableCell"/>
            </w:pPr>
            <w:r>
              <w:t>Display version</w:t>
            </w:r>
          </w:p>
        </w:tc>
      </w:tr>
      <w:tr w:rsidR="006F03DF" w14:paraId="198AAB48" w14:textId="77777777" w:rsidTr="00CD1EB4">
        <w:trPr>
          <w:cantSplit/>
          <w:trHeight w:val="251"/>
        </w:trPr>
        <w:tc>
          <w:tcPr>
            <w:tcW w:w="2335" w:type="dxa"/>
          </w:tcPr>
          <w:p w14:paraId="07D7EB97" w14:textId="3BE96CA4" w:rsidR="006F03DF" w:rsidRDefault="006F03DF" w:rsidP="008C3409">
            <w:pPr>
              <w:pStyle w:val="TableCell"/>
            </w:pPr>
            <w:r>
              <w:t>--quiet</w:t>
            </w:r>
          </w:p>
        </w:tc>
        <w:tc>
          <w:tcPr>
            <w:tcW w:w="6750" w:type="dxa"/>
          </w:tcPr>
          <w:p w14:paraId="0175A6BF" w14:textId="57FF5DD7" w:rsidR="006F03DF" w:rsidRPr="006F03DF" w:rsidRDefault="006F03DF" w:rsidP="008C3409">
            <w:pPr>
              <w:pStyle w:val="TableCell"/>
            </w:pPr>
            <w:r>
              <w:t>Sets log level to ERROR</w:t>
            </w:r>
          </w:p>
        </w:tc>
      </w:tr>
      <w:tr w:rsidR="006F03DF" w14:paraId="3B6F617D" w14:textId="77777777" w:rsidTr="00CD1EB4">
        <w:trPr>
          <w:cantSplit/>
          <w:trHeight w:val="251"/>
        </w:trPr>
        <w:tc>
          <w:tcPr>
            <w:tcW w:w="2335" w:type="dxa"/>
          </w:tcPr>
          <w:p w14:paraId="3BE7CC44" w14:textId="4EF30C2C" w:rsidR="006F03DF" w:rsidRDefault="006F03DF" w:rsidP="008C3409">
            <w:pPr>
              <w:pStyle w:val="TableCell"/>
            </w:pPr>
            <w:r>
              <w:rPr>
                <w:rFonts w:ascii="Helvetica" w:hAnsi="Helvetica" w:cs="Helvetica"/>
                <w:color w:val="353535"/>
              </w:rPr>
              <w:lastRenderedPageBreak/>
              <w:t>--log-level</w:t>
            </w:r>
          </w:p>
        </w:tc>
        <w:tc>
          <w:tcPr>
            <w:tcW w:w="6750" w:type="dxa"/>
          </w:tcPr>
          <w:p w14:paraId="46941ED3" w14:textId="3FAED4AB" w:rsidR="006F03DF" w:rsidRPr="006F03DF" w:rsidRDefault="006F03DF" w:rsidP="008C3409">
            <w:pPr>
              <w:pStyle w:val="TableCell"/>
              <w:rPr>
                <w:rFonts w:ascii="Helvetica" w:hAnsi="Helvetica" w:cs="Helvetica"/>
                <w:color w:val="353535"/>
              </w:rPr>
            </w:pPr>
            <w:r>
              <w:rPr>
                <w:rFonts w:ascii="Helvetica" w:hAnsi="Helvetica" w:cs="Helvetica"/>
                <w:color w:val="353535"/>
              </w:rPr>
              <w:t>Log level for execution (e.g. ERROR, WARN, INFO, DEBUG)</w:t>
            </w:r>
          </w:p>
        </w:tc>
      </w:tr>
      <w:tr w:rsidR="006F03DF" w14:paraId="75354A2A" w14:textId="77777777" w:rsidTr="00CD1EB4">
        <w:trPr>
          <w:cantSplit/>
          <w:trHeight w:val="251"/>
        </w:trPr>
        <w:tc>
          <w:tcPr>
            <w:tcW w:w="2335" w:type="dxa"/>
          </w:tcPr>
          <w:p w14:paraId="40D88EC3" w14:textId="07AD0529" w:rsidR="006F03DF" w:rsidRDefault="006F03DF" w:rsidP="008C3409">
            <w:pPr>
              <w:pStyle w:val="TableCell"/>
              <w:rPr>
                <w:rFonts w:ascii="Helvetica" w:hAnsi="Helvetica" w:cs="Helvetica"/>
                <w:color w:val="353535"/>
              </w:rPr>
            </w:pPr>
            <w:r>
              <w:rPr>
                <w:rFonts w:ascii="Helvetica" w:hAnsi="Helvetica" w:cs="Helvetica"/>
                <w:color w:val="353535"/>
              </w:rPr>
              <w:t>--deploy</w:t>
            </w:r>
          </w:p>
        </w:tc>
        <w:tc>
          <w:tcPr>
            <w:tcW w:w="6750" w:type="dxa"/>
          </w:tcPr>
          <w:p w14:paraId="4EE9AA40" w14:textId="2D8CF7E0" w:rsidR="006F03DF" w:rsidRDefault="006F03DF" w:rsidP="008C3409">
            <w:pPr>
              <w:pStyle w:val="TableCell"/>
              <w:rPr>
                <w:rFonts w:ascii="Helvetica" w:hAnsi="Helvetica" w:cs="Helvetica"/>
                <w:color w:val="353535"/>
              </w:rPr>
            </w:pPr>
            <w:r>
              <w:rPr>
                <w:rFonts w:ascii="Helvetica" w:hAnsi="Helvetica" w:cs="Helvetica"/>
                <w:color w:val="353535"/>
              </w:rPr>
              <w:t xml:space="preserve">Write </w:t>
            </w:r>
            <w:proofErr w:type="spellStart"/>
            <w:r>
              <w:rPr>
                <w:rFonts w:ascii="Helvetica" w:hAnsi="Helvetica" w:cs="Helvetica"/>
                <w:color w:val="353535"/>
              </w:rPr>
              <w:t>exe.cache</w:t>
            </w:r>
            <w:proofErr w:type="spellEnd"/>
            <w:r>
              <w:rPr>
                <w:rFonts w:ascii="Helvetica" w:hAnsi="Helvetica" w:cs="Helvetica"/>
                <w:color w:val="353535"/>
              </w:rPr>
              <w:t xml:space="preserve"> into resource for persistence</w:t>
            </w:r>
          </w:p>
        </w:tc>
      </w:tr>
      <w:tr w:rsidR="006F03DF" w14:paraId="0ABDCF80" w14:textId="77777777" w:rsidTr="00CD1EB4">
        <w:trPr>
          <w:cantSplit/>
          <w:trHeight w:val="251"/>
        </w:trPr>
        <w:tc>
          <w:tcPr>
            <w:tcW w:w="2335" w:type="dxa"/>
          </w:tcPr>
          <w:p w14:paraId="4C892216" w14:textId="50D84A9F" w:rsidR="006F03DF" w:rsidRDefault="006F03DF" w:rsidP="008C3409">
            <w:pPr>
              <w:pStyle w:val="TableCell"/>
              <w:rPr>
                <w:rFonts w:ascii="Helvetica" w:hAnsi="Helvetica" w:cs="Helvetica"/>
                <w:color w:val="353535"/>
              </w:rPr>
            </w:pPr>
            <w:r>
              <w:rPr>
                <w:rFonts w:ascii="Helvetica" w:hAnsi="Helvetica" w:cs="Helvetica"/>
                <w:color w:val="353535"/>
              </w:rPr>
              <w:t>--no-exe</w:t>
            </w:r>
          </w:p>
        </w:tc>
        <w:tc>
          <w:tcPr>
            <w:tcW w:w="6750" w:type="dxa"/>
          </w:tcPr>
          <w:p w14:paraId="43ED896C" w14:textId="4612DB49" w:rsidR="006F03DF" w:rsidRDefault="006F03DF" w:rsidP="008C3409">
            <w:pPr>
              <w:pStyle w:val="TableCell"/>
              <w:rPr>
                <w:rFonts w:ascii="Helvetica" w:hAnsi="Helvetica" w:cs="Helvetica"/>
                <w:color w:val="353535"/>
              </w:rPr>
            </w:pPr>
            <w:r>
              <w:rPr>
                <w:rFonts w:ascii="Helvetica" w:hAnsi="Helvetica" w:cs="Helvetica"/>
                <w:color w:val="353535"/>
              </w:rPr>
              <w:t>Should commands be executed when building? (for testing only)</w:t>
            </w:r>
          </w:p>
        </w:tc>
      </w:tr>
      <w:tr w:rsidR="006F03DF" w14:paraId="0B9F1B41" w14:textId="77777777" w:rsidTr="00CD1EB4">
        <w:trPr>
          <w:cantSplit/>
          <w:trHeight w:val="251"/>
        </w:trPr>
        <w:tc>
          <w:tcPr>
            <w:tcW w:w="2335" w:type="dxa"/>
          </w:tcPr>
          <w:p w14:paraId="2EBC9096" w14:textId="2F5BB8AF" w:rsidR="006F03DF" w:rsidRDefault="006F03DF" w:rsidP="008C3409">
            <w:pPr>
              <w:pStyle w:val="TableCell"/>
              <w:rPr>
                <w:rFonts w:ascii="Helvetica" w:hAnsi="Helvetica" w:cs="Helvetica"/>
                <w:color w:val="353535"/>
              </w:rPr>
            </w:pPr>
            <w:r>
              <w:rPr>
                <w:rFonts w:ascii="Helvetica" w:hAnsi="Helvetica" w:cs="Helvetica"/>
                <w:color w:val="353535"/>
              </w:rPr>
              <w:t>--no-cache</w:t>
            </w:r>
          </w:p>
        </w:tc>
        <w:tc>
          <w:tcPr>
            <w:tcW w:w="6750" w:type="dxa"/>
          </w:tcPr>
          <w:p w14:paraId="13039606" w14:textId="728DDA58" w:rsidR="006F03DF" w:rsidRDefault="006F03DF" w:rsidP="003203B9">
            <w:pPr>
              <w:pStyle w:val="TableCell"/>
              <w:rPr>
                <w:rFonts w:ascii="Helvetica" w:hAnsi="Helvetica" w:cs="Helvetica"/>
                <w:color w:val="353535"/>
              </w:rPr>
            </w:pPr>
            <w:r>
              <w:rPr>
                <w:rFonts w:ascii="Helvetica" w:hAnsi="Helvetica" w:cs="Helvetica"/>
                <w:color w:val="353535"/>
              </w:rPr>
              <w:t>Don't use execution cache</w:t>
            </w:r>
            <w:r w:rsidR="00867F72">
              <w:rPr>
                <w:rFonts w:ascii="Helvetica" w:hAnsi="Helvetica" w:cs="Helvetica"/>
                <w:color w:val="353535"/>
              </w:rPr>
              <w:t xml:space="preserve"> (the </w:t>
            </w:r>
            <w:proofErr w:type="spellStart"/>
            <w:proofErr w:type="gramStart"/>
            <w:r w:rsidR="00867F72">
              <w:rPr>
                <w:rFonts w:ascii="Helvetica" w:hAnsi="Helvetica" w:cs="Helvetica"/>
                <w:color w:val="353535"/>
              </w:rPr>
              <w:t>exe.cache</w:t>
            </w:r>
            <w:proofErr w:type="spellEnd"/>
            <w:proofErr w:type="gramEnd"/>
            <w:r w:rsidR="00867F72">
              <w:rPr>
                <w:rFonts w:ascii="Helvetica" w:hAnsi="Helvetica" w:cs="Helvetica"/>
                <w:color w:val="353535"/>
              </w:rPr>
              <w:t xml:space="preserve"> file)</w:t>
            </w:r>
            <w:r>
              <w:rPr>
                <w:rFonts w:ascii="Helvetica" w:hAnsi="Helvetica" w:cs="Helvetica"/>
                <w:color w:val="353535"/>
              </w:rPr>
              <w:t>. Useful for ensuring all commands get re-executed after changes to the documentation are made.</w:t>
            </w:r>
            <w:r w:rsidR="00867F72">
              <w:rPr>
                <w:rFonts w:ascii="Helvetica" w:hAnsi="Helvetica" w:cs="Helvetica"/>
                <w:color w:val="353535"/>
              </w:rPr>
              <w:t xml:space="preserve"> </w:t>
            </w:r>
          </w:p>
        </w:tc>
      </w:tr>
      <w:tr w:rsidR="006F03DF" w14:paraId="05701A3B" w14:textId="77777777" w:rsidTr="00CD1EB4">
        <w:trPr>
          <w:cantSplit/>
          <w:trHeight w:val="251"/>
        </w:trPr>
        <w:tc>
          <w:tcPr>
            <w:tcW w:w="2335" w:type="dxa"/>
          </w:tcPr>
          <w:p w14:paraId="04225083" w14:textId="4D597C24" w:rsidR="006F03DF" w:rsidRPr="006F03DF" w:rsidRDefault="006F03DF" w:rsidP="008C3409">
            <w:pPr>
              <w:pStyle w:val="TableCell"/>
              <w:rPr>
                <w:rFonts w:ascii="Helvetica" w:hAnsi="Helvetica" w:cs="Helvetica"/>
                <w:color w:val="353535"/>
              </w:rPr>
            </w:pPr>
            <w:r w:rsidRPr="006F03DF">
              <w:rPr>
                <w:rFonts w:ascii="Helvetica" w:hAnsi="Helvetica" w:cs="Helvetica"/>
                <w:color w:val="353535"/>
              </w:rPr>
              <w:t>--</w:t>
            </w:r>
            <w:r w:rsidRPr="006F03DF">
              <w:rPr>
                <w:rFonts w:ascii="Helvetica" w:hAnsi="Helvetica" w:cs="Helvetica"/>
                <w:bCs/>
                <w:color w:val="353535"/>
              </w:rPr>
              <w:t>cache-only</w:t>
            </w:r>
          </w:p>
        </w:tc>
        <w:tc>
          <w:tcPr>
            <w:tcW w:w="6750" w:type="dxa"/>
          </w:tcPr>
          <w:p w14:paraId="33775E79" w14:textId="476CA318" w:rsidR="006F03DF" w:rsidRDefault="006F03DF" w:rsidP="00452446">
            <w:pPr>
              <w:pStyle w:val="TableCell"/>
              <w:rPr>
                <w:rFonts w:ascii="Helvetica" w:hAnsi="Helvetica" w:cs="Helvetica"/>
                <w:color w:val="353535"/>
              </w:rPr>
            </w:pPr>
            <w:r w:rsidRPr="006F03DF">
              <w:rPr>
                <w:rFonts w:ascii="Helvetica" w:hAnsi="Helvetica" w:cs="Helvetica"/>
                <w:bCs/>
                <w:color w:val="353535"/>
              </w:rPr>
              <w:t xml:space="preserve">Only use the execution cache </w:t>
            </w:r>
            <w:r w:rsidR="003822B1">
              <w:rPr>
                <w:rFonts w:ascii="Helvetica" w:hAnsi="Helvetica" w:cs="Helvetica"/>
                <w:color w:val="353535"/>
              </w:rPr>
              <w:t xml:space="preserve">(the </w:t>
            </w:r>
            <w:proofErr w:type="spellStart"/>
            <w:proofErr w:type="gramStart"/>
            <w:r w:rsidR="003822B1">
              <w:rPr>
                <w:rFonts w:ascii="Helvetica" w:hAnsi="Helvetica" w:cs="Helvetica"/>
                <w:color w:val="353535"/>
              </w:rPr>
              <w:t>exe.cache</w:t>
            </w:r>
            <w:proofErr w:type="spellEnd"/>
            <w:proofErr w:type="gramEnd"/>
            <w:r w:rsidR="003822B1">
              <w:rPr>
                <w:rFonts w:ascii="Helvetica" w:hAnsi="Helvetica" w:cs="Helvetica"/>
                <w:color w:val="353535"/>
              </w:rPr>
              <w:t xml:space="preserve"> file</w:t>
            </w:r>
            <w:r w:rsidR="003203B9">
              <w:rPr>
                <w:rFonts w:ascii="Helvetica" w:hAnsi="Helvetica" w:cs="Helvetica"/>
                <w:color w:val="353535"/>
              </w:rPr>
              <w:t xml:space="preserve">). </w:t>
            </w:r>
            <w:proofErr w:type="spellStart"/>
            <w:proofErr w:type="gramStart"/>
            <w:r w:rsidR="003203B9">
              <w:rPr>
                <w:rFonts w:ascii="Helvetica" w:hAnsi="Helvetica" w:cs="Helvetica"/>
                <w:color w:val="353535"/>
              </w:rPr>
              <w:t>exe.cache</w:t>
            </w:r>
            <w:proofErr w:type="spellEnd"/>
            <w:proofErr w:type="gramEnd"/>
            <w:r w:rsidR="003203B9">
              <w:rPr>
                <w:rFonts w:ascii="Helvetica" w:hAnsi="Helvetica" w:cs="Helvetica"/>
                <w:color w:val="353535"/>
              </w:rPr>
              <w:t xml:space="preserve"> is where all dynamically generated sections of the document are stored statically; it is used for reproducibility and deployment. Also useful if a </w:t>
            </w:r>
            <w:r w:rsidR="008252C6">
              <w:rPr>
                <w:rFonts w:ascii="Helvetica" w:hAnsi="Helvetica" w:cs="Helvetica"/>
                <w:color w:val="353535"/>
              </w:rPr>
              <w:t>D</w:t>
            </w:r>
            <w:r w:rsidR="003203B9">
              <w:rPr>
                <w:rFonts w:ascii="Helvetica" w:hAnsi="Helvetica" w:cs="Helvetica"/>
                <w:color w:val="353535"/>
              </w:rPr>
              <w:t xml:space="preserve">ocker environment is not available since the documentation can be built from </w:t>
            </w:r>
            <w:r w:rsidR="00452446">
              <w:rPr>
                <w:rFonts w:ascii="Helvetica" w:hAnsi="Helvetica" w:cs="Helvetica"/>
                <w:color w:val="353535"/>
              </w:rPr>
              <w:t>the cache</w:t>
            </w:r>
            <w:r w:rsidR="003203B9">
              <w:rPr>
                <w:rFonts w:ascii="Helvetica" w:hAnsi="Helvetica" w:cs="Helvetica"/>
                <w:color w:val="353535"/>
              </w:rPr>
              <w:t>.</w:t>
            </w:r>
          </w:p>
        </w:tc>
      </w:tr>
      <w:tr w:rsidR="006F03DF" w14:paraId="729AA590" w14:textId="77777777" w:rsidTr="00CD1EB4">
        <w:trPr>
          <w:cantSplit/>
          <w:trHeight w:val="251"/>
        </w:trPr>
        <w:tc>
          <w:tcPr>
            <w:tcW w:w="2335" w:type="dxa"/>
          </w:tcPr>
          <w:p w14:paraId="0709F462" w14:textId="551F7453" w:rsidR="006F03DF" w:rsidRPr="006F03DF" w:rsidRDefault="006F03DF" w:rsidP="008C3409">
            <w:pPr>
              <w:pStyle w:val="TableCell"/>
              <w:rPr>
                <w:rFonts w:ascii="Helvetica" w:hAnsi="Helvetica" w:cs="Helvetica"/>
                <w:color w:val="353535"/>
              </w:rPr>
            </w:pPr>
            <w:r w:rsidRPr="006F03DF">
              <w:rPr>
                <w:rFonts w:ascii="Helvetica" w:hAnsi="Helvetica" w:cs="Helvetica"/>
                <w:color w:val="353535"/>
              </w:rPr>
              <w:t>--</w:t>
            </w:r>
            <w:proofErr w:type="spellStart"/>
            <w:r w:rsidRPr="006F03DF">
              <w:rPr>
                <w:rFonts w:ascii="Helvetica" w:hAnsi="Helvetica" w:cs="Helvetica"/>
                <w:bCs/>
                <w:color w:val="353535"/>
              </w:rPr>
              <w:t>var</w:t>
            </w:r>
            <w:proofErr w:type="spellEnd"/>
          </w:p>
        </w:tc>
        <w:tc>
          <w:tcPr>
            <w:tcW w:w="6750" w:type="dxa"/>
          </w:tcPr>
          <w:p w14:paraId="23F1140B" w14:textId="0B91C70C" w:rsidR="006F03DF" w:rsidRPr="006F03DF" w:rsidRDefault="006F03DF" w:rsidP="003203B9">
            <w:pPr>
              <w:pStyle w:val="TableCell"/>
              <w:rPr>
                <w:rFonts w:ascii="Helvetica" w:hAnsi="Helvetica" w:cs="Helvetica"/>
                <w:color w:val="353535"/>
              </w:rPr>
            </w:pPr>
            <w:r w:rsidRPr="006F03DF">
              <w:rPr>
                <w:rFonts w:ascii="Helvetica" w:hAnsi="Helvetica" w:cs="Helvetica"/>
                <w:bCs/>
                <w:color w:val="353535"/>
              </w:rPr>
              <w:t>Override variables defined in the XML</w:t>
            </w:r>
            <w:r w:rsidR="00D85C5D">
              <w:rPr>
                <w:rFonts w:ascii="Helvetica" w:hAnsi="Helvetica" w:cs="Helvetica"/>
                <w:bCs/>
                <w:color w:val="353535"/>
              </w:rPr>
              <w:t>. This option can be repeated.</w:t>
            </w:r>
            <w:r w:rsidRPr="003203B9">
              <w:rPr>
                <w:rFonts w:ascii="Helvetica" w:hAnsi="Helvetica" w:cs="Helvetica"/>
                <w:bCs/>
                <w:color w:val="353535"/>
              </w:rPr>
              <w:t xml:space="preserve"> </w:t>
            </w:r>
            <w:r w:rsidR="003203B9" w:rsidRPr="003203B9">
              <w:rPr>
                <w:rFonts w:ascii="Helvetica" w:hAnsi="Helvetica" w:cs="Helvetica"/>
                <w:bCs/>
                <w:iCs/>
                <w:color w:val="353535"/>
              </w:rPr>
              <w:t>Useful, for example, for changing</w:t>
            </w:r>
            <w:r w:rsidR="003203B9">
              <w:rPr>
                <w:rFonts w:ascii="Helvetica" w:hAnsi="Helvetica" w:cs="Helvetica"/>
                <w:bCs/>
                <w:iCs/>
                <w:color w:val="353535"/>
              </w:rPr>
              <w:t xml:space="preserve"> the </w:t>
            </w:r>
            <w:proofErr w:type="spellStart"/>
            <w:r w:rsidR="003203B9">
              <w:rPr>
                <w:rFonts w:ascii="Helvetica" w:hAnsi="Helvetica" w:cs="Helvetica"/>
                <w:bCs/>
                <w:iCs/>
                <w:color w:val="353535"/>
              </w:rPr>
              <w:t>os</w:t>
            </w:r>
            <w:proofErr w:type="spellEnd"/>
            <w:r w:rsidR="003203B9">
              <w:rPr>
                <w:rFonts w:ascii="Helvetica" w:hAnsi="Helvetica" w:cs="Helvetica"/>
                <w:bCs/>
                <w:iCs/>
                <w:color w:val="353535"/>
              </w:rPr>
              <w:t xml:space="preserve"> type or the PostgreSQL</w:t>
            </w:r>
            <w:r w:rsidR="001127D2" w:rsidRPr="003203B9">
              <w:rPr>
                <w:rFonts w:ascii="Helvetica" w:hAnsi="Helvetica" w:cs="Helvetica"/>
                <w:bCs/>
                <w:iCs/>
                <w:color w:val="353535"/>
              </w:rPr>
              <w:t xml:space="preserve"> </w:t>
            </w:r>
            <w:r w:rsidR="003203B9" w:rsidRPr="003203B9">
              <w:rPr>
                <w:rFonts w:ascii="Helvetica" w:hAnsi="Helvetica" w:cs="Helvetica"/>
                <w:bCs/>
                <w:iCs/>
                <w:color w:val="353535"/>
              </w:rPr>
              <w:t>version.</w:t>
            </w:r>
            <w:r w:rsidR="001127D2" w:rsidRPr="003203B9">
              <w:rPr>
                <w:rFonts w:ascii="Helvetica" w:hAnsi="Helvetica" w:cs="Helvetica"/>
                <w:bCs/>
                <w:iCs/>
                <w:color w:val="353535"/>
              </w:rPr>
              <w:t xml:space="preserve"> </w:t>
            </w:r>
            <w:r w:rsidR="003203B9" w:rsidRPr="003203B9">
              <w:rPr>
                <w:rFonts w:ascii="Helvetica" w:hAnsi="Helvetica" w:cs="Helvetica"/>
                <w:bCs/>
                <w:iCs/>
                <w:color w:val="353535"/>
              </w:rPr>
              <w:t xml:space="preserve">Invocation: </w:t>
            </w:r>
            <w:r w:rsidR="001127D2" w:rsidRPr="003203B9">
              <w:rPr>
                <w:rFonts w:ascii="Helvetica" w:hAnsi="Helvetica" w:cs="Helvetica"/>
                <w:bCs/>
                <w:iCs/>
                <w:color w:val="353535"/>
              </w:rPr>
              <w:t>--</w:t>
            </w:r>
            <w:proofErr w:type="spellStart"/>
            <w:r w:rsidR="001127D2" w:rsidRPr="003203B9">
              <w:rPr>
                <w:rFonts w:ascii="Helvetica" w:hAnsi="Helvetica" w:cs="Helvetica"/>
                <w:bCs/>
                <w:iCs/>
                <w:color w:val="353535"/>
              </w:rPr>
              <w:t>var</w:t>
            </w:r>
            <w:proofErr w:type="spellEnd"/>
            <w:r w:rsidR="001127D2" w:rsidRPr="003203B9">
              <w:rPr>
                <w:rFonts w:ascii="Helvetica" w:hAnsi="Helvetica" w:cs="Helvetica"/>
                <w:bCs/>
                <w:iCs/>
                <w:color w:val="353535"/>
              </w:rPr>
              <w:t>=</w:t>
            </w:r>
            <w:proofErr w:type="spellStart"/>
            <w:r w:rsidR="001127D2" w:rsidRPr="003203B9">
              <w:rPr>
                <w:rFonts w:ascii="Helvetica" w:hAnsi="Helvetica" w:cs="Helvetica"/>
                <w:bCs/>
                <w:iCs/>
                <w:color w:val="353535"/>
              </w:rPr>
              <w:t>varname</w:t>
            </w:r>
            <w:proofErr w:type="spellEnd"/>
            <w:r w:rsidR="001127D2" w:rsidRPr="003203B9">
              <w:rPr>
                <w:rFonts w:ascii="Helvetica" w:hAnsi="Helvetica" w:cs="Helvetica"/>
                <w:bCs/>
                <w:iCs/>
                <w:color w:val="353535"/>
              </w:rPr>
              <w:t>=value</w:t>
            </w:r>
          </w:p>
        </w:tc>
      </w:tr>
      <w:tr w:rsidR="006F03DF" w14:paraId="6FA783A0" w14:textId="77777777" w:rsidTr="00CD1EB4">
        <w:trPr>
          <w:cantSplit/>
          <w:trHeight w:val="251"/>
        </w:trPr>
        <w:tc>
          <w:tcPr>
            <w:tcW w:w="2335" w:type="dxa"/>
          </w:tcPr>
          <w:p w14:paraId="6F59905D" w14:textId="0730479A" w:rsidR="006F03DF" w:rsidRPr="006F03DF" w:rsidRDefault="006F03DF" w:rsidP="008C3409">
            <w:pPr>
              <w:pStyle w:val="TableCell"/>
              <w:rPr>
                <w:rFonts w:ascii="Helvetica" w:hAnsi="Helvetica" w:cs="Helvetica"/>
                <w:color w:val="353535"/>
              </w:rPr>
            </w:pPr>
            <w:r>
              <w:rPr>
                <w:rFonts w:ascii="Helvetica" w:hAnsi="Helvetica" w:cs="Helvetica"/>
                <w:color w:val="353535"/>
              </w:rPr>
              <w:t>--doc-path</w:t>
            </w:r>
          </w:p>
        </w:tc>
        <w:tc>
          <w:tcPr>
            <w:tcW w:w="6750" w:type="dxa"/>
          </w:tcPr>
          <w:p w14:paraId="5A043D10" w14:textId="434A29BA" w:rsidR="006F03DF" w:rsidRPr="006F03DF" w:rsidRDefault="006F03DF" w:rsidP="008C3409">
            <w:pPr>
              <w:pStyle w:val="TableCell"/>
              <w:rPr>
                <w:rFonts w:ascii="Helvetica" w:hAnsi="Helvetica" w:cs="Helvetica"/>
                <w:color w:val="353535"/>
              </w:rPr>
            </w:pPr>
            <w:r>
              <w:rPr>
                <w:rFonts w:ascii="Helvetica" w:hAnsi="Helvetica" w:cs="Helvetica"/>
                <w:color w:val="353535"/>
              </w:rPr>
              <w:t>Document path to render  (manifest.xml</w:t>
            </w:r>
            <w:r>
              <w:rPr>
                <w:rFonts w:ascii="Helvetica" w:hAnsi="Helvetica" w:cs="Helvetica"/>
                <w:b/>
                <w:bCs/>
                <w:color w:val="353535"/>
              </w:rPr>
              <w:t xml:space="preserve"> </w:t>
            </w:r>
            <w:r>
              <w:rPr>
                <w:rFonts w:ascii="Helvetica" w:hAnsi="Helvetica" w:cs="Helvetica"/>
                <w:color w:val="353535"/>
              </w:rPr>
              <w:t>should be located here)</w:t>
            </w:r>
          </w:p>
        </w:tc>
      </w:tr>
      <w:tr w:rsidR="006F03DF" w14:paraId="38492736" w14:textId="77777777" w:rsidTr="00CD1EB4">
        <w:trPr>
          <w:cantSplit/>
          <w:trHeight w:val="251"/>
        </w:trPr>
        <w:tc>
          <w:tcPr>
            <w:tcW w:w="2335" w:type="dxa"/>
          </w:tcPr>
          <w:p w14:paraId="1F4B5087" w14:textId="624FD619" w:rsidR="006F03DF" w:rsidRDefault="006F03DF" w:rsidP="008C3409">
            <w:pPr>
              <w:pStyle w:val="TableCell"/>
              <w:rPr>
                <w:rFonts w:ascii="Helvetica" w:hAnsi="Helvetica" w:cs="Helvetica"/>
                <w:color w:val="353535"/>
              </w:rPr>
            </w:pPr>
            <w:r>
              <w:rPr>
                <w:rFonts w:ascii="Helvetica" w:hAnsi="Helvetica" w:cs="Helvetica"/>
                <w:color w:val="353535"/>
              </w:rPr>
              <w:t>--out</w:t>
            </w:r>
          </w:p>
        </w:tc>
        <w:tc>
          <w:tcPr>
            <w:tcW w:w="6750" w:type="dxa"/>
          </w:tcPr>
          <w:p w14:paraId="275D105A" w14:textId="6474ACC3" w:rsidR="006F03DF" w:rsidRDefault="006F03DF" w:rsidP="008C3409">
            <w:pPr>
              <w:pStyle w:val="TableCell"/>
              <w:rPr>
                <w:rFonts w:ascii="Helvetica" w:hAnsi="Helvetica" w:cs="Helvetica"/>
                <w:color w:val="353535"/>
              </w:rPr>
            </w:pPr>
            <w:r>
              <w:rPr>
                <w:rFonts w:ascii="Helvetica" w:hAnsi="Helvetica" w:cs="Helvetica"/>
                <w:color w:val="353535"/>
              </w:rPr>
              <w:t xml:space="preserve">Output types (html, </w:t>
            </w:r>
            <w:r w:rsidRPr="006F03DF">
              <w:rPr>
                <w:rFonts w:ascii="Helvetica" w:hAnsi="Helvetica" w:cs="Helvetica"/>
                <w:bCs/>
                <w:color w:val="353535"/>
              </w:rPr>
              <w:t>pdf, markdown</w:t>
            </w:r>
            <w:r>
              <w:rPr>
                <w:rFonts w:ascii="Helvetica" w:hAnsi="Helvetica" w:cs="Helvetica"/>
                <w:color w:val="353535"/>
              </w:rPr>
              <w:t>) ONLY HTML IS VALID FOR GENERAL USE.</w:t>
            </w:r>
          </w:p>
        </w:tc>
      </w:tr>
      <w:tr w:rsidR="006F03DF" w14:paraId="702F9A09" w14:textId="77777777" w:rsidTr="00CD1EB4">
        <w:trPr>
          <w:cantSplit/>
          <w:trHeight w:val="251"/>
        </w:trPr>
        <w:tc>
          <w:tcPr>
            <w:tcW w:w="2335" w:type="dxa"/>
          </w:tcPr>
          <w:p w14:paraId="228D1C29" w14:textId="15B4A69A" w:rsidR="006F03DF" w:rsidRDefault="006F03DF" w:rsidP="008C3409">
            <w:pPr>
              <w:pStyle w:val="TableCell"/>
              <w:rPr>
                <w:rFonts w:ascii="Helvetica" w:hAnsi="Helvetica" w:cs="Helvetica"/>
                <w:color w:val="353535"/>
              </w:rPr>
            </w:pPr>
            <w:r>
              <w:rPr>
                <w:rFonts w:ascii="Helvetica" w:hAnsi="Helvetica" w:cs="Helvetica"/>
                <w:color w:val="353535"/>
              </w:rPr>
              <w:t>--require</w:t>
            </w:r>
          </w:p>
        </w:tc>
        <w:tc>
          <w:tcPr>
            <w:tcW w:w="6750" w:type="dxa"/>
          </w:tcPr>
          <w:p w14:paraId="1A7E0918" w14:textId="5266C05E" w:rsidR="006F03DF" w:rsidRDefault="006F03DF" w:rsidP="008C3409">
            <w:pPr>
              <w:pStyle w:val="TableCell"/>
              <w:rPr>
                <w:rFonts w:ascii="Helvetica" w:hAnsi="Helvetica" w:cs="Helvetica"/>
                <w:color w:val="353535"/>
              </w:rPr>
            </w:pPr>
            <w:r>
              <w:rPr>
                <w:rFonts w:ascii="Helvetica" w:hAnsi="Helvetica" w:cs="Helvetica"/>
                <w:color w:val="353535"/>
              </w:rPr>
              <w:t xml:space="preserve">Require only certain sections of the document (to speed testing). </w:t>
            </w:r>
            <w:r w:rsidR="00452446">
              <w:rPr>
                <w:rFonts w:ascii="Helvetica" w:hAnsi="Helvetica" w:cs="Helvetica"/>
                <w:color w:val="353535"/>
              </w:rPr>
              <w:t xml:space="preserve">The default dependencies for a section are all the proceeding sections. </w:t>
            </w:r>
            <w:r w:rsidR="00D85C5D">
              <w:rPr>
                <w:rFonts w:ascii="Helvetica" w:hAnsi="Helvetica" w:cs="Helvetica"/>
                <w:bCs/>
                <w:color w:val="353535"/>
              </w:rPr>
              <w:t xml:space="preserve">This option can be repeated. </w:t>
            </w:r>
            <w:r>
              <w:rPr>
                <w:rFonts w:ascii="Helvetica" w:hAnsi="Helvetica" w:cs="Helvetica"/>
                <w:color w:val="353535"/>
              </w:rPr>
              <w:t>NOTE when using this option, the --include option is required.</w:t>
            </w:r>
            <w:r w:rsidR="00452446">
              <w:rPr>
                <w:rFonts w:ascii="Helvetica" w:hAnsi="Helvetica" w:cs="Helvetica"/>
                <w:color w:val="353535"/>
              </w:rPr>
              <w:t xml:space="preserve"> This option is not usually relevant to installations.</w:t>
            </w:r>
          </w:p>
        </w:tc>
      </w:tr>
      <w:tr w:rsidR="00D85C5D" w14:paraId="0971F0A9" w14:textId="77777777" w:rsidTr="00CD1EB4">
        <w:trPr>
          <w:cantSplit/>
          <w:trHeight w:val="251"/>
        </w:trPr>
        <w:tc>
          <w:tcPr>
            <w:tcW w:w="2335" w:type="dxa"/>
          </w:tcPr>
          <w:p w14:paraId="1FE8A150" w14:textId="335DCCBD" w:rsidR="00D85C5D" w:rsidRDefault="00D85C5D" w:rsidP="008C3409">
            <w:pPr>
              <w:pStyle w:val="TableCell"/>
              <w:rPr>
                <w:rFonts w:ascii="Helvetica" w:hAnsi="Helvetica" w:cs="Helvetica"/>
                <w:color w:val="353535"/>
              </w:rPr>
            </w:pPr>
            <w:r>
              <w:rPr>
                <w:rFonts w:ascii="Helvetica" w:hAnsi="Helvetica" w:cs="Helvetica"/>
                <w:color w:val="353535"/>
              </w:rPr>
              <w:t>--include</w:t>
            </w:r>
          </w:p>
        </w:tc>
        <w:tc>
          <w:tcPr>
            <w:tcW w:w="6750" w:type="dxa"/>
          </w:tcPr>
          <w:p w14:paraId="3A813242" w14:textId="26B7DEF7" w:rsidR="00D85C5D" w:rsidRDefault="00D85C5D" w:rsidP="008C3409">
            <w:pPr>
              <w:pStyle w:val="TableCell"/>
              <w:rPr>
                <w:rFonts w:ascii="Helvetica" w:hAnsi="Helvetica" w:cs="Helvetica"/>
                <w:color w:val="353535"/>
              </w:rPr>
            </w:pPr>
            <w:r>
              <w:rPr>
                <w:rFonts w:ascii="Helvetica" w:hAnsi="Helvetica" w:cs="Helvetica"/>
                <w:color w:val="353535"/>
              </w:rPr>
              <w:t xml:space="preserve">Include source in generation (links will reference website). The parameter must match the render-source key (or source attribute if specified) in the manifest.xml. </w:t>
            </w:r>
            <w:r>
              <w:rPr>
                <w:rFonts w:ascii="Helvetica" w:hAnsi="Helvetica" w:cs="Helvetica"/>
                <w:bCs/>
                <w:color w:val="353535"/>
              </w:rPr>
              <w:t>This option can be repeated.</w:t>
            </w:r>
            <w:r w:rsidR="001127D2">
              <w:rPr>
                <w:rFonts w:ascii="Helvetica" w:hAnsi="Helvetica" w:cs="Helvetica"/>
                <w:bCs/>
                <w:color w:val="353535"/>
              </w:rPr>
              <w:t xml:space="preserve"> (include and exclude cannot be provided together)</w:t>
            </w:r>
          </w:p>
        </w:tc>
      </w:tr>
      <w:tr w:rsidR="00D85C5D" w14:paraId="39554108" w14:textId="77777777" w:rsidTr="00CD1EB4">
        <w:trPr>
          <w:cantSplit/>
          <w:trHeight w:val="251"/>
        </w:trPr>
        <w:tc>
          <w:tcPr>
            <w:tcW w:w="2335" w:type="dxa"/>
          </w:tcPr>
          <w:p w14:paraId="31163BDB" w14:textId="113B4547" w:rsidR="00D85C5D" w:rsidRDefault="00D85C5D" w:rsidP="008C3409">
            <w:pPr>
              <w:pStyle w:val="TableCell"/>
              <w:rPr>
                <w:rFonts w:ascii="Helvetica" w:hAnsi="Helvetica" w:cs="Helvetica"/>
                <w:color w:val="353535"/>
              </w:rPr>
            </w:pPr>
            <w:r>
              <w:rPr>
                <w:rFonts w:ascii="Helvetica" w:hAnsi="Helvetica" w:cs="Helvetica"/>
                <w:color w:val="353535"/>
              </w:rPr>
              <w:t>--exclude</w:t>
            </w:r>
          </w:p>
        </w:tc>
        <w:tc>
          <w:tcPr>
            <w:tcW w:w="6750" w:type="dxa"/>
          </w:tcPr>
          <w:p w14:paraId="3D030EA2" w14:textId="46ECC1A5" w:rsidR="00D85C5D" w:rsidRDefault="00D85C5D" w:rsidP="00452446">
            <w:pPr>
              <w:pStyle w:val="TableCell"/>
              <w:rPr>
                <w:rFonts w:ascii="Helvetica" w:hAnsi="Helvetica" w:cs="Helvetica"/>
                <w:color w:val="353535"/>
              </w:rPr>
            </w:pPr>
            <w:r>
              <w:rPr>
                <w:rFonts w:ascii="Helvetica" w:hAnsi="Helvetica" w:cs="Helvetica"/>
                <w:color w:val="353535"/>
              </w:rPr>
              <w:t>Exclude source from generation (links will reference website)</w:t>
            </w:r>
            <w:r w:rsidR="001127D2">
              <w:rPr>
                <w:rFonts w:ascii="Helvetica" w:hAnsi="Helvetica" w:cs="Helvetica"/>
                <w:color w:val="353535"/>
              </w:rPr>
              <w:t xml:space="preserve"> </w:t>
            </w:r>
            <w:r>
              <w:rPr>
                <w:rFonts w:ascii="Helvetica" w:hAnsi="Helvetica" w:cs="Helvetica"/>
                <w:color w:val="353535"/>
              </w:rPr>
              <w:t xml:space="preserve">The parameter must match the render-source key (or source attribute if specified) in the manifest.xml. </w:t>
            </w:r>
            <w:r>
              <w:rPr>
                <w:rFonts w:ascii="Helvetica" w:hAnsi="Helvetica" w:cs="Helvetica"/>
                <w:bCs/>
                <w:color w:val="353535"/>
              </w:rPr>
              <w:t>This option can be repeated.</w:t>
            </w:r>
            <w:r w:rsidR="001127D2">
              <w:rPr>
                <w:rFonts w:ascii="Helvetica" w:hAnsi="Helvetica" w:cs="Helvetica"/>
                <w:bCs/>
                <w:color w:val="353535"/>
              </w:rPr>
              <w:t xml:space="preserve"> (include and exclude cannot be provided together)</w:t>
            </w:r>
          </w:p>
        </w:tc>
      </w:tr>
      <w:tr w:rsidR="00C84A47" w14:paraId="4477617F" w14:textId="77777777" w:rsidTr="00CD1EB4">
        <w:trPr>
          <w:cantSplit/>
          <w:trHeight w:val="251"/>
        </w:trPr>
        <w:tc>
          <w:tcPr>
            <w:tcW w:w="2335" w:type="dxa"/>
          </w:tcPr>
          <w:p w14:paraId="1EAD1FF1" w14:textId="32E417C9" w:rsidR="00C84A47" w:rsidRDefault="00C84A47" w:rsidP="008C3409">
            <w:pPr>
              <w:pStyle w:val="TableCell"/>
              <w:rPr>
                <w:rFonts w:ascii="Helvetica" w:hAnsi="Helvetica" w:cs="Helvetica"/>
                <w:color w:val="353535"/>
              </w:rPr>
            </w:pPr>
            <w:r>
              <w:rPr>
                <w:rFonts w:ascii="Helvetica" w:hAnsi="Helvetica" w:cs="Helvetica"/>
                <w:color w:val="353535"/>
              </w:rPr>
              <w:t>--keyword</w:t>
            </w:r>
          </w:p>
        </w:tc>
        <w:tc>
          <w:tcPr>
            <w:tcW w:w="6750" w:type="dxa"/>
          </w:tcPr>
          <w:p w14:paraId="72AF26FB" w14:textId="14BB7248" w:rsidR="00C84A47" w:rsidRPr="00C84A47" w:rsidRDefault="00C84A47" w:rsidP="00452446">
            <w:pPr>
              <w:pStyle w:val="TableCell"/>
              <w:rPr>
                <w:rFonts w:ascii="Helvetica" w:hAnsi="Helvetica" w:cs="Helvetica"/>
                <w:color w:val="353535"/>
              </w:rPr>
            </w:pPr>
            <w:r w:rsidRPr="00C84A47">
              <w:rPr>
                <w:rFonts w:ascii="Helvetica" w:hAnsi="Helvetica" w:cs="Helvetica"/>
                <w:bCs/>
                <w:color w:val="353535"/>
              </w:rPr>
              <w:t>Keyword used to filter output</w:t>
            </w:r>
            <w:r>
              <w:rPr>
                <w:rFonts w:ascii="Helvetica" w:hAnsi="Helvetica" w:cs="Helvetica"/>
                <w:bCs/>
                <w:color w:val="353535"/>
              </w:rPr>
              <w:t>.</w:t>
            </w:r>
            <w:r w:rsidR="001127D2">
              <w:rPr>
                <w:rFonts w:ascii="Helvetica" w:hAnsi="Helvetica" w:cs="Helvetica"/>
                <w:bCs/>
                <w:color w:val="353535"/>
              </w:rPr>
              <w:t xml:space="preserve"> Overwrites keyword </w:t>
            </w:r>
            <w:r w:rsidR="00452446">
              <w:rPr>
                <w:rFonts w:ascii="Helvetica" w:hAnsi="Helvetica" w:cs="Helvetica"/>
                <w:bCs/>
                <w:color w:val="353535"/>
              </w:rPr>
              <w:t>‘</w:t>
            </w:r>
            <w:r w:rsidR="001127D2">
              <w:rPr>
                <w:rFonts w:ascii="Helvetica" w:hAnsi="Helvetica" w:cs="Helvetica"/>
                <w:bCs/>
                <w:color w:val="353535"/>
              </w:rPr>
              <w:t>default</w:t>
            </w:r>
            <w:r w:rsidR="00452446">
              <w:rPr>
                <w:rFonts w:ascii="Helvetica" w:hAnsi="Helvetica" w:cs="Helvetica"/>
                <w:bCs/>
                <w:color w:val="353535"/>
              </w:rPr>
              <w:t>’</w:t>
            </w:r>
            <w:r w:rsidR="001127D2">
              <w:rPr>
                <w:rFonts w:ascii="Helvetica" w:hAnsi="Helvetica" w:cs="Helvetica"/>
                <w:bCs/>
                <w:color w:val="353535"/>
              </w:rPr>
              <w:t xml:space="preserve"> </w:t>
            </w:r>
            <w:r w:rsidR="00452446">
              <w:rPr>
                <w:rFonts w:ascii="Helvetica" w:hAnsi="Helvetica" w:cs="Helvetica"/>
                <w:bCs/>
                <w:color w:val="353535"/>
              </w:rPr>
              <w:t>with the value provided thereby executing only those elements that are tagged with the new keyword or do not have a keyword at all.</w:t>
            </w:r>
          </w:p>
        </w:tc>
      </w:tr>
      <w:tr w:rsidR="00C84A47" w14:paraId="1A1F45F8" w14:textId="77777777" w:rsidTr="00CD1EB4">
        <w:trPr>
          <w:cantSplit/>
          <w:trHeight w:val="251"/>
        </w:trPr>
        <w:tc>
          <w:tcPr>
            <w:tcW w:w="2335" w:type="dxa"/>
          </w:tcPr>
          <w:p w14:paraId="28AB7009" w14:textId="71EAA2D2" w:rsidR="00C84A47" w:rsidRPr="00C84A47" w:rsidRDefault="00C84A47" w:rsidP="008C3409">
            <w:pPr>
              <w:pStyle w:val="TableCell"/>
              <w:rPr>
                <w:rFonts w:ascii="Helvetica" w:hAnsi="Helvetica" w:cs="Helvetica"/>
                <w:color w:val="353535"/>
              </w:rPr>
            </w:pPr>
            <w:r w:rsidRPr="00C84A47">
              <w:rPr>
                <w:rFonts w:ascii="Helvetica" w:hAnsi="Helvetica" w:cs="Helvetica"/>
                <w:bCs/>
                <w:color w:val="353535"/>
              </w:rPr>
              <w:t>--keyword-add</w:t>
            </w:r>
          </w:p>
        </w:tc>
        <w:tc>
          <w:tcPr>
            <w:tcW w:w="6750" w:type="dxa"/>
          </w:tcPr>
          <w:p w14:paraId="53F5DCAA" w14:textId="2AF8FC57" w:rsidR="00C84A47" w:rsidRPr="00C84A47" w:rsidRDefault="00C84A47" w:rsidP="00452446">
            <w:pPr>
              <w:pStyle w:val="TableCell"/>
              <w:rPr>
                <w:rFonts w:ascii="Helvetica" w:hAnsi="Helvetica" w:cs="Helvetica"/>
                <w:bCs/>
                <w:color w:val="353535"/>
              </w:rPr>
            </w:pPr>
            <w:r w:rsidRPr="00C84A47">
              <w:rPr>
                <w:rFonts w:ascii="Helvetica" w:hAnsi="Helvetica" w:cs="Helvetica"/>
                <w:bCs/>
                <w:color w:val="353535"/>
              </w:rPr>
              <w:t>Add keyword without overriding 'default' keyword</w:t>
            </w:r>
          </w:p>
        </w:tc>
      </w:tr>
      <w:tr w:rsidR="00C84A47" w14:paraId="60746E14" w14:textId="77777777" w:rsidTr="00CD1EB4">
        <w:trPr>
          <w:cantSplit/>
          <w:trHeight w:val="251"/>
        </w:trPr>
        <w:tc>
          <w:tcPr>
            <w:tcW w:w="2335" w:type="dxa"/>
          </w:tcPr>
          <w:p w14:paraId="251EF164" w14:textId="068B8BE8" w:rsidR="00C84A47" w:rsidRPr="00C84A47" w:rsidRDefault="00C84A47" w:rsidP="008C3409">
            <w:pPr>
              <w:pStyle w:val="TableCell"/>
              <w:rPr>
                <w:rFonts w:ascii="Helvetica" w:hAnsi="Helvetica" w:cs="Helvetica"/>
                <w:bCs/>
                <w:color w:val="353535"/>
              </w:rPr>
            </w:pPr>
            <w:r w:rsidRPr="00C84A47">
              <w:rPr>
                <w:rFonts w:ascii="Helvetica" w:hAnsi="Helvetica" w:cs="Helvetica"/>
                <w:bCs/>
                <w:color w:val="353535"/>
              </w:rPr>
              <w:t>--dev</w:t>
            </w:r>
          </w:p>
        </w:tc>
        <w:tc>
          <w:tcPr>
            <w:tcW w:w="6750" w:type="dxa"/>
          </w:tcPr>
          <w:p w14:paraId="2F1F57B4" w14:textId="3AAE7AEE" w:rsidR="00C84A47" w:rsidRDefault="00C84A47" w:rsidP="004F38DD">
            <w:pPr>
              <w:pStyle w:val="TableCell"/>
              <w:rPr>
                <w:rFonts w:ascii="Helvetica" w:hAnsi="Helvetica" w:cs="Helvetica"/>
                <w:b/>
                <w:bCs/>
                <w:color w:val="353535"/>
              </w:rPr>
            </w:pPr>
            <w:r w:rsidRPr="00C84A47">
              <w:rPr>
                <w:rFonts w:ascii="Helvetica" w:hAnsi="Helvetica" w:cs="Helvetica"/>
                <w:bCs/>
                <w:color w:val="353535"/>
              </w:rPr>
              <w:t>Add 'dev' keyword</w:t>
            </w:r>
            <w:r w:rsidR="004F38DD">
              <w:rPr>
                <w:rFonts w:ascii="Helvetica" w:hAnsi="Helvetica" w:cs="Helvetica"/>
                <w:bCs/>
                <w:color w:val="353535"/>
              </w:rPr>
              <w:t xml:space="preserve">. </w:t>
            </w:r>
            <w:r w:rsidR="001127D2" w:rsidRPr="004F38DD">
              <w:rPr>
                <w:rFonts w:ascii="Helvetica" w:hAnsi="Helvetica" w:cs="Helvetica"/>
                <w:bCs/>
                <w:color w:val="353535"/>
              </w:rPr>
              <w:t xml:space="preserve">Used for </w:t>
            </w:r>
            <w:r w:rsidR="004F38DD" w:rsidRPr="004F38DD">
              <w:rPr>
                <w:rFonts w:ascii="Helvetica" w:hAnsi="Helvetica" w:cs="Helvetica"/>
                <w:bCs/>
                <w:color w:val="353535"/>
              </w:rPr>
              <w:t xml:space="preserve">development only; for example </w:t>
            </w:r>
            <w:r w:rsidR="001127D2" w:rsidRPr="004F38DD">
              <w:rPr>
                <w:rFonts w:ascii="Helvetica" w:hAnsi="Helvetica" w:cs="Helvetica"/>
                <w:bCs/>
                <w:color w:val="353535"/>
              </w:rPr>
              <w:t xml:space="preserve">writing </w:t>
            </w:r>
            <w:r w:rsidR="004F38DD" w:rsidRPr="004F38DD">
              <w:rPr>
                <w:rFonts w:ascii="Helvetica" w:hAnsi="Helvetica" w:cs="Helvetica"/>
                <w:bCs/>
                <w:color w:val="353535"/>
              </w:rPr>
              <w:t>plugins.</w:t>
            </w:r>
          </w:p>
        </w:tc>
      </w:tr>
      <w:tr w:rsidR="00C84A47" w14:paraId="22097E43" w14:textId="77777777" w:rsidTr="00CD1EB4">
        <w:trPr>
          <w:cantSplit/>
          <w:trHeight w:val="251"/>
        </w:trPr>
        <w:tc>
          <w:tcPr>
            <w:tcW w:w="2335" w:type="dxa"/>
          </w:tcPr>
          <w:p w14:paraId="5DF10C5E" w14:textId="129FFBF3" w:rsidR="00C84A47" w:rsidRPr="00C84A47" w:rsidRDefault="00C84A47" w:rsidP="008C3409">
            <w:pPr>
              <w:pStyle w:val="TableCell"/>
              <w:rPr>
                <w:rFonts w:ascii="Helvetica" w:hAnsi="Helvetica" w:cs="Helvetica"/>
                <w:bCs/>
                <w:color w:val="353535"/>
              </w:rPr>
            </w:pPr>
            <w:r w:rsidRPr="00C84A47">
              <w:rPr>
                <w:rFonts w:ascii="Helvetica" w:hAnsi="Helvetica" w:cs="Helvetica"/>
                <w:bCs/>
                <w:color w:val="353535"/>
              </w:rPr>
              <w:t>--debug</w:t>
            </w:r>
          </w:p>
        </w:tc>
        <w:tc>
          <w:tcPr>
            <w:tcW w:w="6750" w:type="dxa"/>
          </w:tcPr>
          <w:p w14:paraId="03745C67" w14:textId="40D4C4B6" w:rsidR="00C84A47" w:rsidRPr="00C84A47" w:rsidRDefault="00C84A47" w:rsidP="004F38DD">
            <w:pPr>
              <w:pStyle w:val="TableCell"/>
              <w:rPr>
                <w:rFonts w:ascii="Helvetica" w:hAnsi="Helvetica" w:cs="Helvetica"/>
                <w:bCs/>
                <w:color w:val="353535"/>
              </w:rPr>
            </w:pPr>
            <w:r w:rsidRPr="00C84A47">
              <w:rPr>
                <w:rFonts w:ascii="Helvetica" w:hAnsi="Helvetica" w:cs="Helvetica"/>
                <w:bCs/>
                <w:color w:val="353535"/>
              </w:rPr>
              <w:t>Add 'debug' keyword</w:t>
            </w:r>
            <w:r w:rsidR="004F38DD">
              <w:rPr>
                <w:rFonts w:ascii="Helvetica" w:hAnsi="Helvetica" w:cs="Helvetica"/>
                <w:b/>
                <w:bCs/>
                <w:color w:val="353535"/>
              </w:rPr>
              <w:t xml:space="preserve">. </w:t>
            </w:r>
            <w:r w:rsidR="004F38DD" w:rsidRPr="004F38DD">
              <w:rPr>
                <w:rFonts w:ascii="Helvetica" w:hAnsi="Helvetica" w:cs="Helvetica"/>
                <w:bCs/>
                <w:color w:val="353535"/>
              </w:rPr>
              <w:t>Used for development only</w:t>
            </w:r>
            <w:r w:rsidR="004F38DD">
              <w:rPr>
                <w:rFonts w:ascii="Helvetica" w:hAnsi="Helvetica" w:cs="Helvetica"/>
                <w:bCs/>
                <w:color w:val="353535"/>
              </w:rPr>
              <w:t>.</w:t>
            </w:r>
          </w:p>
        </w:tc>
      </w:tr>
      <w:tr w:rsidR="00C84A47" w14:paraId="5B0FF167" w14:textId="77777777" w:rsidTr="00CD1EB4">
        <w:trPr>
          <w:cantSplit/>
          <w:trHeight w:val="251"/>
        </w:trPr>
        <w:tc>
          <w:tcPr>
            <w:tcW w:w="2335" w:type="dxa"/>
          </w:tcPr>
          <w:p w14:paraId="189F2504" w14:textId="0DACD702" w:rsidR="00C84A47" w:rsidRPr="00C84A47" w:rsidRDefault="00C84A47" w:rsidP="008C3409">
            <w:pPr>
              <w:pStyle w:val="TableCell"/>
              <w:rPr>
                <w:rFonts w:ascii="Helvetica" w:hAnsi="Helvetica" w:cs="Helvetica"/>
                <w:bCs/>
                <w:color w:val="353535"/>
              </w:rPr>
            </w:pPr>
            <w:r>
              <w:rPr>
                <w:rFonts w:ascii="Helvetica" w:hAnsi="Helvetica" w:cs="Helvetica"/>
                <w:bCs/>
                <w:color w:val="353535"/>
              </w:rPr>
              <w:t>--pre</w:t>
            </w:r>
          </w:p>
        </w:tc>
        <w:tc>
          <w:tcPr>
            <w:tcW w:w="6750" w:type="dxa"/>
          </w:tcPr>
          <w:p w14:paraId="2C5BDBE7" w14:textId="6EBF976B" w:rsidR="00C84A47" w:rsidRPr="00C84A47" w:rsidRDefault="004F38DD" w:rsidP="004F38DD">
            <w:pPr>
              <w:pStyle w:val="TableCell"/>
              <w:rPr>
                <w:rFonts w:ascii="Helvetica" w:hAnsi="Helvetica" w:cs="Helvetica"/>
                <w:bCs/>
                <w:color w:val="353535"/>
              </w:rPr>
            </w:pPr>
            <w:r>
              <w:rPr>
                <w:rFonts w:ascii="Helvetica" w:hAnsi="Helvetica" w:cs="Helvetica"/>
                <w:bCs/>
                <w:color w:val="353535"/>
              </w:rPr>
              <w:t>Add 'pre' keyword. U</w:t>
            </w:r>
            <w:r w:rsidR="001127D2" w:rsidRPr="004F38DD">
              <w:rPr>
                <w:rFonts w:ascii="Helvetica" w:hAnsi="Helvetica" w:cs="Helvetica"/>
                <w:bCs/>
                <w:color w:val="353535"/>
              </w:rPr>
              <w:t>se images with pre-loaded libraries.</w:t>
            </w:r>
            <w:r w:rsidR="001127D2">
              <w:rPr>
                <w:rFonts w:ascii="Helvetica" w:hAnsi="Helvetica" w:cs="Helvetica"/>
                <w:b/>
                <w:bCs/>
                <w:color w:val="353535"/>
              </w:rPr>
              <w:t xml:space="preserve"> </w:t>
            </w:r>
          </w:p>
        </w:tc>
      </w:tr>
    </w:tbl>
    <w:p w14:paraId="014A96CC" w14:textId="2587B700" w:rsidR="00344DBE" w:rsidRDefault="00344DBE" w:rsidP="00CD1EB4">
      <w:pPr>
        <w:pStyle w:val="Heading1"/>
      </w:pPr>
      <w:r>
        <w:lastRenderedPageBreak/>
        <w:t>XML FILES</w:t>
      </w:r>
    </w:p>
    <w:p w14:paraId="4544E53C" w14:textId="145A4593" w:rsidR="0069479D" w:rsidRDefault="0069479D" w:rsidP="00CD1EB4">
      <w:pPr>
        <w:keepNext/>
        <w:keepLines/>
      </w:pPr>
      <w:r>
        <w:t>The following describes the format and options for the XML files. An asterisk (*) indicates an optional attribute.</w:t>
      </w:r>
    </w:p>
    <w:p w14:paraId="5D23D6D1" w14:textId="21AF69EF" w:rsidR="0022337D" w:rsidRDefault="003A4708" w:rsidP="00344DBE">
      <w:pPr>
        <w:pStyle w:val="Heading2"/>
      </w:pPr>
      <w:r>
        <w:t>Manifest</w:t>
      </w:r>
    </w:p>
    <w:p w14:paraId="04C5ECAE" w14:textId="13CB7F31" w:rsidR="0022337D" w:rsidRDefault="003A4708" w:rsidP="0022337D">
      <w:r>
        <w:t xml:space="preserve">The </w:t>
      </w:r>
      <w:r w:rsidRPr="003A4708">
        <w:rPr>
          <w:rFonts w:ascii="Courier New" w:hAnsi="Courier New" w:cs="Courier New"/>
        </w:rPr>
        <w:t>manifest.xml</w:t>
      </w:r>
      <w:r>
        <w:t xml:space="preserve"> file is r</w:t>
      </w:r>
      <w:r w:rsidR="00344DBE">
        <w:t xml:space="preserve">equired to exist in the </w:t>
      </w:r>
      <w:r w:rsidR="00344DBE" w:rsidRPr="00344DBE">
        <w:rPr>
          <w:rFonts w:ascii="Courier New" w:hAnsi="Courier New" w:cs="Courier New"/>
        </w:rPr>
        <w:t>doc</w:t>
      </w:r>
      <w:r>
        <w:t xml:space="preserve"> directory; it d</w:t>
      </w:r>
      <w:r w:rsidR="0022337D">
        <w:t>efines the documents to load and render. System wide variables are also declared.</w:t>
      </w:r>
    </w:p>
    <w:p w14:paraId="2E1DB646" w14:textId="2526476A" w:rsidR="0022337D" w:rsidRDefault="00B72964" w:rsidP="00B72964">
      <w:pPr>
        <w:pStyle w:val="Heading3"/>
      </w:pPr>
      <w:r>
        <w:t>General outline</w:t>
      </w:r>
    </w:p>
    <w:p w14:paraId="6AE3D15B" w14:textId="40E373F0" w:rsidR="007638F1" w:rsidRPr="007638F1" w:rsidRDefault="007638F1" w:rsidP="007638F1">
      <w:r>
        <w:t>The content of the manifest.xml file normally consist of the following:</w:t>
      </w:r>
    </w:p>
    <w:p w14:paraId="6CBAC775" w14:textId="77777777" w:rsidR="0022337D" w:rsidRDefault="0022337D" w:rsidP="007638F1">
      <w:pPr>
        <w:pStyle w:val="code"/>
      </w:pPr>
      <w:proofErr w:type="gramStart"/>
      <w:r>
        <w:t>&lt;?xml</w:t>
      </w:r>
      <w:proofErr w:type="gramEnd"/>
      <w:r>
        <w:t xml:space="preserve"> version="1.0" encoding="UTF-8"?&gt;</w:t>
      </w:r>
    </w:p>
    <w:p w14:paraId="5482BD74" w14:textId="77777777" w:rsidR="0022337D" w:rsidRDefault="0022337D" w:rsidP="007638F1">
      <w:pPr>
        <w:pStyle w:val="code"/>
      </w:pPr>
      <w:proofErr w:type="gramStart"/>
      <w:r>
        <w:t>&lt;!DOCTYPE</w:t>
      </w:r>
      <w:proofErr w:type="gramEnd"/>
      <w:r>
        <w:t xml:space="preserve"> doc SYSTEM "manifest.dtd"&gt;</w:t>
      </w:r>
    </w:p>
    <w:p w14:paraId="36AADEFC" w14:textId="77777777" w:rsidR="0022337D" w:rsidRDefault="0022337D" w:rsidP="007638F1">
      <w:pPr>
        <w:pStyle w:val="code"/>
      </w:pPr>
      <w:r>
        <w:t>&lt;doc&gt;</w:t>
      </w:r>
    </w:p>
    <w:p w14:paraId="54394D33" w14:textId="3FD91609" w:rsidR="0022337D" w:rsidRDefault="0022337D" w:rsidP="007638F1">
      <w:pPr>
        <w:pStyle w:val="code"/>
      </w:pPr>
      <w:r>
        <w:tab/>
      </w:r>
      <w:r w:rsidR="00F578FB">
        <w:t>&lt;variable-list&gt;…&lt;/variable-list&gt;</w:t>
      </w:r>
      <w:r w:rsidR="00CD1EB4">
        <w:t>*</w:t>
      </w:r>
    </w:p>
    <w:p w14:paraId="1BC6EF6E" w14:textId="1E2C4755" w:rsidR="00F578FB" w:rsidRDefault="00F578FB" w:rsidP="007638F1">
      <w:pPr>
        <w:pStyle w:val="code"/>
      </w:pPr>
      <w:r>
        <w:tab/>
        <w:t>&lt;source-list&gt;…&lt;/source-list&gt;</w:t>
      </w:r>
    </w:p>
    <w:p w14:paraId="1B08081F" w14:textId="05EB3C79" w:rsidR="00F578FB" w:rsidRDefault="00F578FB" w:rsidP="007638F1">
      <w:pPr>
        <w:pStyle w:val="code"/>
      </w:pPr>
      <w:r>
        <w:tab/>
        <w:t>&lt;render-list&gt;…&lt;/render-list&gt;</w:t>
      </w:r>
    </w:p>
    <w:p w14:paraId="616FBC48" w14:textId="26B9E9A3" w:rsidR="0022337D" w:rsidRDefault="0022337D" w:rsidP="007638F1">
      <w:pPr>
        <w:pStyle w:val="code"/>
      </w:pPr>
      <w:r>
        <w:t>&lt;/doc&gt;</w:t>
      </w:r>
    </w:p>
    <w:p w14:paraId="37A9E3F6" w14:textId="08ED090C" w:rsidR="00CD1EB4" w:rsidRDefault="00CD1EB4" w:rsidP="007638F1">
      <w:pPr>
        <w:spacing w:before="120"/>
      </w:pPr>
      <w:r>
        <w:t xml:space="preserve">Source-list and render-list are required but only one of each may exist. </w:t>
      </w:r>
    </w:p>
    <w:p w14:paraId="1696EF19" w14:textId="0BA439A1" w:rsidR="0022337D" w:rsidRDefault="00E6388C" w:rsidP="00B72964">
      <w:pPr>
        <w:pStyle w:val="Heading3"/>
      </w:pPr>
      <w:r>
        <w:t>Elements and A</w:t>
      </w:r>
      <w:r w:rsidR="006E0322">
        <w:t>ttributes</w:t>
      </w:r>
    </w:p>
    <w:p w14:paraId="58C45168" w14:textId="77777777" w:rsidR="009B097B" w:rsidRDefault="009B097B" w:rsidP="00B72964">
      <w:pPr>
        <w:pStyle w:val="Heading4"/>
      </w:pPr>
      <w:r>
        <w:t>variable-list</w:t>
      </w:r>
    </w:p>
    <w:p w14:paraId="375F5CDC" w14:textId="182BC0F8" w:rsidR="0022337D" w:rsidRDefault="00B72964" w:rsidP="00B72964">
      <w:r>
        <w:t>D</w:t>
      </w:r>
      <w:r w:rsidR="0022337D">
        <w:t>eclares system-wide variables (most suitable for multi-page html output or multiple document types)</w:t>
      </w:r>
      <w:r>
        <w:t>.</w:t>
      </w:r>
    </w:p>
    <w:tbl>
      <w:tblPr>
        <w:tblStyle w:val="TableGrid"/>
        <w:tblW w:w="0" w:type="auto"/>
        <w:tblLook w:val="04A0" w:firstRow="1" w:lastRow="0" w:firstColumn="1" w:lastColumn="0" w:noHBand="0" w:noVBand="1"/>
      </w:tblPr>
      <w:tblGrid>
        <w:gridCol w:w="2337"/>
        <w:gridCol w:w="2337"/>
        <w:gridCol w:w="2338"/>
        <w:gridCol w:w="2338"/>
      </w:tblGrid>
      <w:tr w:rsidR="009B097B" w:rsidRPr="009B097B" w14:paraId="4A8A1F71" w14:textId="77777777" w:rsidTr="00CD1EB4">
        <w:tc>
          <w:tcPr>
            <w:tcW w:w="2337" w:type="dxa"/>
          </w:tcPr>
          <w:p w14:paraId="63852B2A" w14:textId="3F25FAAC" w:rsidR="009B097B" w:rsidRPr="009B097B" w:rsidRDefault="009B097B" w:rsidP="00B72964">
            <w:pPr>
              <w:pStyle w:val="TableHeading"/>
            </w:pPr>
            <w:r w:rsidRPr="009B097B">
              <w:t>Element</w:t>
            </w:r>
          </w:p>
        </w:tc>
        <w:tc>
          <w:tcPr>
            <w:tcW w:w="2337" w:type="dxa"/>
          </w:tcPr>
          <w:p w14:paraId="06D5D88E" w14:textId="7C5D23ED" w:rsidR="009B097B" w:rsidRPr="009B097B" w:rsidRDefault="009B097B" w:rsidP="00B72964">
            <w:pPr>
              <w:pStyle w:val="TableHeading"/>
            </w:pPr>
            <w:r w:rsidRPr="009B097B">
              <w:t>Description</w:t>
            </w:r>
          </w:p>
        </w:tc>
        <w:tc>
          <w:tcPr>
            <w:tcW w:w="2338" w:type="dxa"/>
          </w:tcPr>
          <w:p w14:paraId="54E18172" w14:textId="19E7E61D" w:rsidR="009B097B" w:rsidRPr="009B097B" w:rsidRDefault="009B097B" w:rsidP="00B72964">
            <w:pPr>
              <w:pStyle w:val="TableHeading"/>
            </w:pPr>
            <w:r w:rsidRPr="009B097B">
              <w:t>Attribute</w:t>
            </w:r>
          </w:p>
        </w:tc>
        <w:tc>
          <w:tcPr>
            <w:tcW w:w="2338" w:type="dxa"/>
          </w:tcPr>
          <w:p w14:paraId="6A2FE5A7" w14:textId="046EC779" w:rsidR="009B097B" w:rsidRPr="009B097B" w:rsidRDefault="009B097B" w:rsidP="00B72964">
            <w:pPr>
              <w:pStyle w:val="TableHeading"/>
            </w:pPr>
            <w:r w:rsidRPr="009B097B">
              <w:t>Desc</w:t>
            </w:r>
            <w:r>
              <w:t>r</w:t>
            </w:r>
            <w:r w:rsidRPr="009B097B">
              <w:t>iption</w:t>
            </w:r>
          </w:p>
        </w:tc>
      </w:tr>
      <w:tr w:rsidR="000D58E6" w14:paraId="46B23EF4" w14:textId="77777777" w:rsidTr="00CD1EB4">
        <w:trPr>
          <w:trHeight w:val="260"/>
        </w:trPr>
        <w:tc>
          <w:tcPr>
            <w:tcW w:w="2337" w:type="dxa"/>
            <w:vMerge w:val="restart"/>
          </w:tcPr>
          <w:p w14:paraId="2FE521D8" w14:textId="2C18192E" w:rsidR="000D58E6" w:rsidRDefault="000D58E6" w:rsidP="009B097B">
            <w:pPr>
              <w:pStyle w:val="TableCell"/>
            </w:pPr>
            <w:r>
              <w:t>variable</w:t>
            </w:r>
          </w:p>
        </w:tc>
        <w:tc>
          <w:tcPr>
            <w:tcW w:w="2337" w:type="dxa"/>
            <w:vMerge w:val="restart"/>
          </w:tcPr>
          <w:p w14:paraId="0450359D" w14:textId="7B2E4E02" w:rsidR="000D58E6" w:rsidRDefault="000D58E6" w:rsidP="009B097B">
            <w:pPr>
              <w:pStyle w:val="TableCell"/>
            </w:pPr>
            <w:r>
              <w:t>Identifies a variable to use during document creation.</w:t>
            </w:r>
          </w:p>
        </w:tc>
        <w:tc>
          <w:tcPr>
            <w:tcW w:w="2338" w:type="dxa"/>
          </w:tcPr>
          <w:p w14:paraId="142568DB" w14:textId="34222BF1" w:rsidR="000D58E6" w:rsidRDefault="000D58E6" w:rsidP="009B097B">
            <w:pPr>
              <w:pStyle w:val="TableCell"/>
            </w:pPr>
            <w:r>
              <w:t>key</w:t>
            </w:r>
          </w:p>
        </w:tc>
        <w:tc>
          <w:tcPr>
            <w:tcW w:w="2338" w:type="dxa"/>
          </w:tcPr>
          <w:p w14:paraId="7A346276" w14:textId="1DFC82B0" w:rsidR="000D58E6" w:rsidRDefault="000D58E6" w:rsidP="009B097B">
            <w:pPr>
              <w:pStyle w:val="TableCell"/>
            </w:pPr>
            <w:r>
              <w:t>The name of the variable.</w:t>
            </w:r>
          </w:p>
        </w:tc>
      </w:tr>
      <w:tr w:rsidR="000D58E6" w14:paraId="76A1F53C" w14:textId="77777777" w:rsidTr="00CD1EB4">
        <w:trPr>
          <w:trHeight w:val="260"/>
        </w:trPr>
        <w:tc>
          <w:tcPr>
            <w:tcW w:w="2337" w:type="dxa"/>
            <w:vMerge/>
          </w:tcPr>
          <w:p w14:paraId="39EA46CC" w14:textId="77777777" w:rsidR="000D58E6" w:rsidRDefault="000D58E6" w:rsidP="009B097B">
            <w:pPr>
              <w:pStyle w:val="TableCell"/>
            </w:pPr>
          </w:p>
        </w:tc>
        <w:tc>
          <w:tcPr>
            <w:tcW w:w="2337" w:type="dxa"/>
            <w:vMerge/>
          </w:tcPr>
          <w:p w14:paraId="6BAADFDE" w14:textId="77777777" w:rsidR="000D58E6" w:rsidRDefault="000D58E6" w:rsidP="009B097B">
            <w:pPr>
              <w:pStyle w:val="TableCell"/>
            </w:pPr>
          </w:p>
        </w:tc>
        <w:tc>
          <w:tcPr>
            <w:tcW w:w="2338" w:type="dxa"/>
          </w:tcPr>
          <w:p w14:paraId="155B26BC" w14:textId="3E49E320" w:rsidR="000D58E6" w:rsidRDefault="000D58E6" w:rsidP="009B097B">
            <w:pPr>
              <w:pStyle w:val="TableCell"/>
            </w:pPr>
            <w:proofErr w:type="spellStart"/>
            <w:r>
              <w:t>eval</w:t>
            </w:r>
            <w:proofErr w:type="spellEnd"/>
            <w:r>
              <w:t>*</w:t>
            </w:r>
          </w:p>
        </w:tc>
        <w:tc>
          <w:tcPr>
            <w:tcW w:w="2338" w:type="dxa"/>
          </w:tcPr>
          <w:p w14:paraId="13035BB7" w14:textId="77777777" w:rsidR="000D58E6" w:rsidRDefault="000D58E6" w:rsidP="000D58E6">
            <w:pPr>
              <w:pStyle w:val="TableList"/>
            </w:pPr>
            <w:r>
              <w:t>Indicates whether code will need to be run.</w:t>
            </w:r>
          </w:p>
          <w:p w14:paraId="64E9C11A" w14:textId="02E23D7F" w:rsidR="000D58E6" w:rsidRDefault="000D58E6" w:rsidP="000D58E6">
            <w:pPr>
              <w:pStyle w:val="TableList"/>
            </w:pPr>
            <w:r>
              <w:t>Default “n”</w:t>
            </w:r>
          </w:p>
        </w:tc>
      </w:tr>
    </w:tbl>
    <w:p w14:paraId="3E340DD0" w14:textId="77777777" w:rsidR="009B097B" w:rsidRDefault="009B097B" w:rsidP="009B097B"/>
    <w:p w14:paraId="50467F5E" w14:textId="77777777" w:rsidR="00B72964" w:rsidRDefault="0022337D" w:rsidP="00B72964">
      <w:pPr>
        <w:pStyle w:val="Heading4"/>
      </w:pPr>
      <w:r>
        <w:t xml:space="preserve">source-list </w:t>
      </w:r>
    </w:p>
    <w:p w14:paraId="63F3BE74" w14:textId="78481B25" w:rsidR="0022337D" w:rsidRDefault="00B72964" w:rsidP="00B72964">
      <w:r>
        <w:t>The XML document(s) to load and parse to be passed to the render(s).</w:t>
      </w:r>
    </w:p>
    <w:tbl>
      <w:tblPr>
        <w:tblStyle w:val="TableGrid"/>
        <w:tblW w:w="0" w:type="auto"/>
        <w:tblLook w:val="04A0" w:firstRow="1" w:lastRow="0" w:firstColumn="1" w:lastColumn="0" w:noHBand="0" w:noVBand="1"/>
      </w:tblPr>
      <w:tblGrid>
        <w:gridCol w:w="2337"/>
        <w:gridCol w:w="2337"/>
        <w:gridCol w:w="2338"/>
        <w:gridCol w:w="2338"/>
      </w:tblGrid>
      <w:tr w:rsidR="00B72964" w:rsidRPr="009B097B" w14:paraId="1C945D18" w14:textId="77777777" w:rsidTr="007868A4">
        <w:tc>
          <w:tcPr>
            <w:tcW w:w="2337" w:type="dxa"/>
          </w:tcPr>
          <w:p w14:paraId="5B73382E" w14:textId="77777777" w:rsidR="00B72964" w:rsidRPr="009B097B" w:rsidRDefault="00B72964" w:rsidP="007868A4">
            <w:pPr>
              <w:pStyle w:val="TableHeading"/>
            </w:pPr>
            <w:r w:rsidRPr="009B097B">
              <w:t>Element</w:t>
            </w:r>
          </w:p>
        </w:tc>
        <w:tc>
          <w:tcPr>
            <w:tcW w:w="2337" w:type="dxa"/>
          </w:tcPr>
          <w:p w14:paraId="6E3F3186" w14:textId="77777777" w:rsidR="00B72964" w:rsidRPr="009B097B" w:rsidRDefault="00B72964" w:rsidP="007868A4">
            <w:pPr>
              <w:pStyle w:val="TableHeading"/>
            </w:pPr>
            <w:r w:rsidRPr="009B097B">
              <w:t>Description</w:t>
            </w:r>
          </w:p>
        </w:tc>
        <w:tc>
          <w:tcPr>
            <w:tcW w:w="2338" w:type="dxa"/>
          </w:tcPr>
          <w:p w14:paraId="095BC257" w14:textId="77777777" w:rsidR="00B72964" w:rsidRPr="009B097B" w:rsidRDefault="00B72964" w:rsidP="007868A4">
            <w:pPr>
              <w:pStyle w:val="TableHeading"/>
            </w:pPr>
            <w:r w:rsidRPr="009B097B">
              <w:t>Attribute</w:t>
            </w:r>
          </w:p>
        </w:tc>
        <w:tc>
          <w:tcPr>
            <w:tcW w:w="2338" w:type="dxa"/>
          </w:tcPr>
          <w:p w14:paraId="203B435F" w14:textId="77777777" w:rsidR="00B72964" w:rsidRPr="009B097B" w:rsidRDefault="00B72964" w:rsidP="007868A4">
            <w:pPr>
              <w:pStyle w:val="TableHeading"/>
            </w:pPr>
            <w:r w:rsidRPr="009B097B">
              <w:t>Desc</w:t>
            </w:r>
            <w:r>
              <w:t>r</w:t>
            </w:r>
            <w:r w:rsidRPr="009B097B">
              <w:t>iption</w:t>
            </w:r>
          </w:p>
        </w:tc>
      </w:tr>
      <w:tr w:rsidR="00B72964" w14:paraId="25030AED" w14:textId="77777777" w:rsidTr="007868A4">
        <w:trPr>
          <w:trHeight w:val="260"/>
        </w:trPr>
        <w:tc>
          <w:tcPr>
            <w:tcW w:w="2337" w:type="dxa"/>
            <w:vMerge w:val="restart"/>
          </w:tcPr>
          <w:p w14:paraId="02C4236F" w14:textId="76EE5D72" w:rsidR="00B72964" w:rsidRDefault="00B72964" w:rsidP="007868A4">
            <w:pPr>
              <w:pStyle w:val="TableCell"/>
            </w:pPr>
            <w:r>
              <w:t>source</w:t>
            </w:r>
          </w:p>
        </w:tc>
        <w:tc>
          <w:tcPr>
            <w:tcW w:w="2337" w:type="dxa"/>
            <w:vMerge w:val="restart"/>
          </w:tcPr>
          <w:p w14:paraId="39901844" w14:textId="6B290DB3" w:rsidR="00B72964" w:rsidRDefault="00B72964" w:rsidP="00B72964">
            <w:pPr>
              <w:pStyle w:val="TableCell"/>
            </w:pPr>
            <w:r>
              <w:t>Identifies the source file (without extension) to use during document creation.</w:t>
            </w:r>
          </w:p>
        </w:tc>
        <w:tc>
          <w:tcPr>
            <w:tcW w:w="2338" w:type="dxa"/>
          </w:tcPr>
          <w:p w14:paraId="67FFB25C" w14:textId="77777777" w:rsidR="00B72964" w:rsidRDefault="00B72964" w:rsidP="007868A4">
            <w:pPr>
              <w:pStyle w:val="TableCell"/>
            </w:pPr>
            <w:r>
              <w:t>key</w:t>
            </w:r>
          </w:p>
        </w:tc>
        <w:tc>
          <w:tcPr>
            <w:tcW w:w="2338" w:type="dxa"/>
          </w:tcPr>
          <w:p w14:paraId="576A531B" w14:textId="31C6403F" w:rsidR="00B72964" w:rsidRDefault="00B72964" w:rsidP="007868A4">
            <w:pPr>
              <w:pStyle w:val="TableCell"/>
            </w:pPr>
            <w:r>
              <w:t>The name of the source file (without extension).</w:t>
            </w:r>
          </w:p>
        </w:tc>
      </w:tr>
      <w:tr w:rsidR="00B72964" w14:paraId="5368FE1B" w14:textId="77777777" w:rsidTr="007868A4">
        <w:trPr>
          <w:trHeight w:val="260"/>
        </w:trPr>
        <w:tc>
          <w:tcPr>
            <w:tcW w:w="2337" w:type="dxa"/>
            <w:vMerge/>
          </w:tcPr>
          <w:p w14:paraId="00C6F0F5" w14:textId="77777777" w:rsidR="00B72964" w:rsidRDefault="00B72964" w:rsidP="007868A4">
            <w:pPr>
              <w:pStyle w:val="TableCell"/>
            </w:pPr>
          </w:p>
        </w:tc>
        <w:tc>
          <w:tcPr>
            <w:tcW w:w="2337" w:type="dxa"/>
            <w:vMerge/>
          </w:tcPr>
          <w:p w14:paraId="6B1685B9" w14:textId="77777777" w:rsidR="00B72964" w:rsidRDefault="00B72964" w:rsidP="007868A4">
            <w:pPr>
              <w:pStyle w:val="TableCell"/>
            </w:pPr>
          </w:p>
        </w:tc>
        <w:tc>
          <w:tcPr>
            <w:tcW w:w="2338" w:type="dxa"/>
          </w:tcPr>
          <w:p w14:paraId="5A14F62E" w14:textId="739BADF0" w:rsidR="00B72964" w:rsidRDefault="00B72964" w:rsidP="007868A4">
            <w:pPr>
              <w:pStyle w:val="TableCell"/>
            </w:pPr>
            <w:r>
              <w:t>type*</w:t>
            </w:r>
          </w:p>
        </w:tc>
        <w:tc>
          <w:tcPr>
            <w:tcW w:w="2338" w:type="dxa"/>
          </w:tcPr>
          <w:p w14:paraId="1DDA1BCB" w14:textId="3F28E981" w:rsidR="00B72964" w:rsidRDefault="004D462C" w:rsidP="00B72964">
            <w:pPr>
              <w:pStyle w:val="TableCell"/>
            </w:pPr>
            <w:r>
              <w:t>For specifying custom handling of a document. NOT FOR GENERAL USE.</w:t>
            </w:r>
          </w:p>
        </w:tc>
      </w:tr>
    </w:tbl>
    <w:p w14:paraId="0CB6CA15" w14:textId="77777777" w:rsidR="00B72964" w:rsidRDefault="00B72964" w:rsidP="00B72964"/>
    <w:p w14:paraId="1F92C3D2" w14:textId="2DAE366D" w:rsidR="004D462C" w:rsidRDefault="004D462C" w:rsidP="004D462C">
      <w:pPr>
        <w:pStyle w:val="Heading4"/>
      </w:pPr>
      <w:r>
        <w:lastRenderedPageBreak/>
        <w:t>render-list</w:t>
      </w:r>
    </w:p>
    <w:p w14:paraId="0BB322E8" w14:textId="293FA450" w:rsidR="004D462C" w:rsidRPr="004D462C" w:rsidRDefault="004D462C" w:rsidP="004D462C">
      <w:r>
        <w:t>Specifies a</w:t>
      </w:r>
      <w:r w:rsidR="006E0322">
        <w:t xml:space="preserve"> list of</w:t>
      </w:r>
      <w:r>
        <w:t xml:space="preserve"> renderer</w:t>
      </w:r>
      <w:r w:rsidR="00F578FB">
        <w:t>s</w:t>
      </w:r>
      <w:r>
        <w:t xml:space="preserve"> to use.</w:t>
      </w:r>
    </w:p>
    <w:tbl>
      <w:tblPr>
        <w:tblStyle w:val="TableGrid"/>
        <w:tblW w:w="0" w:type="auto"/>
        <w:tblLook w:val="04A0" w:firstRow="1" w:lastRow="0" w:firstColumn="1" w:lastColumn="0" w:noHBand="0" w:noVBand="1"/>
      </w:tblPr>
      <w:tblGrid>
        <w:gridCol w:w="2337"/>
        <w:gridCol w:w="2337"/>
        <w:gridCol w:w="2338"/>
        <w:gridCol w:w="2338"/>
      </w:tblGrid>
      <w:tr w:rsidR="004D462C" w:rsidRPr="009B097B" w14:paraId="41E79767" w14:textId="77777777" w:rsidTr="007868A4">
        <w:tc>
          <w:tcPr>
            <w:tcW w:w="2337" w:type="dxa"/>
          </w:tcPr>
          <w:p w14:paraId="277D9DFB" w14:textId="77777777" w:rsidR="004D462C" w:rsidRPr="009B097B" w:rsidRDefault="004D462C" w:rsidP="007868A4">
            <w:pPr>
              <w:pStyle w:val="TableHeading"/>
            </w:pPr>
            <w:r w:rsidRPr="009B097B">
              <w:t>Element</w:t>
            </w:r>
          </w:p>
        </w:tc>
        <w:tc>
          <w:tcPr>
            <w:tcW w:w="2337" w:type="dxa"/>
          </w:tcPr>
          <w:p w14:paraId="19226CB2" w14:textId="77777777" w:rsidR="004D462C" w:rsidRPr="009B097B" w:rsidRDefault="004D462C" w:rsidP="007868A4">
            <w:pPr>
              <w:pStyle w:val="TableHeading"/>
            </w:pPr>
            <w:r w:rsidRPr="009B097B">
              <w:t>Description</w:t>
            </w:r>
          </w:p>
        </w:tc>
        <w:tc>
          <w:tcPr>
            <w:tcW w:w="2338" w:type="dxa"/>
          </w:tcPr>
          <w:p w14:paraId="58B09937" w14:textId="77777777" w:rsidR="004D462C" w:rsidRPr="009B097B" w:rsidRDefault="004D462C" w:rsidP="007868A4">
            <w:pPr>
              <w:pStyle w:val="TableHeading"/>
            </w:pPr>
            <w:r w:rsidRPr="009B097B">
              <w:t>Attribute</w:t>
            </w:r>
          </w:p>
        </w:tc>
        <w:tc>
          <w:tcPr>
            <w:tcW w:w="2338" w:type="dxa"/>
          </w:tcPr>
          <w:p w14:paraId="09F2C7CC" w14:textId="77777777" w:rsidR="004D462C" w:rsidRPr="009B097B" w:rsidRDefault="004D462C" w:rsidP="007868A4">
            <w:pPr>
              <w:pStyle w:val="TableHeading"/>
            </w:pPr>
            <w:r w:rsidRPr="009B097B">
              <w:t>Desc</w:t>
            </w:r>
            <w:r>
              <w:t>r</w:t>
            </w:r>
            <w:r w:rsidRPr="009B097B">
              <w:t>iption</w:t>
            </w:r>
          </w:p>
        </w:tc>
      </w:tr>
      <w:tr w:rsidR="009A6362" w14:paraId="0738C05D" w14:textId="77777777" w:rsidTr="009A6362">
        <w:trPr>
          <w:trHeight w:val="236"/>
        </w:trPr>
        <w:tc>
          <w:tcPr>
            <w:tcW w:w="2337" w:type="dxa"/>
            <w:vMerge w:val="restart"/>
          </w:tcPr>
          <w:p w14:paraId="6CA83065" w14:textId="445DD9A4" w:rsidR="009A6362" w:rsidRDefault="009A6362" w:rsidP="007868A4">
            <w:pPr>
              <w:pStyle w:val="TableCell"/>
            </w:pPr>
            <w:r>
              <w:t>render</w:t>
            </w:r>
          </w:p>
        </w:tc>
        <w:tc>
          <w:tcPr>
            <w:tcW w:w="2337" w:type="dxa"/>
            <w:vMerge w:val="restart"/>
          </w:tcPr>
          <w:p w14:paraId="0B5574B3" w14:textId="6115F394" w:rsidR="009A6362" w:rsidRDefault="009A6362" w:rsidP="004D462C">
            <w:pPr>
              <w:pStyle w:val="TableCell"/>
            </w:pPr>
            <w:r>
              <w:t>Identifies the renderer to use.</w:t>
            </w:r>
          </w:p>
        </w:tc>
        <w:tc>
          <w:tcPr>
            <w:tcW w:w="2338" w:type="dxa"/>
          </w:tcPr>
          <w:p w14:paraId="686AC0FB" w14:textId="69F6EF06" w:rsidR="009A6362" w:rsidRDefault="009A6362" w:rsidP="007868A4">
            <w:pPr>
              <w:pStyle w:val="TableCell"/>
            </w:pPr>
            <w:r>
              <w:t>type</w:t>
            </w:r>
          </w:p>
        </w:tc>
        <w:tc>
          <w:tcPr>
            <w:tcW w:w="2338" w:type="dxa"/>
          </w:tcPr>
          <w:p w14:paraId="627A41BC" w14:textId="32E3CF9D" w:rsidR="009A6362" w:rsidRDefault="009A6362" w:rsidP="007868A4">
            <w:pPr>
              <w:pStyle w:val="TableCell"/>
            </w:pPr>
            <w:r>
              <w:t>html, pdf or markdown. NOTE: Only html is valid for general use.</w:t>
            </w:r>
          </w:p>
        </w:tc>
      </w:tr>
      <w:tr w:rsidR="009A6362" w14:paraId="5CC6656E" w14:textId="77777777" w:rsidTr="007868A4">
        <w:trPr>
          <w:trHeight w:val="236"/>
        </w:trPr>
        <w:tc>
          <w:tcPr>
            <w:tcW w:w="2337" w:type="dxa"/>
            <w:vMerge/>
          </w:tcPr>
          <w:p w14:paraId="71D99438" w14:textId="77777777" w:rsidR="009A6362" w:rsidRDefault="009A6362" w:rsidP="007868A4">
            <w:pPr>
              <w:pStyle w:val="TableCell"/>
            </w:pPr>
          </w:p>
        </w:tc>
        <w:tc>
          <w:tcPr>
            <w:tcW w:w="2337" w:type="dxa"/>
            <w:vMerge/>
          </w:tcPr>
          <w:p w14:paraId="43180AA6" w14:textId="77777777" w:rsidR="009A6362" w:rsidRDefault="009A6362" w:rsidP="004D462C">
            <w:pPr>
              <w:pStyle w:val="TableCell"/>
            </w:pPr>
          </w:p>
        </w:tc>
        <w:tc>
          <w:tcPr>
            <w:tcW w:w="2338" w:type="dxa"/>
          </w:tcPr>
          <w:p w14:paraId="0C5D6823" w14:textId="1CEF7B0A" w:rsidR="009A6362" w:rsidRDefault="009A6362" w:rsidP="007868A4">
            <w:pPr>
              <w:pStyle w:val="TableCell"/>
            </w:pPr>
            <w:r>
              <w:t>compact</w:t>
            </w:r>
            <w:r w:rsidR="009D5E54">
              <w:t>*</w:t>
            </w:r>
          </w:p>
        </w:tc>
        <w:tc>
          <w:tcPr>
            <w:tcW w:w="2338" w:type="dxa"/>
          </w:tcPr>
          <w:p w14:paraId="2B73D834" w14:textId="0A1E1E18" w:rsidR="009A6362" w:rsidRDefault="00D57E5B" w:rsidP="00D57E5B">
            <w:pPr>
              <w:pStyle w:val="TableList"/>
            </w:pPr>
            <w:r>
              <w:t>Should additional html meta data be generated?</w:t>
            </w:r>
          </w:p>
          <w:p w14:paraId="7670B46B" w14:textId="6C783F77" w:rsidR="00D57E5B" w:rsidRDefault="00D57E5B" w:rsidP="00D57E5B">
            <w:pPr>
              <w:pStyle w:val="TableList"/>
            </w:pPr>
            <w:r>
              <w:t>Default “n”</w:t>
            </w:r>
          </w:p>
        </w:tc>
      </w:tr>
      <w:tr w:rsidR="009A6362" w14:paraId="1CF7F261" w14:textId="77777777" w:rsidTr="007868A4">
        <w:trPr>
          <w:trHeight w:val="236"/>
        </w:trPr>
        <w:tc>
          <w:tcPr>
            <w:tcW w:w="2337" w:type="dxa"/>
            <w:vMerge/>
          </w:tcPr>
          <w:p w14:paraId="422E10D7" w14:textId="163A1A69" w:rsidR="009A6362" w:rsidRDefault="009A6362" w:rsidP="007868A4">
            <w:pPr>
              <w:pStyle w:val="TableCell"/>
            </w:pPr>
          </w:p>
        </w:tc>
        <w:tc>
          <w:tcPr>
            <w:tcW w:w="2337" w:type="dxa"/>
            <w:vMerge/>
          </w:tcPr>
          <w:p w14:paraId="7C48E6D0" w14:textId="77777777" w:rsidR="009A6362" w:rsidRDefault="009A6362" w:rsidP="004D462C">
            <w:pPr>
              <w:pStyle w:val="TableCell"/>
            </w:pPr>
          </w:p>
        </w:tc>
        <w:tc>
          <w:tcPr>
            <w:tcW w:w="2338" w:type="dxa"/>
          </w:tcPr>
          <w:p w14:paraId="13CBAA2F" w14:textId="2A4FE28F" w:rsidR="009A6362" w:rsidRDefault="009A6362" w:rsidP="007868A4">
            <w:pPr>
              <w:pStyle w:val="TableCell"/>
            </w:pPr>
            <w:r>
              <w:t>pretty</w:t>
            </w:r>
            <w:r w:rsidR="009D5E54">
              <w:t>*</w:t>
            </w:r>
          </w:p>
        </w:tc>
        <w:tc>
          <w:tcPr>
            <w:tcW w:w="2338" w:type="dxa"/>
          </w:tcPr>
          <w:p w14:paraId="40752D40" w14:textId="77777777" w:rsidR="009A6362" w:rsidRDefault="00D57E5B" w:rsidP="00D57E5B">
            <w:pPr>
              <w:pStyle w:val="TableList"/>
            </w:pPr>
            <w:r>
              <w:t>Add additional spacing and line feeds?</w:t>
            </w:r>
          </w:p>
          <w:p w14:paraId="074C80DA" w14:textId="60E3F1B9" w:rsidR="00D57E5B" w:rsidRDefault="00D57E5B" w:rsidP="007609CE">
            <w:pPr>
              <w:pStyle w:val="TableList"/>
            </w:pPr>
            <w:r>
              <w:t>Default “</w:t>
            </w:r>
            <w:r w:rsidR="007609CE">
              <w:t>n</w:t>
            </w:r>
            <w:r>
              <w:t>”</w:t>
            </w:r>
            <w:r w:rsidR="007609CE">
              <w:t xml:space="preserve"> </w:t>
            </w:r>
          </w:p>
        </w:tc>
      </w:tr>
      <w:tr w:rsidR="009A6362" w14:paraId="1C5226A3" w14:textId="77777777" w:rsidTr="007868A4">
        <w:trPr>
          <w:trHeight w:val="236"/>
        </w:trPr>
        <w:tc>
          <w:tcPr>
            <w:tcW w:w="2337" w:type="dxa"/>
            <w:vMerge/>
          </w:tcPr>
          <w:p w14:paraId="6F1A3C24" w14:textId="77777777" w:rsidR="009A6362" w:rsidRDefault="009A6362" w:rsidP="007868A4">
            <w:pPr>
              <w:pStyle w:val="TableCell"/>
            </w:pPr>
          </w:p>
        </w:tc>
        <w:tc>
          <w:tcPr>
            <w:tcW w:w="2337" w:type="dxa"/>
            <w:vMerge/>
          </w:tcPr>
          <w:p w14:paraId="5C82272A" w14:textId="77777777" w:rsidR="009A6362" w:rsidRDefault="009A6362" w:rsidP="004D462C">
            <w:pPr>
              <w:pStyle w:val="TableCell"/>
            </w:pPr>
          </w:p>
        </w:tc>
        <w:tc>
          <w:tcPr>
            <w:tcW w:w="2338" w:type="dxa"/>
          </w:tcPr>
          <w:p w14:paraId="08255A4A" w14:textId="55B35D11" w:rsidR="009A6362" w:rsidRDefault="009A6362" w:rsidP="007868A4">
            <w:pPr>
              <w:pStyle w:val="TableCell"/>
            </w:pPr>
            <w:r>
              <w:t>file</w:t>
            </w:r>
            <w:r w:rsidR="009D5E54">
              <w:t>*</w:t>
            </w:r>
          </w:p>
        </w:tc>
        <w:tc>
          <w:tcPr>
            <w:tcW w:w="2338" w:type="dxa"/>
          </w:tcPr>
          <w:p w14:paraId="1C058F2B" w14:textId="1738F063" w:rsidR="009A6362" w:rsidRDefault="00EC71F6" w:rsidP="007868A4">
            <w:pPr>
              <w:pStyle w:val="TableCell"/>
            </w:pPr>
            <w:r>
              <w:t>Used for PDF generation. NOT FOR GENERAL USE.</w:t>
            </w:r>
          </w:p>
        </w:tc>
      </w:tr>
    </w:tbl>
    <w:p w14:paraId="59798F5C" w14:textId="77777777" w:rsidR="004D462C" w:rsidRDefault="004D462C" w:rsidP="004D462C"/>
    <w:p w14:paraId="0C7CDA8F" w14:textId="2CD95932" w:rsidR="006E0322" w:rsidRDefault="006E0322" w:rsidP="006E0322">
      <w:pPr>
        <w:pStyle w:val="Heading5"/>
      </w:pPr>
      <w:r>
        <w:t>render-source</w:t>
      </w:r>
    </w:p>
    <w:p w14:paraId="1A257340" w14:textId="5494ACBC" w:rsidR="0022337D" w:rsidRDefault="00D223AA" w:rsidP="004D462C">
      <w:r>
        <w:t>Indicates the so</w:t>
      </w:r>
      <w:r w:rsidR="0020654C">
        <w:t>urce files to use for the renderer.</w:t>
      </w:r>
      <w:r w:rsidR="0022337D">
        <w:t xml:space="preserve"> </w:t>
      </w:r>
    </w:p>
    <w:tbl>
      <w:tblPr>
        <w:tblStyle w:val="TableGrid"/>
        <w:tblW w:w="0" w:type="auto"/>
        <w:tblLook w:val="04A0" w:firstRow="1" w:lastRow="0" w:firstColumn="1" w:lastColumn="0" w:noHBand="0" w:noVBand="1"/>
      </w:tblPr>
      <w:tblGrid>
        <w:gridCol w:w="2337"/>
        <w:gridCol w:w="2337"/>
        <w:gridCol w:w="2338"/>
        <w:gridCol w:w="2338"/>
      </w:tblGrid>
      <w:tr w:rsidR="0020654C" w:rsidRPr="009B097B" w14:paraId="7EC85274" w14:textId="77777777" w:rsidTr="007868A4">
        <w:tc>
          <w:tcPr>
            <w:tcW w:w="2337" w:type="dxa"/>
          </w:tcPr>
          <w:p w14:paraId="5EB334AB" w14:textId="77777777" w:rsidR="0020654C" w:rsidRPr="009B097B" w:rsidRDefault="0020654C" w:rsidP="007868A4">
            <w:pPr>
              <w:pStyle w:val="TableHeading"/>
            </w:pPr>
            <w:r w:rsidRPr="009B097B">
              <w:t>Element</w:t>
            </w:r>
          </w:p>
        </w:tc>
        <w:tc>
          <w:tcPr>
            <w:tcW w:w="2337" w:type="dxa"/>
          </w:tcPr>
          <w:p w14:paraId="1BF86A2D" w14:textId="77777777" w:rsidR="0020654C" w:rsidRPr="009B097B" w:rsidRDefault="0020654C" w:rsidP="007868A4">
            <w:pPr>
              <w:pStyle w:val="TableHeading"/>
            </w:pPr>
            <w:r w:rsidRPr="009B097B">
              <w:t>Description</w:t>
            </w:r>
          </w:p>
        </w:tc>
        <w:tc>
          <w:tcPr>
            <w:tcW w:w="2338" w:type="dxa"/>
          </w:tcPr>
          <w:p w14:paraId="240E02F6" w14:textId="77777777" w:rsidR="0020654C" w:rsidRPr="009B097B" w:rsidRDefault="0020654C" w:rsidP="007868A4">
            <w:pPr>
              <w:pStyle w:val="TableHeading"/>
            </w:pPr>
            <w:r w:rsidRPr="009B097B">
              <w:t>Attribute</w:t>
            </w:r>
          </w:p>
        </w:tc>
        <w:tc>
          <w:tcPr>
            <w:tcW w:w="2338" w:type="dxa"/>
          </w:tcPr>
          <w:p w14:paraId="48945D33" w14:textId="77777777" w:rsidR="0020654C" w:rsidRPr="009B097B" w:rsidRDefault="0020654C" w:rsidP="007868A4">
            <w:pPr>
              <w:pStyle w:val="TableHeading"/>
            </w:pPr>
            <w:r w:rsidRPr="009B097B">
              <w:t>Desc</w:t>
            </w:r>
            <w:r>
              <w:t>r</w:t>
            </w:r>
            <w:r w:rsidRPr="009B097B">
              <w:t>iption</w:t>
            </w:r>
          </w:p>
        </w:tc>
      </w:tr>
      <w:tr w:rsidR="0020654C" w14:paraId="12CA5D97" w14:textId="77777777" w:rsidTr="007868A4">
        <w:trPr>
          <w:trHeight w:val="236"/>
        </w:trPr>
        <w:tc>
          <w:tcPr>
            <w:tcW w:w="2337" w:type="dxa"/>
            <w:vMerge w:val="restart"/>
          </w:tcPr>
          <w:p w14:paraId="66101FAE" w14:textId="73ADA81A" w:rsidR="0020654C" w:rsidRDefault="0020654C" w:rsidP="007868A4">
            <w:pPr>
              <w:pStyle w:val="TableCell"/>
            </w:pPr>
            <w:r>
              <w:t>render-source</w:t>
            </w:r>
          </w:p>
        </w:tc>
        <w:tc>
          <w:tcPr>
            <w:tcW w:w="2337" w:type="dxa"/>
            <w:vMerge w:val="restart"/>
          </w:tcPr>
          <w:p w14:paraId="139C33A6" w14:textId="4FC1B374" w:rsidR="0020654C" w:rsidRDefault="009D5E54" w:rsidP="007868A4">
            <w:pPr>
              <w:pStyle w:val="TableCell"/>
            </w:pPr>
            <w:r>
              <w:t>Specifies the source for the renderer.</w:t>
            </w:r>
          </w:p>
        </w:tc>
        <w:tc>
          <w:tcPr>
            <w:tcW w:w="2338" w:type="dxa"/>
          </w:tcPr>
          <w:p w14:paraId="6A762E2F" w14:textId="534BA39B" w:rsidR="0020654C" w:rsidRDefault="0020654C" w:rsidP="007868A4">
            <w:pPr>
              <w:pStyle w:val="TableCell"/>
            </w:pPr>
            <w:r>
              <w:t>key</w:t>
            </w:r>
          </w:p>
        </w:tc>
        <w:tc>
          <w:tcPr>
            <w:tcW w:w="2338" w:type="dxa"/>
          </w:tcPr>
          <w:p w14:paraId="52D6BAD5" w14:textId="4E9FE22A" w:rsidR="0020654C" w:rsidRDefault="009D5E54" w:rsidP="007609CE">
            <w:pPr>
              <w:pStyle w:val="TableCell"/>
            </w:pPr>
            <w:r>
              <w:t xml:space="preserve">Usually the name of the </w:t>
            </w:r>
            <w:r w:rsidR="007609CE">
              <w:t>source</w:t>
            </w:r>
            <w:r>
              <w:t xml:space="preserve"> file but can be different for </w:t>
            </w:r>
            <w:proofErr w:type="spellStart"/>
            <w:r>
              <w:t>pgBackRest</w:t>
            </w:r>
            <w:proofErr w:type="spellEnd"/>
            <w:r>
              <w:t xml:space="preserve">. </w:t>
            </w:r>
          </w:p>
        </w:tc>
      </w:tr>
      <w:tr w:rsidR="0020654C" w14:paraId="3D077A40" w14:textId="77777777" w:rsidTr="007868A4">
        <w:trPr>
          <w:trHeight w:val="236"/>
        </w:trPr>
        <w:tc>
          <w:tcPr>
            <w:tcW w:w="2337" w:type="dxa"/>
            <w:vMerge/>
          </w:tcPr>
          <w:p w14:paraId="78752605" w14:textId="77777777" w:rsidR="0020654C" w:rsidRDefault="0020654C" w:rsidP="007868A4">
            <w:pPr>
              <w:pStyle w:val="TableCell"/>
            </w:pPr>
          </w:p>
        </w:tc>
        <w:tc>
          <w:tcPr>
            <w:tcW w:w="2337" w:type="dxa"/>
            <w:vMerge/>
          </w:tcPr>
          <w:p w14:paraId="4140888D" w14:textId="77777777" w:rsidR="0020654C" w:rsidRDefault="0020654C" w:rsidP="007868A4">
            <w:pPr>
              <w:pStyle w:val="TableCell"/>
            </w:pPr>
          </w:p>
        </w:tc>
        <w:tc>
          <w:tcPr>
            <w:tcW w:w="2338" w:type="dxa"/>
          </w:tcPr>
          <w:p w14:paraId="63C35114" w14:textId="68CA37C5" w:rsidR="0020654C" w:rsidRDefault="0020654C" w:rsidP="007868A4">
            <w:pPr>
              <w:pStyle w:val="TableCell"/>
            </w:pPr>
            <w:r>
              <w:t>source</w:t>
            </w:r>
            <w:r w:rsidR="009D5E54">
              <w:t>*</w:t>
            </w:r>
          </w:p>
        </w:tc>
        <w:tc>
          <w:tcPr>
            <w:tcW w:w="2338" w:type="dxa"/>
          </w:tcPr>
          <w:p w14:paraId="414CDEAD" w14:textId="7D74924E" w:rsidR="0020654C" w:rsidRDefault="009D5E54" w:rsidP="009D5E54">
            <w:pPr>
              <w:pStyle w:val="TableList"/>
              <w:numPr>
                <w:ilvl w:val="0"/>
                <w:numId w:val="0"/>
              </w:numPr>
            </w:pPr>
            <w:r>
              <w:t xml:space="preserve">Special indicator for split reference </w:t>
            </w:r>
            <w:r w:rsidR="007609CE">
              <w:t>data. NOT FOR GENERAL USE.</w:t>
            </w:r>
          </w:p>
        </w:tc>
      </w:tr>
      <w:tr w:rsidR="0020654C" w14:paraId="66F78163" w14:textId="77777777" w:rsidTr="007868A4">
        <w:trPr>
          <w:trHeight w:val="236"/>
        </w:trPr>
        <w:tc>
          <w:tcPr>
            <w:tcW w:w="2337" w:type="dxa"/>
            <w:vMerge/>
          </w:tcPr>
          <w:p w14:paraId="62E9B633" w14:textId="77777777" w:rsidR="0020654C" w:rsidRDefault="0020654C" w:rsidP="007868A4">
            <w:pPr>
              <w:pStyle w:val="TableCell"/>
            </w:pPr>
          </w:p>
        </w:tc>
        <w:tc>
          <w:tcPr>
            <w:tcW w:w="2337" w:type="dxa"/>
            <w:vMerge/>
          </w:tcPr>
          <w:p w14:paraId="3AFFB146" w14:textId="77777777" w:rsidR="0020654C" w:rsidRDefault="0020654C" w:rsidP="007868A4">
            <w:pPr>
              <w:pStyle w:val="TableCell"/>
            </w:pPr>
          </w:p>
        </w:tc>
        <w:tc>
          <w:tcPr>
            <w:tcW w:w="2338" w:type="dxa"/>
          </w:tcPr>
          <w:p w14:paraId="7E408FBC" w14:textId="7C1DAFAC" w:rsidR="0020654C" w:rsidRDefault="0020654C" w:rsidP="007868A4">
            <w:pPr>
              <w:pStyle w:val="TableCell"/>
            </w:pPr>
            <w:r>
              <w:t>file</w:t>
            </w:r>
            <w:r w:rsidR="007609CE">
              <w:t>*</w:t>
            </w:r>
          </w:p>
        </w:tc>
        <w:tc>
          <w:tcPr>
            <w:tcW w:w="2338" w:type="dxa"/>
          </w:tcPr>
          <w:p w14:paraId="0DD7202D" w14:textId="14213081" w:rsidR="0020654C" w:rsidRDefault="007609CE" w:rsidP="007868A4">
            <w:pPr>
              <w:pStyle w:val="TableList"/>
            </w:pPr>
            <w:r>
              <w:t>The output filename which may include a path</w:t>
            </w:r>
          </w:p>
          <w:p w14:paraId="10FA2203" w14:textId="23BD248C" w:rsidR="0020654C" w:rsidRDefault="0020654C" w:rsidP="007868A4">
            <w:pPr>
              <w:pStyle w:val="TableList"/>
            </w:pPr>
            <w:r>
              <w:t>Default “”</w:t>
            </w:r>
            <w:r w:rsidR="007609CE">
              <w:t xml:space="preserve"> meaning the key will be used as the name and the location will be the doc/output directory for the specific renderer.</w:t>
            </w:r>
          </w:p>
        </w:tc>
      </w:tr>
      <w:tr w:rsidR="0020654C" w14:paraId="42DB5737" w14:textId="77777777" w:rsidTr="007868A4">
        <w:trPr>
          <w:trHeight w:val="236"/>
        </w:trPr>
        <w:tc>
          <w:tcPr>
            <w:tcW w:w="2337" w:type="dxa"/>
            <w:vMerge/>
          </w:tcPr>
          <w:p w14:paraId="402BAAED" w14:textId="77777777" w:rsidR="0020654C" w:rsidRDefault="0020654C" w:rsidP="007868A4">
            <w:pPr>
              <w:pStyle w:val="TableCell"/>
            </w:pPr>
          </w:p>
        </w:tc>
        <w:tc>
          <w:tcPr>
            <w:tcW w:w="2337" w:type="dxa"/>
            <w:vMerge/>
          </w:tcPr>
          <w:p w14:paraId="66491884" w14:textId="77777777" w:rsidR="0020654C" w:rsidRDefault="0020654C" w:rsidP="007868A4">
            <w:pPr>
              <w:pStyle w:val="TableCell"/>
            </w:pPr>
          </w:p>
        </w:tc>
        <w:tc>
          <w:tcPr>
            <w:tcW w:w="2338" w:type="dxa"/>
          </w:tcPr>
          <w:p w14:paraId="1D3E78AA" w14:textId="16A566A5" w:rsidR="0020654C" w:rsidRDefault="0020654C" w:rsidP="007868A4">
            <w:pPr>
              <w:pStyle w:val="TableCell"/>
            </w:pPr>
            <w:r>
              <w:t>menu</w:t>
            </w:r>
          </w:p>
        </w:tc>
        <w:tc>
          <w:tcPr>
            <w:tcW w:w="2338" w:type="dxa"/>
          </w:tcPr>
          <w:p w14:paraId="00A7DD24" w14:textId="05282FF4" w:rsidR="0020654C" w:rsidRDefault="007609CE" w:rsidP="007868A4">
            <w:pPr>
              <w:pStyle w:val="TableCell"/>
            </w:pPr>
            <w:r>
              <w:t xml:space="preserve">Used for multi-webpage output. </w:t>
            </w:r>
            <w:r w:rsidR="0020654C">
              <w:t>NOT FOR GENERAL USE.</w:t>
            </w:r>
          </w:p>
        </w:tc>
      </w:tr>
    </w:tbl>
    <w:p w14:paraId="2706B067" w14:textId="77777777" w:rsidR="0022337D" w:rsidRDefault="0022337D" w:rsidP="0022337D">
      <w:pPr>
        <w:widowControl w:val="0"/>
        <w:autoSpaceDE w:val="0"/>
        <w:autoSpaceDN w:val="0"/>
        <w:adjustRightInd w:val="0"/>
        <w:outlineLvl w:val="0"/>
        <w:rPr>
          <w:rFonts w:ascii="Helvetica" w:hAnsi="Helvetica" w:cs="Helvetica"/>
          <w:color w:val="353535"/>
        </w:rPr>
      </w:pPr>
    </w:p>
    <w:p w14:paraId="42F4F5AE" w14:textId="2A9D8F00" w:rsidR="0022337D" w:rsidRDefault="003A4708" w:rsidP="00061056">
      <w:pPr>
        <w:pStyle w:val="Heading2"/>
      </w:pPr>
      <w:r>
        <w:t>Source Files</w:t>
      </w:r>
    </w:p>
    <w:p w14:paraId="1B4113B4" w14:textId="2CF55A04" w:rsidR="003A4708" w:rsidRDefault="003A4708" w:rsidP="003A4708">
      <w:r>
        <w:t xml:space="preserve">Source XML files to render must be located in the </w:t>
      </w:r>
      <w:r w:rsidRPr="003A4708">
        <w:rPr>
          <w:rFonts w:ascii="Courier New" w:hAnsi="Courier New" w:cs="Courier New"/>
        </w:rPr>
        <w:t>doc/xml</w:t>
      </w:r>
      <w:r>
        <w:t xml:space="preserve"> directory. A source file contains</w:t>
      </w:r>
      <w:r w:rsidR="00E6388C">
        <w:t xml:space="preserve"> the XML to display and execute.</w:t>
      </w:r>
    </w:p>
    <w:p w14:paraId="04355F26" w14:textId="77777777" w:rsidR="005C58A3" w:rsidRDefault="005C58A3" w:rsidP="005C58A3">
      <w:pPr>
        <w:pStyle w:val="Heading3"/>
      </w:pPr>
      <w:r>
        <w:t>General outline</w:t>
      </w:r>
    </w:p>
    <w:p w14:paraId="1852F961" w14:textId="676210CA" w:rsidR="00B06225" w:rsidRPr="00B06225" w:rsidRDefault="00B06225" w:rsidP="00B06225">
      <w:r w:rsidRPr="00B06225">
        <w:t xml:space="preserve">A </w:t>
      </w:r>
      <w:r w:rsidR="0087763A">
        <w:t>general outline of a source XML is described below.</w:t>
      </w:r>
    </w:p>
    <w:p w14:paraId="0E8FDE2B" w14:textId="77777777" w:rsidR="005C58A3" w:rsidRDefault="005C58A3" w:rsidP="002354D5">
      <w:pPr>
        <w:pStyle w:val="code"/>
      </w:pPr>
      <w:proofErr w:type="gramStart"/>
      <w:r>
        <w:t>&lt;?xml</w:t>
      </w:r>
      <w:proofErr w:type="gramEnd"/>
      <w:r>
        <w:t xml:space="preserve"> version="1.0" encoding="UTF-8"?&gt;</w:t>
      </w:r>
    </w:p>
    <w:p w14:paraId="404AD54A" w14:textId="57A87174" w:rsidR="005C58A3" w:rsidRDefault="005C58A3" w:rsidP="002354D5">
      <w:pPr>
        <w:pStyle w:val="code"/>
      </w:pPr>
      <w:proofErr w:type="gramStart"/>
      <w:r>
        <w:t>&lt;!DOCTYPE</w:t>
      </w:r>
      <w:proofErr w:type="gramEnd"/>
      <w:r>
        <w:t xml:space="preserve"> doc SYSTEM "doc.dtd"&gt;</w:t>
      </w:r>
    </w:p>
    <w:p w14:paraId="11E53E2B" w14:textId="4DD18406" w:rsidR="005C58A3" w:rsidRDefault="005C58A3" w:rsidP="002354D5">
      <w:pPr>
        <w:pStyle w:val="code"/>
      </w:pPr>
      <w:r>
        <w:t>&lt;doc title</w:t>
      </w:r>
      <w:proofErr w:type="gramStart"/>
      <w:r>
        <w:t>=”</w:t>
      </w:r>
      <w:proofErr w:type="spellStart"/>
      <w:r w:rsidRPr="005C58A3">
        <w:rPr>
          <w:i/>
        </w:rPr>
        <w:t>doctitle</w:t>
      </w:r>
      <w:proofErr w:type="spellEnd"/>
      <w:proofErr w:type="gramEnd"/>
      <w:r>
        <w:t>”&gt;</w:t>
      </w:r>
    </w:p>
    <w:p w14:paraId="74155052" w14:textId="3CB4DEAC" w:rsidR="005C58A3" w:rsidRDefault="005C58A3" w:rsidP="002354D5">
      <w:pPr>
        <w:pStyle w:val="code"/>
      </w:pPr>
      <w:r>
        <w:tab/>
        <w:t>&lt;description&gt;</w:t>
      </w:r>
      <w:r w:rsidRPr="005C58A3">
        <w:rPr>
          <w:i/>
        </w:rPr>
        <w:t>description</w:t>
      </w:r>
      <w:r>
        <w:t>&lt;/description&gt;</w:t>
      </w:r>
    </w:p>
    <w:p w14:paraId="349A5993" w14:textId="77777777" w:rsidR="002354D5" w:rsidRDefault="002354D5" w:rsidP="002354D5">
      <w:pPr>
        <w:pStyle w:val="code"/>
      </w:pPr>
    </w:p>
    <w:p w14:paraId="66C16A17" w14:textId="188C9B58" w:rsidR="00B06225" w:rsidRPr="00B06225" w:rsidRDefault="00B06225" w:rsidP="002354D5">
      <w:pPr>
        <w:pStyle w:val="code"/>
        <w:rPr>
          <w:i/>
        </w:rPr>
      </w:pPr>
      <w:r>
        <w:tab/>
      </w:r>
      <w:proofErr w:type="gramStart"/>
      <w:r w:rsidRPr="00B06225">
        <w:rPr>
          <w:i/>
        </w:rPr>
        <w:t>&lt;!--</w:t>
      </w:r>
      <w:proofErr w:type="gramEnd"/>
      <w:r w:rsidRPr="00B06225">
        <w:rPr>
          <w:i/>
        </w:rPr>
        <w:t xml:space="preserve"> Optional variables to use in the document --&gt;</w:t>
      </w:r>
    </w:p>
    <w:p w14:paraId="32242363" w14:textId="77777777" w:rsidR="00E407D1" w:rsidRDefault="00E407D1" w:rsidP="002354D5">
      <w:pPr>
        <w:pStyle w:val="code"/>
      </w:pPr>
      <w:r>
        <w:tab/>
        <w:t>&lt;variable-list&gt;</w:t>
      </w:r>
    </w:p>
    <w:p w14:paraId="36DB5BFF" w14:textId="2AA9A7FD" w:rsidR="00E407D1" w:rsidRDefault="00E407D1" w:rsidP="002354D5">
      <w:pPr>
        <w:pStyle w:val="code"/>
      </w:pPr>
      <w:r>
        <w:tab/>
      </w:r>
      <w:r>
        <w:tab/>
        <w:t>&lt;variable key</w:t>
      </w:r>
      <w:proofErr w:type="gramStart"/>
      <w:r>
        <w:t>=”var</w:t>
      </w:r>
      <w:proofErr w:type="gramEnd"/>
      <w:r>
        <w:t>1”&gt;variable1&lt;/variable&gt;</w:t>
      </w:r>
    </w:p>
    <w:p w14:paraId="228EB9A3" w14:textId="7778BF64" w:rsidR="005C58A3" w:rsidRDefault="00E407D1" w:rsidP="002354D5">
      <w:pPr>
        <w:pStyle w:val="code"/>
      </w:pPr>
      <w:r>
        <w:tab/>
      </w:r>
      <w:r w:rsidR="005C58A3">
        <w:t>&lt;/variable-list&gt;</w:t>
      </w:r>
    </w:p>
    <w:p w14:paraId="206B3A11" w14:textId="77777777" w:rsidR="002354D5" w:rsidRDefault="002354D5" w:rsidP="002354D5">
      <w:pPr>
        <w:pStyle w:val="code"/>
      </w:pPr>
    </w:p>
    <w:p w14:paraId="1D9A7BAA" w14:textId="75CBFD97" w:rsidR="00B06225" w:rsidRPr="00B06225" w:rsidRDefault="00B06225" w:rsidP="00B06225">
      <w:pPr>
        <w:pStyle w:val="code"/>
        <w:rPr>
          <w:i/>
        </w:rPr>
      </w:pPr>
      <w:r>
        <w:rPr>
          <w:i/>
        </w:rPr>
        <w:tab/>
      </w:r>
      <w:proofErr w:type="gramStart"/>
      <w:r w:rsidRPr="00B06225">
        <w:rPr>
          <w:i/>
        </w:rPr>
        <w:t>&lt;!--</w:t>
      </w:r>
      <w:proofErr w:type="gramEnd"/>
      <w:r w:rsidRPr="00B06225">
        <w:rPr>
          <w:i/>
        </w:rPr>
        <w:t xml:space="preserve"> Optional </w:t>
      </w:r>
      <w:r>
        <w:rPr>
          <w:i/>
        </w:rPr>
        <w:t xml:space="preserve">repeatable </w:t>
      </w:r>
      <w:r w:rsidR="0087763A">
        <w:rPr>
          <w:i/>
        </w:rPr>
        <w:t>code block</w:t>
      </w:r>
      <w:r w:rsidRPr="00B06225">
        <w:rPr>
          <w:i/>
        </w:rPr>
        <w:t xml:space="preserve"> --&gt;</w:t>
      </w:r>
    </w:p>
    <w:p w14:paraId="587456AA" w14:textId="0FE285D1" w:rsidR="005C58A3" w:rsidRDefault="005C58A3" w:rsidP="002354D5">
      <w:pPr>
        <w:pStyle w:val="code"/>
      </w:pPr>
      <w:r>
        <w:tab/>
        <w:t>&lt;</w:t>
      </w:r>
      <w:r w:rsidRPr="005C58A3">
        <w:t>block-define</w:t>
      </w:r>
      <w:r>
        <w:t xml:space="preserve"> id=”</w:t>
      </w:r>
      <w:r w:rsidRPr="005C58A3">
        <w:rPr>
          <w:i/>
        </w:rPr>
        <w:t>id1</w:t>
      </w:r>
      <w:r>
        <w:t>”</w:t>
      </w:r>
      <w:r w:rsidR="0087763A">
        <w:t>&gt;…</w:t>
      </w:r>
      <w:r>
        <w:t>&lt;/</w:t>
      </w:r>
      <w:r w:rsidRPr="005C58A3">
        <w:t>block-define</w:t>
      </w:r>
      <w:r>
        <w:t>&gt;</w:t>
      </w:r>
    </w:p>
    <w:p w14:paraId="47FB06BA" w14:textId="77777777" w:rsidR="00B06225" w:rsidRDefault="00B06225" w:rsidP="002354D5">
      <w:pPr>
        <w:pStyle w:val="code"/>
      </w:pPr>
    </w:p>
    <w:p w14:paraId="02FB3DEA" w14:textId="730D6E8C" w:rsidR="0087763A" w:rsidRPr="00B06225" w:rsidRDefault="0087763A" w:rsidP="0087763A">
      <w:pPr>
        <w:pStyle w:val="code"/>
        <w:rPr>
          <w:i/>
        </w:rPr>
      </w:pPr>
      <w:r>
        <w:rPr>
          <w:i/>
        </w:rPr>
        <w:tab/>
      </w:r>
      <w:proofErr w:type="gramStart"/>
      <w:r w:rsidRPr="00B06225">
        <w:rPr>
          <w:i/>
        </w:rPr>
        <w:t>&lt;!--</w:t>
      </w:r>
      <w:proofErr w:type="gramEnd"/>
      <w:r w:rsidRPr="00B06225">
        <w:rPr>
          <w:i/>
        </w:rPr>
        <w:t xml:space="preserve"> </w:t>
      </w:r>
      <w:r>
        <w:rPr>
          <w:i/>
        </w:rPr>
        <w:t>Use of</w:t>
      </w:r>
      <w:r w:rsidRPr="00B06225">
        <w:rPr>
          <w:i/>
        </w:rPr>
        <w:t xml:space="preserve"> </w:t>
      </w:r>
      <w:r>
        <w:rPr>
          <w:i/>
        </w:rPr>
        <w:t>repeatable code block</w:t>
      </w:r>
      <w:r w:rsidRPr="00B06225">
        <w:rPr>
          <w:i/>
        </w:rPr>
        <w:t xml:space="preserve"> </w:t>
      </w:r>
      <w:r>
        <w:rPr>
          <w:i/>
        </w:rPr>
        <w:t xml:space="preserve">with replacement variable </w:t>
      </w:r>
      <w:r w:rsidRPr="00B06225">
        <w:rPr>
          <w:i/>
        </w:rPr>
        <w:t>--&gt;</w:t>
      </w:r>
    </w:p>
    <w:p w14:paraId="5D8809EA" w14:textId="1BCD9684" w:rsidR="00B06225" w:rsidRDefault="00B06225" w:rsidP="00B06225">
      <w:pPr>
        <w:pStyle w:val="code"/>
      </w:pPr>
      <w:r>
        <w:tab/>
        <w:t>&lt;block id="</w:t>
      </w:r>
      <w:r w:rsidR="0087763A">
        <w:t>id1</w:t>
      </w:r>
      <w:r>
        <w:t>"&gt;</w:t>
      </w:r>
    </w:p>
    <w:p w14:paraId="7F812830" w14:textId="77777777" w:rsidR="0087763A" w:rsidRDefault="0087763A" w:rsidP="00B06225">
      <w:pPr>
        <w:pStyle w:val="code"/>
      </w:pPr>
      <w:r>
        <w:t xml:space="preserve">   </w:t>
      </w:r>
      <w:r>
        <w:tab/>
      </w:r>
      <w:r w:rsidR="00B06225">
        <w:t>&lt;block-variable-replace key="</w:t>
      </w:r>
      <w:proofErr w:type="spellStart"/>
      <w:r w:rsidRPr="0087763A">
        <w:rPr>
          <w:i/>
        </w:rPr>
        <w:t>varkey</w:t>
      </w:r>
      <w:proofErr w:type="spellEnd"/>
      <w:r>
        <w:t>"&gt;</w:t>
      </w:r>
      <w:proofErr w:type="spellStart"/>
      <w:r w:rsidRPr="0087763A">
        <w:rPr>
          <w:i/>
        </w:rPr>
        <w:t>newvalue</w:t>
      </w:r>
      <w:proofErr w:type="spellEnd"/>
    </w:p>
    <w:p w14:paraId="46F1425B" w14:textId="3D6734B5" w:rsidR="00B06225" w:rsidRDefault="0087763A" w:rsidP="00B06225">
      <w:pPr>
        <w:pStyle w:val="code"/>
      </w:pPr>
      <w:r>
        <w:tab/>
      </w:r>
      <w:r>
        <w:tab/>
      </w:r>
      <w:r w:rsidR="00B06225">
        <w:t>&lt;/block-variable-replace&gt;</w:t>
      </w:r>
    </w:p>
    <w:p w14:paraId="043DF8F2" w14:textId="1B867C55" w:rsidR="00B06225" w:rsidRDefault="0087763A" w:rsidP="00B06225">
      <w:pPr>
        <w:pStyle w:val="code"/>
      </w:pPr>
      <w:r>
        <w:t xml:space="preserve">   </w:t>
      </w:r>
      <w:r w:rsidR="00B06225">
        <w:t>&lt;/block&gt;</w:t>
      </w:r>
    </w:p>
    <w:p w14:paraId="4C9F5399" w14:textId="77777777" w:rsidR="002354D5" w:rsidRDefault="002354D5" w:rsidP="002354D5">
      <w:pPr>
        <w:pStyle w:val="code"/>
      </w:pPr>
    </w:p>
    <w:p w14:paraId="207AF7B4" w14:textId="007DFA54" w:rsidR="0087763A" w:rsidRPr="00B06225" w:rsidRDefault="0087763A" w:rsidP="0087763A">
      <w:pPr>
        <w:pStyle w:val="code"/>
        <w:rPr>
          <w:i/>
        </w:rPr>
      </w:pPr>
      <w:r>
        <w:rPr>
          <w:i/>
        </w:rPr>
        <w:tab/>
      </w:r>
      <w:proofErr w:type="gramStart"/>
      <w:r w:rsidRPr="00B06225">
        <w:rPr>
          <w:i/>
        </w:rPr>
        <w:t>&lt;!--</w:t>
      </w:r>
      <w:proofErr w:type="gramEnd"/>
      <w:r w:rsidRPr="00B06225">
        <w:rPr>
          <w:i/>
        </w:rPr>
        <w:t xml:space="preserve"> </w:t>
      </w:r>
      <w:r>
        <w:rPr>
          <w:i/>
        </w:rPr>
        <w:t xml:space="preserve">Document section </w:t>
      </w:r>
      <w:r w:rsidRPr="00B06225">
        <w:rPr>
          <w:i/>
        </w:rPr>
        <w:t>--&gt;</w:t>
      </w:r>
    </w:p>
    <w:p w14:paraId="06838BEA" w14:textId="0596492D" w:rsidR="00942AE6" w:rsidRDefault="005C58A3" w:rsidP="002354D5">
      <w:pPr>
        <w:pStyle w:val="code"/>
      </w:pPr>
      <w:r>
        <w:tab/>
        <w:t>&lt;</w:t>
      </w:r>
      <w:r w:rsidRPr="005C58A3">
        <w:t>section</w:t>
      </w:r>
      <w:r w:rsidR="00942AE6">
        <w:t xml:space="preserve"> id</w:t>
      </w:r>
      <w:proofErr w:type="gramStart"/>
      <w:r w:rsidR="00942AE6">
        <w:t>=”</w:t>
      </w:r>
      <w:r w:rsidR="00942AE6" w:rsidRPr="00942AE6">
        <w:rPr>
          <w:i/>
        </w:rPr>
        <w:t>sectionid</w:t>
      </w:r>
      <w:proofErr w:type="gramEnd"/>
      <w:r w:rsidR="00942AE6" w:rsidRPr="00942AE6">
        <w:rPr>
          <w:i/>
        </w:rPr>
        <w:t>1</w:t>
      </w:r>
      <w:r w:rsidR="00942AE6">
        <w:t>”&gt;</w:t>
      </w:r>
    </w:p>
    <w:p w14:paraId="021A5296" w14:textId="7181F879" w:rsidR="00942AE6" w:rsidRDefault="00942AE6" w:rsidP="002354D5">
      <w:pPr>
        <w:pStyle w:val="code"/>
      </w:pPr>
      <w:r>
        <w:tab/>
      </w:r>
      <w:r>
        <w:tab/>
        <w:t>&lt;title&gt;</w:t>
      </w:r>
      <w:proofErr w:type="spellStart"/>
      <w:r>
        <w:rPr>
          <w:i/>
        </w:rPr>
        <w:t>s</w:t>
      </w:r>
      <w:r w:rsidRPr="00942AE6">
        <w:rPr>
          <w:i/>
        </w:rPr>
        <w:t>ectiontitle</w:t>
      </w:r>
      <w:proofErr w:type="spellEnd"/>
      <w:r>
        <w:t>&lt;/title&gt;</w:t>
      </w:r>
    </w:p>
    <w:p w14:paraId="175701FB" w14:textId="77777777" w:rsidR="002354D5" w:rsidRDefault="002354D5" w:rsidP="002354D5">
      <w:pPr>
        <w:pStyle w:val="code"/>
      </w:pPr>
    </w:p>
    <w:p w14:paraId="66131E3F" w14:textId="451BEEE8" w:rsidR="00BA23C8" w:rsidRDefault="002354D5" w:rsidP="002354D5">
      <w:pPr>
        <w:pStyle w:val="code"/>
      </w:pPr>
      <w:r>
        <w:tab/>
      </w:r>
      <w:r>
        <w:tab/>
      </w:r>
      <w:r w:rsidR="00BA23C8">
        <w:t>&lt;p&gt;</w:t>
      </w:r>
      <w:r w:rsidR="00BA23C8" w:rsidRPr="00BA23C8">
        <w:rPr>
          <w:i/>
        </w:rPr>
        <w:t>text</w:t>
      </w:r>
      <w:r w:rsidR="00BA23C8">
        <w:t>&lt;/p&gt;</w:t>
      </w:r>
    </w:p>
    <w:p w14:paraId="7FF3B526" w14:textId="77777777" w:rsidR="002354D5" w:rsidRDefault="002354D5" w:rsidP="002354D5">
      <w:pPr>
        <w:pStyle w:val="code"/>
      </w:pPr>
    </w:p>
    <w:p w14:paraId="1F602930" w14:textId="3733A239" w:rsidR="0087763A" w:rsidRDefault="0087763A" w:rsidP="002354D5">
      <w:pPr>
        <w:pStyle w:val="code"/>
      </w:pPr>
      <w:r>
        <w:rPr>
          <w:i/>
        </w:rPr>
        <w:tab/>
      </w:r>
      <w:r>
        <w:rPr>
          <w:i/>
        </w:rPr>
        <w:tab/>
      </w:r>
      <w:proofErr w:type="gramStart"/>
      <w:r w:rsidRPr="00B06225">
        <w:rPr>
          <w:i/>
        </w:rPr>
        <w:t>&lt;!--</w:t>
      </w:r>
      <w:proofErr w:type="gramEnd"/>
      <w:r w:rsidRPr="00B06225">
        <w:rPr>
          <w:i/>
        </w:rPr>
        <w:t xml:space="preserve"> </w:t>
      </w:r>
      <w:r>
        <w:rPr>
          <w:i/>
        </w:rPr>
        <w:t xml:space="preserve">Initialize a Docker container </w:t>
      </w:r>
      <w:r w:rsidRPr="00B06225">
        <w:rPr>
          <w:i/>
        </w:rPr>
        <w:t>--&gt;</w:t>
      </w:r>
    </w:p>
    <w:p w14:paraId="0574C7A7" w14:textId="5BA9044F" w:rsidR="00BA23C8" w:rsidRDefault="002354D5" w:rsidP="002354D5">
      <w:pPr>
        <w:pStyle w:val="code"/>
      </w:pPr>
      <w:r>
        <w:tab/>
      </w:r>
      <w:r>
        <w:tab/>
      </w:r>
      <w:r w:rsidR="00BA23C8">
        <w:t>&lt;host-add name</w:t>
      </w:r>
      <w:proofErr w:type="gramStart"/>
      <w:r w:rsidR="00BA23C8">
        <w:t>=”</w:t>
      </w:r>
      <w:proofErr w:type="spellStart"/>
      <w:r w:rsidR="00BA23C8" w:rsidRPr="00BA23C8">
        <w:rPr>
          <w:i/>
        </w:rPr>
        <w:t>hname</w:t>
      </w:r>
      <w:proofErr w:type="spellEnd"/>
      <w:proofErr w:type="gramEnd"/>
      <w:r w:rsidR="00BA23C8">
        <w:t>” user=”</w:t>
      </w:r>
      <w:proofErr w:type="spellStart"/>
      <w:r w:rsidR="00BA23C8" w:rsidRPr="00BA23C8">
        <w:rPr>
          <w:i/>
        </w:rPr>
        <w:t>huser</w:t>
      </w:r>
      <w:proofErr w:type="spellEnd"/>
      <w:r w:rsidR="00BA23C8">
        <w:t>” image=”</w:t>
      </w:r>
      <w:proofErr w:type="spellStart"/>
      <w:r w:rsidR="00BA23C8" w:rsidRPr="00BA23C8">
        <w:rPr>
          <w:i/>
        </w:rPr>
        <w:t>himage</w:t>
      </w:r>
      <w:proofErr w:type="spellEnd"/>
      <w:r w:rsidR="00BA23C8">
        <w:t>”&gt;…&lt;/host-add&gt;</w:t>
      </w:r>
    </w:p>
    <w:p w14:paraId="09D7E1B5" w14:textId="77777777" w:rsidR="00B06225" w:rsidRDefault="00B06225" w:rsidP="002354D5">
      <w:pPr>
        <w:pStyle w:val="code"/>
      </w:pPr>
    </w:p>
    <w:p w14:paraId="10A9CD09" w14:textId="389690EC" w:rsidR="0087763A" w:rsidRDefault="0087763A" w:rsidP="002354D5">
      <w:pPr>
        <w:pStyle w:val="code"/>
      </w:pPr>
      <w:r>
        <w:rPr>
          <w:i/>
        </w:rPr>
        <w:tab/>
      </w:r>
      <w:r>
        <w:rPr>
          <w:i/>
        </w:rPr>
        <w:tab/>
      </w:r>
      <w:proofErr w:type="gramStart"/>
      <w:r w:rsidRPr="00B06225">
        <w:rPr>
          <w:i/>
        </w:rPr>
        <w:t>&lt;!--</w:t>
      </w:r>
      <w:proofErr w:type="gramEnd"/>
      <w:r w:rsidRPr="00B06225">
        <w:rPr>
          <w:i/>
        </w:rPr>
        <w:t xml:space="preserve"> </w:t>
      </w:r>
      <w:r>
        <w:rPr>
          <w:i/>
        </w:rPr>
        <w:t xml:space="preserve">Configure Postgres settings </w:t>
      </w:r>
      <w:r w:rsidRPr="00B06225">
        <w:rPr>
          <w:i/>
        </w:rPr>
        <w:t>--&gt;</w:t>
      </w:r>
    </w:p>
    <w:p w14:paraId="7EEFAE2F" w14:textId="414327C7" w:rsidR="00B06225" w:rsidRDefault="00B06225" w:rsidP="002354D5">
      <w:pPr>
        <w:pStyle w:val="code"/>
      </w:pPr>
      <w:r>
        <w:tab/>
      </w:r>
      <w:r>
        <w:tab/>
        <w:t>&lt;</w:t>
      </w:r>
      <w:proofErr w:type="spellStart"/>
      <w:r w:rsidRPr="00B06225">
        <w:t>postgres-config</w:t>
      </w:r>
      <w:proofErr w:type="spellEnd"/>
      <w:r>
        <w:t xml:space="preserve"> host</w:t>
      </w:r>
      <w:proofErr w:type="gramStart"/>
      <w:r>
        <w:t>=”</w:t>
      </w:r>
      <w:proofErr w:type="spellStart"/>
      <w:r w:rsidR="0087763A" w:rsidRPr="00BA23C8">
        <w:rPr>
          <w:i/>
        </w:rPr>
        <w:t>hname</w:t>
      </w:r>
      <w:proofErr w:type="spellEnd"/>
      <w:proofErr w:type="gramEnd"/>
      <w:r>
        <w:t>” file=”</w:t>
      </w:r>
      <w:proofErr w:type="spellStart"/>
      <w:r>
        <w:rPr>
          <w:i/>
        </w:rPr>
        <w:t>pg</w:t>
      </w:r>
      <w:r w:rsidRPr="00BA23C8">
        <w:rPr>
          <w:i/>
        </w:rPr>
        <w:t>file</w:t>
      </w:r>
      <w:proofErr w:type="spellEnd"/>
      <w:r>
        <w:t>”&gt;</w:t>
      </w:r>
    </w:p>
    <w:p w14:paraId="3FF4459E" w14:textId="35077322" w:rsidR="00B06225" w:rsidRDefault="00B06225" w:rsidP="00B06225">
      <w:pPr>
        <w:pStyle w:val="code"/>
      </w:pPr>
      <w:r>
        <w:tab/>
      </w:r>
      <w:r>
        <w:tab/>
      </w:r>
      <w:r>
        <w:tab/>
        <w:t>&lt;title&gt;</w:t>
      </w:r>
      <w:proofErr w:type="spellStart"/>
      <w:proofErr w:type="gramStart"/>
      <w:r>
        <w:rPr>
          <w:i/>
        </w:rPr>
        <w:t>pg</w:t>
      </w:r>
      <w:r w:rsidRPr="00BA23C8">
        <w:rPr>
          <w:i/>
        </w:rPr>
        <w:t>titl</w:t>
      </w:r>
      <w:r>
        <w:t>e</w:t>
      </w:r>
      <w:proofErr w:type="spellEnd"/>
      <w:r>
        <w:t>”&lt;</w:t>
      </w:r>
      <w:proofErr w:type="gramEnd"/>
      <w:r>
        <w:t>/title&gt;</w:t>
      </w:r>
    </w:p>
    <w:p w14:paraId="198A2CFE" w14:textId="77777777" w:rsidR="00B06225" w:rsidRDefault="00B06225" w:rsidP="00B06225">
      <w:pPr>
        <w:pStyle w:val="code"/>
        <w:rPr>
          <w:i/>
        </w:rPr>
      </w:pPr>
      <w:r>
        <w:tab/>
      </w:r>
      <w:r>
        <w:tab/>
      </w:r>
      <w:r>
        <w:tab/>
        <w:t>&lt;</w:t>
      </w:r>
      <w:proofErr w:type="spellStart"/>
      <w:r w:rsidRPr="00B06225">
        <w:t>postgres</w:t>
      </w:r>
      <w:proofErr w:type="spellEnd"/>
      <w:r>
        <w:t>-</w:t>
      </w:r>
      <w:proofErr w:type="spellStart"/>
      <w:r>
        <w:t>config</w:t>
      </w:r>
      <w:proofErr w:type="spellEnd"/>
      <w:r>
        <w:t>-option key</w:t>
      </w:r>
      <w:proofErr w:type="gramStart"/>
      <w:r>
        <w:t>=”</w:t>
      </w:r>
      <w:proofErr w:type="spellStart"/>
      <w:r>
        <w:rPr>
          <w:i/>
        </w:rPr>
        <w:t>pg</w:t>
      </w:r>
      <w:r w:rsidRPr="007638F1">
        <w:rPr>
          <w:i/>
        </w:rPr>
        <w:t>key</w:t>
      </w:r>
      <w:proofErr w:type="spellEnd"/>
      <w:proofErr w:type="gramEnd"/>
      <w:r>
        <w:t>”&gt;</w:t>
      </w:r>
      <w:proofErr w:type="spellStart"/>
      <w:r>
        <w:rPr>
          <w:i/>
        </w:rPr>
        <w:t>pg</w:t>
      </w:r>
      <w:r w:rsidRPr="007638F1">
        <w:rPr>
          <w:i/>
        </w:rPr>
        <w:t>value</w:t>
      </w:r>
      <w:proofErr w:type="spellEnd"/>
    </w:p>
    <w:p w14:paraId="69E147B2" w14:textId="69A498FF" w:rsidR="00B06225" w:rsidRDefault="00B06225" w:rsidP="00B06225">
      <w:pPr>
        <w:pStyle w:val="code"/>
      </w:pPr>
      <w:r>
        <w:rPr>
          <w:i/>
        </w:rPr>
        <w:tab/>
      </w:r>
      <w:r>
        <w:rPr>
          <w:i/>
        </w:rPr>
        <w:tab/>
      </w:r>
      <w:r>
        <w:rPr>
          <w:i/>
        </w:rPr>
        <w:tab/>
      </w:r>
      <w:r w:rsidRPr="007638F1">
        <w:t>&lt;/</w:t>
      </w:r>
      <w:proofErr w:type="spellStart"/>
      <w:r w:rsidRPr="00B06225">
        <w:t>postgres</w:t>
      </w:r>
      <w:proofErr w:type="spellEnd"/>
      <w:r w:rsidRPr="007638F1">
        <w:t>-</w:t>
      </w:r>
      <w:proofErr w:type="spellStart"/>
      <w:r w:rsidRPr="007638F1">
        <w:t>config</w:t>
      </w:r>
      <w:proofErr w:type="spellEnd"/>
      <w:r w:rsidRPr="007638F1">
        <w:t>-option&gt;</w:t>
      </w:r>
    </w:p>
    <w:p w14:paraId="028863A4" w14:textId="5A3F59E0" w:rsidR="00B06225" w:rsidRDefault="00B06225" w:rsidP="00B06225">
      <w:pPr>
        <w:pStyle w:val="code"/>
      </w:pPr>
      <w:r>
        <w:tab/>
      </w:r>
      <w:r>
        <w:tab/>
        <w:t>&lt;/</w:t>
      </w:r>
      <w:proofErr w:type="spellStart"/>
      <w:r w:rsidRPr="00B06225">
        <w:t>postgres</w:t>
      </w:r>
      <w:r>
        <w:t>-config</w:t>
      </w:r>
      <w:proofErr w:type="spellEnd"/>
      <w:r>
        <w:t>&gt;</w:t>
      </w:r>
    </w:p>
    <w:p w14:paraId="4563343D" w14:textId="77777777" w:rsidR="00B06225" w:rsidRDefault="00B06225" w:rsidP="00B06225">
      <w:pPr>
        <w:pStyle w:val="code"/>
      </w:pPr>
    </w:p>
    <w:p w14:paraId="600C14A7" w14:textId="5674DC1E" w:rsidR="0087763A" w:rsidRDefault="0087763A" w:rsidP="002354D5">
      <w:pPr>
        <w:pStyle w:val="code"/>
      </w:pPr>
      <w:r>
        <w:rPr>
          <w:i/>
        </w:rPr>
        <w:tab/>
      </w:r>
      <w:r>
        <w:rPr>
          <w:i/>
        </w:rPr>
        <w:tab/>
      </w:r>
      <w:proofErr w:type="gramStart"/>
      <w:r w:rsidRPr="00B06225">
        <w:rPr>
          <w:i/>
        </w:rPr>
        <w:t>&lt;!--</w:t>
      </w:r>
      <w:proofErr w:type="gramEnd"/>
      <w:r w:rsidRPr="00B06225">
        <w:rPr>
          <w:i/>
        </w:rPr>
        <w:t xml:space="preserve"> </w:t>
      </w:r>
      <w:r>
        <w:rPr>
          <w:i/>
        </w:rPr>
        <w:t xml:space="preserve">Configure </w:t>
      </w:r>
      <w:proofErr w:type="spellStart"/>
      <w:r>
        <w:rPr>
          <w:i/>
        </w:rPr>
        <w:t>pgBackRest</w:t>
      </w:r>
      <w:proofErr w:type="spellEnd"/>
      <w:r>
        <w:rPr>
          <w:i/>
        </w:rPr>
        <w:t xml:space="preserve"> settings </w:t>
      </w:r>
      <w:r w:rsidRPr="00B06225">
        <w:rPr>
          <w:i/>
        </w:rPr>
        <w:t>--&gt;</w:t>
      </w:r>
      <w:r w:rsidR="002354D5">
        <w:tab/>
      </w:r>
      <w:r w:rsidR="002354D5">
        <w:tab/>
      </w:r>
    </w:p>
    <w:p w14:paraId="14C72BAA" w14:textId="17100D7F" w:rsidR="00BA23C8" w:rsidRDefault="0087763A" w:rsidP="002354D5">
      <w:pPr>
        <w:pStyle w:val="code"/>
      </w:pPr>
      <w:r>
        <w:tab/>
      </w:r>
      <w:r>
        <w:tab/>
      </w:r>
      <w:r w:rsidR="00BA23C8">
        <w:t>&lt;backrest-</w:t>
      </w:r>
      <w:proofErr w:type="spellStart"/>
      <w:r w:rsidR="00BA23C8">
        <w:t>config</w:t>
      </w:r>
      <w:proofErr w:type="spellEnd"/>
      <w:r w:rsidR="00BA23C8">
        <w:t xml:space="preserve"> host</w:t>
      </w:r>
      <w:proofErr w:type="gramStart"/>
      <w:r w:rsidR="00BA23C8">
        <w:t>=”</w:t>
      </w:r>
      <w:proofErr w:type="spellStart"/>
      <w:r>
        <w:rPr>
          <w:i/>
        </w:rPr>
        <w:t>hname</w:t>
      </w:r>
      <w:proofErr w:type="spellEnd"/>
      <w:proofErr w:type="gramEnd"/>
      <w:r w:rsidR="00BA23C8">
        <w:t>” file=”</w:t>
      </w:r>
      <w:proofErr w:type="spellStart"/>
      <w:r w:rsidR="00BA23C8" w:rsidRPr="00BA23C8">
        <w:rPr>
          <w:i/>
        </w:rPr>
        <w:t>brfile</w:t>
      </w:r>
      <w:proofErr w:type="spellEnd"/>
      <w:r w:rsidR="00BA23C8">
        <w:t>”</w:t>
      </w:r>
      <w:r w:rsidR="00A42C46">
        <w:t xml:space="preserve"> owner=”</w:t>
      </w:r>
      <w:r w:rsidR="00A42C46" w:rsidRPr="00A42C46">
        <w:rPr>
          <w:i/>
        </w:rPr>
        <w:t>browner</w:t>
      </w:r>
      <w:r w:rsidR="00A42C46">
        <w:t>”</w:t>
      </w:r>
      <w:r w:rsidR="00BA23C8">
        <w:t>&gt;</w:t>
      </w:r>
    </w:p>
    <w:p w14:paraId="6A94EFF5" w14:textId="5B87F548" w:rsidR="00BA23C8" w:rsidRDefault="002354D5" w:rsidP="002354D5">
      <w:pPr>
        <w:pStyle w:val="code"/>
      </w:pPr>
      <w:r>
        <w:tab/>
      </w:r>
      <w:r>
        <w:tab/>
      </w:r>
      <w:r>
        <w:tab/>
      </w:r>
      <w:r w:rsidR="00BA23C8">
        <w:t>&lt;title&gt;</w:t>
      </w:r>
      <w:proofErr w:type="spellStart"/>
      <w:proofErr w:type="gramStart"/>
      <w:r w:rsidR="00BA23C8" w:rsidRPr="00BA23C8">
        <w:rPr>
          <w:i/>
        </w:rPr>
        <w:t>brtitl</w:t>
      </w:r>
      <w:r w:rsidR="00BA23C8">
        <w:t>e</w:t>
      </w:r>
      <w:proofErr w:type="spellEnd"/>
      <w:r w:rsidR="00BA23C8">
        <w:t>”&lt;</w:t>
      </w:r>
      <w:proofErr w:type="gramEnd"/>
      <w:r w:rsidR="00BA23C8">
        <w:t>/title&gt;</w:t>
      </w:r>
    </w:p>
    <w:p w14:paraId="014A71E5" w14:textId="77777777" w:rsidR="002354D5" w:rsidRDefault="002354D5" w:rsidP="002354D5">
      <w:pPr>
        <w:pStyle w:val="code"/>
      </w:pPr>
      <w:r>
        <w:lastRenderedPageBreak/>
        <w:tab/>
      </w:r>
      <w:r>
        <w:tab/>
      </w:r>
      <w:r>
        <w:tab/>
      </w:r>
      <w:r w:rsidR="007638F1">
        <w:t>&lt;</w:t>
      </w:r>
      <w:r w:rsidR="007638F1" w:rsidRPr="007638F1">
        <w:t>backrest-</w:t>
      </w:r>
      <w:proofErr w:type="spellStart"/>
      <w:r w:rsidR="007638F1" w:rsidRPr="007638F1">
        <w:t>config</w:t>
      </w:r>
      <w:proofErr w:type="spellEnd"/>
      <w:r w:rsidR="007638F1" w:rsidRPr="007638F1">
        <w:t>-option</w:t>
      </w:r>
      <w:r w:rsidR="007638F1">
        <w:t xml:space="preserve"> section</w:t>
      </w:r>
      <w:proofErr w:type="gramStart"/>
      <w:r w:rsidR="007638F1">
        <w:t>=”</w:t>
      </w:r>
      <w:proofErr w:type="spellStart"/>
      <w:r w:rsidR="007638F1" w:rsidRPr="007638F1">
        <w:rPr>
          <w:i/>
        </w:rPr>
        <w:t>brsection</w:t>
      </w:r>
      <w:proofErr w:type="spellEnd"/>
      <w:proofErr w:type="gramEnd"/>
      <w:r w:rsidR="007638F1">
        <w:t xml:space="preserve">” </w:t>
      </w:r>
    </w:p>
    <w:p w14:paraId="34EC35B3" w14:textId="3C486F17" w:rsidR="007638F1" w:rsidRDefault="002354D5" w:rsidP="002354D5">
      <w:pPr>
        <w:pStyle w:val="code"/>
      </w:pPr>
      <w:r>
        <w:tab/>
      </w:r>
      <w:r>
        <w:tab/>
      </w:r>
      <w:r>
        <w:tab/>
      </w:r>
      <w:r>
        <w:tab/>
      </w:r>
      <w:r w:rsidR="007638F1">
        <w:t>key</w:t>
      </w:r>
      <w:proofErr w:type="gramStart"/>
      <w:r w:rsidR="007638F1">
        <w:t>=”</w:t>
      </w:r>
      <w:proofErr w:type="spellStart"/>
      <w:r w:rsidR="007638F1" w:rsidRPr="007638F1">
        <w:rPr>
          <w:i/>
        </w:rPr>
        <w:t>brkey</w:t>
      </w:r>
      <w:proofErr w:type="spellEnd"/>
      <w:proofErr w:type="gramEnd"/>
      <w:r w:rsidR="007638F1">
        <w:t>”&gt;</w:t>
      </w:r>
      <w:proofErr w:type="spellStart"/>
      <w:r w:rsidR="007638F1" w:rsidRPr="007638F1">
        <w:rPr>
          <w:i/>
        </w:rPr>
        <w:t>brvalue</w:t>
      </w:r>
      <w:proofErr w:type="spellEnd"/>
      <w:r w:rsidR="007638F1" w:rsidRPr="007638F1">
        <w:t>&lt;/backrest-</w:t>
      </w:r>
      <w:proofErr w:type="spellStart"/>
      <w:r w:rsidR="007638F1" w:rsidRPr="007638F1">
        <w:t>config</w:t>
      </w:r>
      <w:proofErr w:type="spellEnd"/>
      <w:r w:rsidR="007638F1" w:rsidRPr="007638F1">
        <w:t>-option&gt;</w:t>
      </w:r>
    </w:p>
    <w:p w14:paraId="366E75F6" w14:textId="4E232048" w:rsidR="002354D5" w:rsidRDefault="002354D5" w:rsidP="002354D5">
      <w:pPr>
        <w:pStyle w:val="code"/>
      </w:pPr>
      <w:r>
        <w:tab/>
      </w:r>
      <w:r>
        <w:tab/>
        <w:t>&lt;/backrest-</w:t>
      </w:r>
      <w:proofErr w:type="spellStart"/>
      <w:r>
        <w:t>config</w:t>
      </w:r>
      <w:proofErr w:type="spellEnd"/>
      <w:r>
        <w:t>&gt;</w:t>
      </w:r>
    </w:p>
    <w:p w14:paraId="24F608C9" w14:textId="77777777" w:rsidR="002354D5" w:rsidRDefault="002354D5" w:rsidP="002354D5">
      <w:pPr>
        <w:pStyle w:val="code"/>
      </w:pPr>
    </w:p>
    <w:p w14:paraId="466E69FB" w14:textId="14E4A817" w:rsidR="0087763A" w:rsidRPr="0087763A" w:rsidRDefault="0087763A" w:rsidP="002354D5">
      <w:pPr>
        <w:pStyle w:val="code"/>
        <w:rPr>
          <w:i/>
        </w:rPr>
      </w:pPr>
      <w:r>
        <w:tab/>
      </w:r>
      <w:r>
        <w:tab/>
      </w:r>
      <w:proofErr w:type="gramStart"/>
      <w:r w:rsidRPr="0087763A">
        <w:rPr>
          <w:i/>
        </w:rPr>
        <w:t>&lt;!--</w:t>
      </w:r>
      <w:proofErr w:type="gramEnd"/>
      <w:r w:rsidRPr="0087763A">
        <w:rPr>
          <w:i/>
        </w:rPr>
        <w:t xml:space="preserve"> Execute commands in the host container --&gt;</w:t>
      </w:r>
    </w:p>
    <w:p w14:paraId="2CDC8BA9" w14:textId="2FAE2281" w:rsidR="00BA23C8" w:rsidRDefault="002354D5" w:rsidP="002354D5">
      <w:pPr>
        <w:pStyle w:val="code"/>
      </w:pPr>
      <w:r>
        <w:tab/>
      </w:r>
      <w:r>
        <w:tab/>
      </w:r>
      <w:r w:rsidR="00BA23C8">
        <w:t>&lt;execute-list</w:t>
      </w:r>
      <w:r>
        <w:t xml:space="preserve"> host</w:t>
      </w:r>
      <w:proofErr w:type="gramStart"/>
      <w:r>
        <w:t>=”</w:t>
      </w:r>
      <w:proofErr w:type="spellStart"/>
      <w:r w:rsidRPr="002354D5">
        <w:rPr>
          <w:i/>
        </w:rPr>
        <w:t>h</w:t>
      </w:r>
      <w:r w:rsidR="0087763A">
        <w:rPr>
          <w:i/>
        </w:rPr>
        <w:t>name</w:t>
      </w:r>
      <w:proofErr w:type="spellEnd"/>
      <w:proofErr w:type="gramEnd"/>
      <w:r>
        <w:t>”</w:t>
      </w:r>
      <w:r w:rsidR="00BA23C8">
        <w:t>&gt;</w:t>
      </w:r>
    </w:p>
    <w:p w14:paraId="23E69D2D" w14:textId="2C88F9B9" w:rsidR="00BA23C8" w:rsidRDefault="002354D5" w:rsidP="002354D5">
      <w:pPr>
        <w:pStyle w:val="code"/>
      </w:pPr>
      <w:r>
        <w:tab/>
      </w:r>
      <w:r>
        <w:tab/>
      </w:r>
      <w:r>
        <w:tab/>
        <w:t>&lt;title&gt;</w:t>
      </w:r>
      <w:proofErr w:type="spellStart"/>
      <w:r w:rsidRPr="002354D5">
        <w:rPr>
          <w:i/>
        </w:rPr>
        <w:t>eltitle</w:t>
      </w:r>
      <w:proofErr w:type="spellEnd"/>
      <w:r>
        <w:t>&lt;/&gt;</w:t>
      </w:r>
    </w:p>
    <w:p w14:paraId="1DE0F11F" w14:textId="5B3E27C0" w:rsidR="002354D5" w:rsidRDefault="002354D5" w:rsidP="002354D5">
      <w:pPr>
        <w:pStyle w:val="code"/>
      </w:pPr>
      <w:r>
        <w:tab/>
      </w:r>
    </w:p>
    <w:p w14:paraId="598EED9B" w14:textId="1DC05A93" w:rsidR="002354D5" w:rsidRDefault="00071AC7" w:rsidP="002354D5">
      <w:pPr>
        <w:pStyle w:val="code"/>
      </w:pPr>
      <w:r>
        <w:tab/>
      </w:r>
      <w:r>
        <w:tab/>
      </w:r>
      <w:r>
        <w:tab/>
        <w:t>&lt;execute&gt;</w:t>
      </w:r>
    </w:p>
    <w:p w14:paraId="00DB45A9" w14:textId="04BF778E" w:rsidR="00452446" w:rsidRDefault="00452446" w:rsidP="002354D5">
      <w:pPr>
        <w:pStyle w:val="code"/>
      </w:pPr>
      <w:r>
        <w:tab/>
      </w:r>
      <w:r>
        <w:tab/>
      </w:r>
      <w:r>
        <w:tab/>
      </w:r>
      <w:r>
        <w:tab/>
        <w:t>&lt;exe-</w:t>
      </w:r>
      <w:proofErr w:type="spellStart"/>
      <w:r>
        <w:t>cmd</w:t>
      </w:r>
      <w:proofErr w:type="spellEnd"/>
      <w:r>
        <w:t>&gt;</w:t>
      </w:r>
      <w:r w:rsidR="00B06225">
        <w:rPr>
          <w:i/>
        </w:rPr>
        <w:t xml:space="preserve">some </w:t>
      </w:r>
      <w:r w:rsidR="00A50C8A" w:rsidRPr="00B06225">
        <w:rPr>
          <w:i/>
        </w:rPr>
        <w:t>command</w:t>
      </w:r>
      <w:r w:rsidR="00A50C8A">
        <w:t>&lt;</w:t>
      </w:r>
      <w:r w:rsidR="00B75F34">
        <w:t>/</w:t>
      </w:r>
      <w:r w:rsidR="00A50C8A">
        <w:t>exe-</w:t>
      </w:r>
      <w:proofErr w:type="spellStart"/>
      <w:r w:rsidR="00A50C8A">
        <w:t>cmd</w:t>
      </w:r>
      <w:proofErr w:type="spellEnd"/>
      <w:r w:rsidR="00A50C8A">
        <w:t>&gt;</w:t>
      </w:r>
    </w:p>
    <w:p w14:paraId="2D397032" w14:textId="070719B7" w:rsidR="00B06225" w:rsidRDefault="00B06225" w:rsidP="002354D5">
      <w:pPr>
        <w:pStyle w:val="code"/>
      </w:pPr>
      <w:r w:rsidRPr="00B06225">
        <w:t xml:space="preserve">           &lt;exe-highlight</w:t>
      </w:r>
      <w:r>
        <w:t>&gt;</w:t>
      </w:r>
      <w:r w:rsidRPr="00B06225">
        <w:rPr>
          <w:i/>
        </w:rPr>
        <w:t>highlight text</w:t>
      </w:r>
      <w:r w:rsidRPr="00B06225">
        <w:t>&lt;/exe-highlight&gt;</w:t>
      </w:r>
      <w:r>
        <w:br/>
      </w:r>
      <w:r>
        <w:tab/>
      </w:r>
      <w:r>
        <w:tab/>
      </w:r>
      <w:r>
        <w:tab/>
        <w:t>&lt;/execute&gt;</w:t>
      </w:r>
    </w:p>
    <w:p w14:paraId="6D1984C3" w14:textId="55F93197" w:rsidR="00B06225" w:rsidRDefault="00B06225" w:rsidP="002354D5">
      <w:pPr>
        <w:pStyle w:val="code"/>
      </w:pPr>
      <w:r>
        <w:tab/>
      </w:r>
      <w:r>
        <w:tab/>
        <w:t>&lt;/execute-list&gt;</w:t>
      </w:r>
    </w:p>
    <w:p w14:paraId="53F04A64" w14:textId="77777777" w:rsidR="00B06225" w:rsidRDefault="00B06225" w:rsidP="002354D5">
      <w:pPr>
        <w:pStyle w:val="code"/>
      </w:pPr>
    </w:p>
    <w:p w14:paraId="022D974C" w14:textId="76250959" w:rsidR="005C58A3" w:rsidRDefault="002354D5" w:rsidP="002354D5">
      <w:pPr>
        <w:pStyle w:val="code"/>
      </w:pPr>
      <w:r>
        <w:tab/>
      </w:r>
      <w:r w:rsidR="005C58A3">
        <w:t>&lt;/</w:t>
      </w:r>
      <w:r w:rsidR="005C58A3" w:rsidRPr="005C58A3">
        <w:t>section</w:t>
      </w:r>
      <w:r w:rsidR="005C58A3">
        <w:t>&gt;</w:t>
      </w:r>
    </w:p>
    <w:p w14:paraId="2A11E26D" w14:textId="77777777" w:rsidR="005C58A3" w:rsidRDefault="005C58A3" w:rsidP="002354D5">
      <w:pPr>
        <w:pStyle w:val="code"/>
      </w:pPr>
      <w:r>
        <w:t>&lt;/doc&gt;</w:t>
      </w:r>
    </w:p>
    <w:p w14:paraId="314E5249" w14:textId="77777777" w:rsidR="00226D34" w:rsidRDefault="00226D34" w:rsidP="002354D5">
      <w:pPr>
        <w:pStyle w:val="code"/>
      </w:pPr>
    </w:p>
    <w:p w14:paraId="70139FCD" w14:textId="09146A83" w:rsidR="00E6388C" w:rsidRDefault="00E6388C" w:rsidP="00E6388C">
      <w:pPr>
        <w:pStyle w:val="Heading3"/>
      </w:pPr>
      <w:r>
        <w:t>Elements and Attributes</w:t>
      </w:r>
    </w:p>
    <w:p w14:paraId="3BE66F63" w14:textId="06D0F391" w:rsidR="00E6388C" w:rsidRDefault="00CD1EB4" w:rsidP="00CD1EB4">
      <w:pPr>
        <w:pStyle w:val="Heading4"/>
      </w:pPr>
      <w:r>
        <w:t>doc</w:t>
      </w:r>
    </w:p>
    <w:p w14:paraId="7B02C5FF" w14:textId="4CA85B4E" w:rsidR="00CD1EB4" w:rsidRDefault="00CD1EB4" w:rsidP="00CD1EB4">
      <w:r>
        <w:t xml:space="preserve">The doc element is the outermost container. </w:t>
      </w:r>
    </w:p>
    <w:tbl>
      <w:tblPr>
        <w:tblStyle w:val="TableGrid"/>
        <w:tblW w:w="0" w:type="auto"/>
        <w:tblLook w:val="04A0" w:firstRow="1" w:lastRow="0" w:firstColumn="1" w:lastColumn="0" w:noHBand="0" w:noVBand="1"/>
      </w:tblPr>
      <w:tblGrid>
        <w:gridCol w:w="2337"/>
        <w:gridCol w:w="2337"/>
        <w:gridCol w:w="2338"/>
        <w:gridCol w:w="2338"/>
      </w:tblGrid>
      <w:tr w:rsidR="00731EFE" w:rsidRPr="009B097B" w14:paraId="2E8849F3" w14:textId="77777777" w:rsidTr="007868A4">
        <w:tc>
          <w:tcPr>
            <w:tcW w:w="2337" w:type="dxa"/>
          </w:tcPr>
          <w:p w14:paraId="04CF35CB" w14:textId="77777777" w:rsidR="00731EFE" w:rsidRPr="009B097B" w:rsidRDefault="00731EFE" w:rsidP="007868A4">
            <w:pPr>
              <w:pStyle w:val="TableHeading"/>
            </w:pPr>
            <w:r w:rsidRPr="009B097B">
              <w:t>Element</w:t>
            </w:r>
          </w:p>
        </w:tc>
        <w:tc>
          <w:tcPr>
            <w:tcW w:w="2337" w:type="dxa"/>
          </w:tcPr>
          <w:p w14:paraId="1C4F5655" w14:textId="77777777" w:rsidR="00731EFE" w:rsidRPr="009B097B" w:rsidRDefault="00731EFE" w:rsidP="007868A4">
            <w:pPr>
              <w:pStyle w:val="TableHeading"/>
            </w:pPr>
            <w:r w:rsidRPr="009B097B">
              <w:t>Description</w:t>
            </w:r>
          </w:p>
        </w:tc>
        <w:tc>
          <w:tcPr>
            <w:tcW w:w="2338" w:type="dxa"/>
          </w:tcPr>
          <w:p w14:paraId="2AAFCD74" w14:textId="77777777" w:rsidR="00731EFE" w:rsidRPr="009B097B" w:rsidRDefault="00731EFE" w:rsidP="007868A4">
            <w:pPr>
              <w:pStyle w:val="TableHeading"/>
            </w:pPr>
            <w:r w:rsidRPr="009B097B">
              <w:t>Attribute</w:t>
            </w:r>
          </w:p>
        </w:tc>
        <w:tc>
          <w:tcPr>
            <w:tcW w:w="2338" w:type="dxa"/>
          </w:tcPr>
          <w:p w14:paraId="35699510" w14:textId="77777777" w:rsidR="00731EFE" w:rsidRPr="009B097B" w:rsidRDefault="00731EFE" w:rsidP="007868A4">
            <w:pPr>
              <w:pStyle w:val="TableHeading"/>
            </w:pPr>
            <w:r w:rsidRPr="009B097B">
              <w:t>Desc</w:t>
            </w:r>
            <w:r>
              <w:t>r</w:t>
            </w:r>
            <w:r w:rsidRPr="009B097B">
              <w:t>iption</w:t>
            </w:r>
          </w:p>
        </w:tc>
      </w:tr>
      <w:tr w:rsidR="00731EFE" w14:paraId="0010E2F6" w14:textId="77777777" w:rsidTr="007868A4">
        <w:trPr>
          <w:trHeight w:val="236"/>
        </w:trPr>
        <w:tc>
          <w:tcPr>
            <w:tcW w:w="2337" w:type="dxa"/>
            <w:vMerge w:val="restart"/>
          </w:tcPr>
          <w:p w14:paraId="3D89BF87" w14:textId="6A179273" w:rsidR="00731EFE" w:rsidRDefault="00731EFE" w:rsidP="007868A4">
            <w:pPr>
              <w:pStyle w:val="TableCell"/>
            </w:pPr>
            <w:r>
              <w:t>doc</w:t>
            </w:r>
          </w:p>
        </w:tc>
        <w:tc>
          <w:tcPr>
            <w:tcW w:w="2337" w:type="dxa"/>
            <w:vMerge w:val="restart"/>
          </w:tcPr>
          <w:p w14:paraId="6885661F" w14:textId="0F8F8A26" w:rsidR="00731EFE" w:rsidRDefault="00731EFE" w:rsidP="007868A4">
            <w:pPr>
              <w:pStyle w:val="TableCell"/>
            </w:pPr>
            <w:r>
              <w:t>Container element.</w:t>
            </w:r>
          </w:p>
        </w:tc>
        <w:tc>
          <w:tcPr>
            <w:tcW w:w="2338" w:type="dxa"/>
          </w:tcPr>
          <w:p w14:paraId="60ABA96C" w14:textId="42131C05" w:rsidR="00731EFE" w:rsidRDefault="00731EFE" w:rsidP="007868A4">
            <w:pPr>
              <w:pStyle w:val="TableCell"/>
            </w:pPr>
            <w:r>
              <w:t>title</w:t>
            </w:r>
          </w:p>
        </w:tc>
        <w:tc>
          <w:tcPr>
            <w:tcW w:w="2338" w:type="dxa"/>
          </w:tcPr>
          <w:p w14:paraId="348F7F3C" w14:textId="3014CF47" w:rsidR="00731EFE" w:rsidRDefault="00731EFE" w:rsidP="007868A4">
            <w:pPr>
              <w:pStyle w:val="TableCell"/>
            </w:pPr>
            <w:r>
              <w:t>Title of the document to be displayed</w:t>
            </w:r>
          </w:p>
        </w:tc>
      </w:tr>
      <w:tr w:rsidR="00731EFE" w14:paraId="2AC82351" w14:textId="77777777" w:rsidTr="007868A4">
        <w:trPr>
          <w:trHeight w:val="236"/>
        </w:trPr>
        <w:tc>
          <w:tcPr>
            <w:tcW w:w="2337" w:type="dxa"/>
            <w:vMerge/>
          </w:tcPr>
          <w:p w14:paraId="22DFB9C1" w14:textId="77777777" w:rsidR="00731EFE" w:rsidRDefault="00731EFE" w:rsidP="007868A4">
            <w:pPr>
              <w:pStyle w:val="TableCell"/>
            </w:pPr>
          </w:p>
        </w:tc>
        <w:tc>
          <w:tcPr>
            <w:tcW w:w="2337" w:type="dxa"/>
            <w:vMerge/>
          </w:tcPr>
          <w:p w14:paraId="7BE5F867" w14:textId="77777777" w:rsidR="00731EFE" w:rsidRDefault="00731EFE" w:rsidP="007868A4">
            <w:pPr>
              <w:pStyle w:val="TableCell"/>
            </w:pPr>
          </w:p>
        </w:tc>
        <w:tc>
          <w:tcPr>
            <w:tcW w:w="2338" w:type="dxa"/>
          </w:tcPr>
          <w:p w14:paraId="40778659" w14:textId="58F163A3" w:rsidR="00731EFE" w:rsidRDefault="00731EFE" w:rsidP="007868A4">
            <w:pPr>
              <w:pStyle w:val="TableCell"/>
            </w:pPr>
            <w:r>
              <w:t>subtitle*</w:t>
            </w:r>
          </w:p>
        </w:tc>
        <w:tc>
          <w:tcPr>
            <w:tcW w:w="2338" w:type="dxa"/>
          </w:tcPr>
          <w:p w14:paraId="4469D2C8" w14:textId="296096A2" w:rsidR="00731EFE" w:rsidRDefault="00731EFE" w:rsidP="007868A4">
            <w:pPr>
              <w:pStyle w:val="TableList"/>
              <w:numPr>
                <w:ilvl w:val="0"/>
                <w:numId w:val="0"/>
              </w:numPr>
            </w:pPr>
            <w:r>
              <w:t>Document subtitle to be displayed.</w:t>
            </w:r>
          </w:p>
        </w:tc>
      </w:tr>
      <w:tr w:rsidR="00731EFE" w14:paraId="32E04EB4" w14:textId="77777777" w:rsidTr="007868A4">
        <w:trPr>
          <w:trHeight w:val="236"/>
        </w:trPr>
        <w:tc>
          <w:tcPr>
            <w:tcW w:w="2337" w:type="dxa"/>
            <w:vMerge/>
          </w:tcPr>
          <w:p w14:paraId="5AFF9A0A" w14:textId="77777777" w:rsidR="00731EFE" w:rsidRDefault="00731EFE" w:rsidP="007868A4">
            <w:pPr>
              <w:pStyle w:val="TableCell"/>
            </w:pPr>
          </w:p>
        </w:tc>
        <w:tc>
          <w:tcPr>
            <w:tcW w:w="2337" w:type="dxa"/>
            <w:vMerge/>
          </w:tcPr>
          <w:p w14:paraId="1AC553A4" w14:textId="77777777" w:rsidR="00731EFE" w:rsidRDefault="00731EFE" w:rsidP="007868A4">
            <w:pPr>
              <w:pStyle w:val="TableCell"/>
            </w:pPr>
          </w:p>
        </w:tc>
        <w:tc>
          <w:tcPr>
            <w:tcW w:w="2338" w:type="dxa"/>
          </w:tcPr>
          <w:p w14:paraId="1F268489" w14:textId="3F8848EB" w:rsidR="00731EFE" w:rsidRDefault="00731EFE" w:rsidP="007868A4">
            <w:pPr>
              <w:pStyle w:val="TableCell"/>
            </w:pPr>
            <w:r>
              <w:t>toc*</w:t>
            </w:r>
          </w:p>
        </w:tc>
        <w:tc>
          <w:tcPr>
            <w:tcW w:w="2338" w:type="dxa"/>
          </w:tcPr>
          <w:p w14:paraId="536A12E0" w14:textId="77777777" w:rsidR="00731EFE" w:rsidRDefault="00236896" w:rsidP="00236896">
            <w:pPr>
              <w:pStyle w:val="TableList"/>
            </w:pPr>
            <w:r>
              <w:t>Display table of contents?</w:t>
            </w:r>
          </w:p>
          <w:p w14:paraId="47376311" w14:textId="2F07A64B" w:rsidR="00236896" w:rsidRDefault="00236896" w:rsidP="00236896">
            <w:pPr>
              <w:pStyle w:val="TableList"/>
            </w:pPr>
            <w:r>
              <w:t>Default “y”</w:t>
            </w:r>
          </w:p>
        </w:tc>
      </w:tr>
      <w:tr w:rsidR="00731EFE" w14:paraId="73CD1693" w14:textId="77777777" w:rsidTr="00731EFE">
        <w:trPr>
          <w:trHeight w:val="120"/>
        </w:trPr>
        <w:tc>
          <w:tcPr>
            <w:tcW w:w="2337" w:type="dxa"/>
            <w:vMerge/>
          </w:tcPr>
          <w:p w14:paraId="62382CD3" w14:textId="2762F31E" w:rsidR="00731EFE" w:rsidRDefault="00731EFE" w:rsidP="007868A4">
            <w:pPr>
              <w:pStyle w:val="TableCell"/>
            </w:pPr>
          </w:p>
        </w:tc>
        <w:tc>
          <w:tcPr>
            <w:tcW w:w="2337" w:type="dxa"/>
            <w:vMerge/>
          </w:tcPr>
          <w:p w14:paraId="201C87E6" w14:textId="77777777" w:rsidR="00731EFE" w:rsidRDefault="00731EFE" w:rsidP="007868A4">
            <w:pPr>
              <w:pStyle w:val="TableCell"/>
            </w:pPr>
          </w:p>
        </w:tc>
        <w:tc>
          <w:tcPr>
            <w:tcW w:w="2338" w:type="dxa"/>
          </w:tcPr>
          <w:p w14:paraId="019655F4" w14:textId="6A623E01" w:rsidR="00731EFE" w:rsidRDefault="00731EFE" w:rsidP="007868A4">
            <w:pPr>
              <w:pStyle w:val="TableCell"/>
            </w:pPr>
            <w:r>
              <w:t>toc-number*</w:t>
            </w:r>
          </w:p>
        </w:tc>
        <w:tc>
          <w:tcPr>
            <w:tcW w:w="2338" w:type="dxa"/>
          </w:tcPr>
          <w:p w14:paraId="13075760" w14:textId="77777777" w:rsidR="00731EFE" w:rsidRDefault="00236896" w:rsidP="00236896">
            <w:pPr>
              <w:pStyle w:val="TableList"/>
            </w:pPr>
            <w:r>
              <w:t>Display number for headings?</w:t>
            </w:r>
          </w:p>
          <w:p w14:paraId="7F6C2B7B" w14:textId="2443A0F6" w:rsidR="00236896" w:rsidRDefault="00236896" w:rsidP="00236896">
            <w:pPr>
              <w:pStyle w:val="TableList"/>
            </w:pPr>
            <w:r>
              <w:t>Default “y”</w:t>
            </w:r>
          </w:p>
        </w:tc>
      </w:tr>
      <w:tr w:rsidR="00731EFE" w14:paraId="141C385F" w14:textId="77777777" w:rsidTr="007868A4">
        <w:trPr>
          <w:trHeight w:val="120"/>
        </w:trPr>
        <w:tc>
          <w:tcPr>
            <w:tcW w:w="2337" w:type="dxa"/>
            <w:vMerge/>
          </w:tcPr>
          <w:p w14:paraId="46888EC7" w14:textId="1BAFC43C" w:rsidR="00731EFE" w:rsidRDefault="00731EFE" w:rsidP="007868A4">
            <w:pPr>
              <w:pStyle w:val="TableCell"/>
            </w:pPr>
          </w:p>
        </w:tc>
        <w:tc>
          <w:tcPr>
            <w:tcW w:w="2337" w:type="dxa"/>
            <w:vMerge/>
          </w:tcPr>
          <w:p w14:paraId="7FDA42E1" w14:textId="77777777" w:rsidR="00731EFE" w:rsidRDefault="00731EFE" w:rsidP="007868A4">
            <w:pPr>
              <w:pStyle w:val="TableCell"/>
            </w:pPr>
          </w:p>
        </w:tc>
        <w:tc>
          <w:tcPr>
            <w:tcW w:w="2338" w:type="dxa"/>
          </w:tcPr>
          <w:p w14:paraId="7344A2BA" w14:textId="55F19603" w:rsidR="00731EFE" w:rsidRDefault="00731EFE" w:rsidP="007868A4">
            <w:pPr>
              <w:pStyle w:val="TableCell"/>
            </w:pPr>
            <w:proofErr w:type="spellStart"/>
            <w:r w:rsidRPr="00731EFE">
              <w:t>cmd</w:t>
            </w:r>
            <w:proofErr w:type="spellEnd"/>
            <w:r w:rsidRPr="00731EFE">
              <w:t>-line-</w:t>
            </w:r>
            <w:proofErr w:type="spellStart"/>
            <w:r w:rsidRPr="00731EFE">
              <w:t>len</w:t>
            </w:r>
            <w:proofErr w:type="spellEnd"/>
            <w:r>
              <w:t>*</w:t>
            </w:r>
          </w:p>
        </w:tc>
        <w:tc>
          <w:tcPr>
            <w:tcW w:w="2338" w:type="dxa"/>
          </w:tcPr>
          <w:p w14:paraId="5182B869" w14:textId="77777777" w:rsidR="00731EFE" w:rsidRDefault="00236896" w:rsidP="00236896">
            <w:pPr>
              <w:pStyle w:val="TableList"/>
            </w:pPr>
            <w:r>
              <w:t>Allowable length of executable code lines</w:t>
            </w:r>
          </w:p>
          <w:p w14:paraId="2B23B67A" w14:textId="02B6E091" w:rsidR="00236896" w:rsidRDefault="00236896" w:rsidP="00236896">
            <w:pPr>
              <w:pStyle w:val="TableList"/>
            </w:pPr>
            <w:r>
              <w:t>Default “80”</w:t>
            </w:r>
          </w:p>
        </w:tc>
      </w:tr>
    </w:tbl>
    <w:p w14:paraId="5924F49C" w14:textId="1EE97315" w:rsidR="00731EFE" w:rsidRDefault="00731EFE" w:rsidP="00CD1EB4"/>
    <w:p w14:paraId="458139FD" w14:textId="209DB6C6" w:rsidR="00B03ABD" w:rsidRDefault="00B03ABD" w:rsidP="00B03ABD">
      <w:r>
        <w:t>For most documents, the following elements are c</w:t>
      </w:r>
      <w:r w:rsidR="00D54B52">
        <w:t>ontained within the doc element</w:t>
      </w:r>
      <w:r>
        <w:t>.</w:t>
      </w:r>
    </w:p>
    <w:p w14:paraId="2AFDACF3" w14:textId="77777777" w:rsidR="00CF3DA5" w:rsidRDefault="00CF3DA5" w:rsidP="00CF3DA5">
      <w:pPr>
        <w:pStyle w:val="ListParagraph"/>
      </w:pPr>
      <w:r>
        <w:t>description</w:t>
      </w:r>
    </w:p>
    <w:p w14:paraId="60E0BE77" w14:textId="77777777" w:rsidR="00CF3DA5" w:rsidRDefault="00CF3DA5" w:rsidP="00CF3DA5">
      <w:pPr>
        <w:pStyle w:val="ListParagraph"/>
      </w:pPr>
      <w:r>
        <w:t>variable-list</w:t>
      </w:r>
    </w:p>
    <w:p w14:paraId="28F7D36B" w14:textId="77777777" w:rsidR="00CF3DA5" w:rsidRDefault="00CF3DA5" w:rsidP="00CF3DA5">
      <w:pPr>
        <w:pStyle w:val="ListParagraph"/>
      </w:pPr>
      <w:r>
        <w:t>block-define</w:t>
      </w:r>
    </w:p>
    <w:p w14:paraId="0DF18961" w14:textId="1D994DF3" w:rsidR="007254FB" w:rsidRDefault="007254FB" w:rsidP="007254FB">
      <w:pPr>
        <w:pStyle w:val="ListParagraph"/>
      </w:pPr>
      <w:r>
        <w:t>section</w:t>
      </w:r>
    </w:p>
    <w:p w14:paraId="124C02CF" w14:textId="27D60906" w:rsidR="00E6388C" w:rsidRDefault="00731EFE" w:rsidP="00702475">
      <w:pPr>
        <w:pStyle w:val="Heading4"/>
      </w:pPr>
      <w:r>
        <w:t>description</w:t>
      </w:r>
    </w:p>
    <w:p w14:paraId="76A601AA" w14:textId="77777777" w:rsidR="00BA0CA3" w:rsidRDefault="00BA0CA3" w:rsidP="00731EFE">
      <w:r>
        <w:t>Text to describe the document.</w:t>
      </w:r>
    </w:p>
    <w:p w14:paraId="27859245" w14:textId="6EC4AFA6" w:rsidR="004A16B7" w:rsidRDefault="004A16B7" w:rsidP="004A16B7">
      <w:pPr>
        <w:pStyle w:val="Heading4"/>
      </w:pPr>
      <w:r>
        <w:lastRenderedPageBreak/>
        <w:t>variable-list</w:t>
      </w:r>
    </w:p>
    <w:p w14:paraId="0A937289" w14:textId="27DC9A71" w:rsidR="004A16B7" w:rsidRPr="004A16B7" w:rsidRDefault="004A16B7" w:rsidP="004A16B7">
      <w:r>
        <w:t xml:space="preserve">Element in which variables are defined. The </w:t>
      </w:r>
      <w:r w:rsidRPr="004A16B7">
        <w:rPr>
          <w:rFonts w:ascii="Courier New" w:hAnsi="Courier New" w:cs="Courier New"/>
        </w:rPr>
        <w:t>variable-list</w:t>
      </w:r>
      <w:r>
        <w:t xml:space="preserve"> element must contain one or more </w:t>
      </w:r>
      <w:r w:rsidRPr="004A16B7">
        <w:rPr>
          <w:rFonts w:ascii="Courier New" w:hAnsi="Courier New" w:cs="Courier New"/>
        </w:rPr>
        <w:t>variable</w:t>
      </w:r>
      <w:r>
        <w:t xml:space="preserve"> elements.</w:t>
      </w:r>
    </w:p>
    <w:p w14:paraId="25520063" w14:textId="6D2F1388" w:rsidR="00BA0CA3" w:rsidRDefault="004A16B7" w:rsidP="00702475">
      <w:pPr>
        <w:pStyle w:val="Heading4"/>
      </w:pPr>
      <w:r>
        <w:t>variable</w:t>
      </w:r>
    </w:p>
    <w:p w14:paraId="2A5D9B26" w14:textId="3A5FAC26" w:rsidR="00BA0CA3" w:rsidRPr="00731EFE" w:rsidRDefault="00BA0CA3" w:rsidP="00BA0CA3">
      <w:r>
        <w:t>Variables used throughout the document are defined in this element. Once a variable is defined, it can be used in defining other variables, in command execution or ot</w:t>
      </w:r>
      <w:r w:rsidR="00154AB1">
        <w:t>her elements of the document by</w:t>
      </w:r>
      <w:r>
        <w:t xml:space="preserve"> wrapping the variable key name in curly</w:t>
      </w:r>
      <w:r w:rsidR="00A742CA">
        <w:t xml:space="preserve"> and square brackets, e.g.</w:t>
      </w:r>
      <w:r>
        <w:t xml:space="preserve"> </w:t>
      </w:r>
      <w:r w:rsidRPr="00BA0CA3">
        <w:t>{[</w:t>
      </w:r>
      <w:proofErr w:type="spellStart"/>
      <w:r>
        <w:t>myvariable</w:t>
      </w:r>
      <w:proofErr w:type="spellEnd"/>
      <w:r w:rsidRPr="00BA0CA3">
        <w:t>]}</w:t>
      </w:r>
      <w:r w:rsidR="00A742CA">
        <w:t>.</w:t>
      </w:r>
    </w:p>
    <w:tbl>
      <w:tblPr>
        <w:tblStyle w:val="TableGrid"/>
        <w:tblW w:w="0" w:type="auto"/>
        <w:tblLook w:val="04A0" w:firstRow="1" w:lastRow="0" w:firstColumn="1" w:lastColumn="0" w:noHBand="0" w:noVBand="1"/>
      </w:tblPr>
      <w:tblGrid>
        <w:gridCol w:w="2337"/>
        <w:gridCol w:w="2337"/>
        <w:gridCol w:w="2338"/>
        <w:gridCol w:w="2338"/>
      </w:tblGrid>
      <w:tr w:rsidR="00BA0CA3" w:rsidRPr="009B097B" w14:paraId="4F0124B6" w14:textId="77777777" w:rsidTr="007868A4">
        <w:tc>
          <w:tcPr>
            <w:tcW w:w="2337" w:type="dxa"/>
          </w:tcPr>
          <w:p w14:paraId="6415BDDF" w14:textId="77777777" w:rsidR="00BA0CA3" w:rsidRPr="009B097B" w:rsidRDefault="00BA0CA3" w:rsidP="007868A4">
            <w:pPr>
              <w:pStyle w:val="TableHeading"/>
            </w:pPr>
            <w:r w:rsidRPr="009B097B">
              <w:t>Element</w:t>
            </w:r>
          </w:p>
        </w:tc>
        <w:tc>
          <w:tcPr>
            <w:tcW w:w="2337" w:type="dxa"/>
          </w:tcPr>
          <w:p w14:paraId="3121EF47" w14:textId="77777777" w:rsidR="00BA0CA3" w:rsidRPr="009B097B" w:rsidRDefault="00BA0CA3" w:rsidP="007868A4">
            <w:pPr>
              <w:pStyle w:val="TableHeading"/>
            </w:pPr>
            <w:r w:rsidRPr="009B097B">
              <w:t>Description</w:t>
            </w:r>
          </w:p>
        </w:tc>
        <w:tc>
          <w:tcPr>
            <w:tcW w:w="2338" w:type="dxa"/>
          </w:tcPr>
          <w:p w14:paraId="7DE53368" w14:textId="77777777" w:rsidR="00BA0CA3" w:rsidRPr="009B097B" w:rsidRDefault="00BA0CA3" w:rsidP="007868A4">
            <w:pPr>
              <w:pStyle w:val="TableHeading"/>
            </w:pPr>
            <w:r w:rsidRPr="009B097B">
              <w:t>Attribute</w:t>
            </w:r>
          </w:p>
        </w:tc>
        <w:tc>
          <w:tcPr>
            <w:tcW w:w="2338" w:type="dxa"/>
          </w:tcPr>
          <w:p w14:paraId="5CF21AF6" w14:textId="77777777" w:rsidR="00BA0CA3" w:rsidRPr="009B097B" w:rsidRDefault="00BA0CA3" w:rsidP="007868A4">
            <w:pPr>
              <w:pStyle w:val="TableHeading"/>
            </w:pPr>
            <w:r w:rsidRPr="009B097B">
              <w:t>Desc</w:t>
            </w:r>
            <w:r>
              <w:t>r</w:t>
            </w:r>
            <w:r w:rsidRPr="009B097B">
              <w:t>iption</w:t>
            </w:r>
          </w:p>
        </w:tc>
      </w:tr>
      <w:tr w:rsidR="003479A2" w14:paraId="4906C293" w14:textId="77777777" w:rsidTr="007868A4">
        <w:trPr>
          <w:trHeight w:val="260"/>
        </w:trPr>
        <w:tc>
          <w:tcPr>
            <w:tcW w:w="2337" w:type="dxa"/>
            <w:vMerge w:val="restart"/>
          </w:tcPr>
          <w:p w14:paraId="79EA2FAF" w14:textId="77777777" w:rsidR="003479A2" w:rsidRDefault="003479A2" w:rsidP="007868A4">
            <w:pPr>
              <w:pStyle w:val="TableCell"/>
            </w:pPr>
            <w:r>
              <w:t>variable</w:t>
            </w:r>
          </w:p>
        </w:tc>
        <w:tc>
          <w:tcPr>
            <w:tcW w:w="2337" w:type="dxa"/>
            <w:vMerge w:val="restart"/>
          </w:tcPr>
          <w:p w14:paraId="2834370D" w14:textId="77777777" w:rsidR="003479A2" w:rsidRDefault="003479A2" w:rsidP="007868A4">
            <w:pPr>
              <w:pStyle w:val="TableCell"/>
            </w:pPr>
            <w:r>
              <w:t>Identifies a variable to use during document creation.</w:t>
            </w:r>
          </w:p>
        </w:tc>
        <w:tc>
          <w:tcPr>
            <w:tcW w:w="2338" w:type="dxa"/>
          </w:tcPr>
          <w:p w14:paraId="7630A58B" w14:textId="77777777" w:rsidR="003479A2" w:rsidRDefault="003479A2" w:rsidP="007868A4">
            <w:pPr>
              <w:pStyle w:val="TableCell"/>
            </w:pPr>
            <w:r>
              <w:t>key</w:t>
            </w:r>
          </w:p>
        </w:tc>
        <w:tc>
          <w:tcPr>
            <w:tcW w:w="2338" w:type="dxa"/>
          </w:tcPr>
          <w:p w14:paraId="434BABB3" w14:textId="77777777" w:rsidR="003479A2" w:rsidRDefault="003479A2" w:rsidP="007868A4">
            <w:pPr>
              <w:pStyle w:val="TableCell"/>
            </w:pPr>
            <w:r>
              <w:t>The name of the variable.</w:t>
            </w:r>
          </w:p>
        </w:tc>
      </w:tr>
      <w:tr w:rsidR="003479A2" w14:paraId="076A3DED" w14:textId="77777777" w:rsidTr="003479A2">
        <w:trPr>
          <w:trHeight w:val="480"/>
        </w:trPr>
        <w:tc>
          <w:tcPr>
            <w:tcW w:w="2337" w:type="dxa"/>
            <w:vMerge/>
          </w:tcPr>
          <w:p w14:paraId="2363655C" w14:textId="77777777" w:rsidR="003479A2" w:rsidRDefault="003479A2" w:rsidP="007868A4">
            <w:pPr>
              <w:pStyle w:val="TableCell"/>
            </w:pPr>
          </w:p>
        </w:tc>
        <w:tc>
          <w:tcPr>
            <w:tcW w:w="2337" w:type="dxa"/>
            <w:vMerge/>
          </w:tcPr>
          <w:p w14:paraId="373439BD" w14:textId="77777777" w:rsidR="003479A2" w:rsidRDefault="003479A2" w:rsidP="007868A4">
            <w:pPr>
              <w:pStyle w:val="TableCell"/>
            </w:pPr>
          </w:p>
        </w:tc>
        <w:tc>
          <w:tcPr>
            <w:tcW w:w="2338" w:type="dxa"/>
          </w:tcPr>
          <w:p w14:paraId="6997CDCA" w14:textId="77777777" w:rsidR="003479A2" w:rsidRDefault="003479A2" w:rsidP="007868A4">
            <w:pPr>
              <w:pStyle w:val="TableCell"/>
            </w:pPr>
            <w:proofErr w:type="spellStart"/>
            <w:r>
              <w:t>eval</w:t>
            </w:r>
            <w:proofErr w:type="spellEnd"/>
            <w:r>
              <w:t>*</w:t>
            </w:r>
          </w:p>
        </w:tc>
        <w:tc>
          <w:tcPr>
            <w:tcW w:w="2338" w:type="dxa"/>
          </w:tcPr>
          <w:p w14:paraId="7FBEBF2E" w14:textId="77777777" w:rsidR="003479A2" w:rsidRDefault="003479A2" w:rsidP="007868A4">
            <w:pPr>
              <w:pStyle w:val="TableList"/>
            </w:pPr>
            <w:r>
              <w:t>Indicates whether code will need to be run.</w:t>
            </w:r>
          </w:p>
          <w:p w14:paraId="53B95121" w14:textId="77777777" w:rsidR="003479A2" w:rsidRDefault="003479A2" w:rsidP="007868A4">
            <w:pPr>
              <w:pStyle w:val="TableList"/>
            </w:pPr>
            <w:r>
              <w:t>Default “n”</w:t>
            </w:r>
          </w:p>
        </w:tc>
      </w:tr>
      <w:tr w:rsidR="003479A2" w14:paraId="10D2321E" w14:textId="77777777" w:rsidTr="007868A4">
        <w:trPr>
          <w:trHeight w:val="480"/>
        </w:trPr>
        <w:tc>
          <w:tcPr>
            <w:tcW w:w="2337" w:type="dxa"/>
            <w:vMerge/>
          </w:tcPr>
          <w:p w14:paraId="341F6D4C" w14:textId="77777777" w:rsidR="003479A2" w:rsidRDefault="003479A2" w:rsidP="007868A4">
            <w:pPr>
              <w:pStyle w:val="TableCell"/>
            </w:pPr>
          </w:p>
        </w:tc>
        <w:tc>
          <w:tcPr>
            <w:tcW w:w="2337" w:type="dxa"/>
            <w:vMerge/>
          </w:tcPr>
          <w:p w14:paraId="34B0DBB2" w14:textId="77777777" w:rsidR="003479A2" w:rsidRDefault="003479A2" w:rsidP="007868A4">
            <w:pPr>
              <w:pStyle w:val="TableCell"/>
            </w:pPr>
          </w:p>
        </w:tc>
        <w:tc>
          <w:tcPr>
            <w:tcW w:w="2338" w:type="dxa"/>
          </w:tcPr>
          <w:p w14:paraId="7FE90265" w14:textId="29EEBCE7" w:rsidR="003479A2" w:rsidRDefault="003479A2" w:rsidP="007868A4">
            <w:pPr>
              <w:pStyle w:val="TableCell"/>
            </w:pPr>
            <w:r>
              <w:t>keyword*</w:t>
            </w:r>
          </w:p>
        </w:tc>
        <w:tc>
          <w:tcPr>
            <w:tcW w:w="2338" w:type="dxa"/>
          </w:tcPr>
          <w:p w14:paraId="5375F36C" w14:textId="43544463" w:rsidR="003479A2" w:rsidRDefault="003479A2" w:rsidP="007868A4">
            <w:pPr>
              <w:pStyle w:val="TableList"/>
            </w:pPr>
            <w:r>
              <w:t>Indicates whether the variable is applicable when a keyword is specified. For example, if --keyword=xyz is passed on the command line when creating the document, then only variables that have specified keyword=xyz will be applicable. ???</w:t>
            </w:r>
            <w:r w:rsidR="002A21F2">
              <w:t xml:space="preserve"> default is no</w:t>
            </w:r>
            <w:r w:rsidR="006571EE">
              <w:t xml:space="preserve"> longer a keyword if a keyword is specified</w:t>
            </w:r>
          </w:p>
          <w:p w14:paraId="290DC884" w14:textId="17A154F6" w:rsidR="003479A2" w:rsidRDefault="003479A2" w:rsidP="007868A4">
            <w:pPr>
              <w:pStyle w:val="TableList"/>
            </w:pPr>
            <w:r>
              <w:t>Default “default”</w:t>
            </w:r>
          </w:p>
        </w:tc>
      </w:tr>
    </w:tbl>
    <w:p w14:paraId="218E55EA" w14:textId="6C82C95F" w:rsidR="00556264" w:rsidRDefault="00556264" w:rsidP="00BA0CA3"/>
    <w:p w14:paraId="71C39760" w14:textId="63771CFA" w:rsidR="00B03ABD" w:rsidRDefault="00B03ABD" w:rsidP="00702475">
      <w:pPr>
        <w:pStyle w:val="Heading4"/>
      </w:pPr>
      <w:r>
        <w:t>block-define</w:t>
      </w:r>
    </w:p>
    <w:p w14:paraId="7793281F" w14:textId="10AC8C73" w:rsidR="00B03ABD" w:rsidRDefault="00CF3DA5" w:rsidP="00B03ABD">
      <w:r>
        <w:t>The block-define describes a repeatable set of elements. For example, if an installation requires the same steps to be perf</w:t>
      </w:r>
      <w:r w:rsidR="004D27F6">
        <w:t>ormed on different machines, the</w:t>
      </w:r>
      <w:r>
        <w:t>n a block-define can be used as a reference rather than copy and pasting the same set of elements in different sections of the document.</w:t>
      </w:r>
    </w:p>
    <w:tbl>
      <w:tblPr>
        <w:tblStyle w:val="TableGrid"/>
        <w:tblW w:w="0" w:type="auto"/>
        <w:tblLook w:val="04A0" w:firstRow="1" w:lastRow="0" w:firstColumn="1" w:lastColumn="0" w:noHBand="0" w:noVBand="1"/>
      </w:tblPr>
      <w:tblGrid>
        <w:gridCol w:w="2337"/>
        <w:gridCol w:w="2337"/>
        <w:gridCol w:w="2338"/>
        <w:gridCol w:w="2338"/>
      </w:tblGrid>
      <w:tr w:rsidR="0011434C" w:rsidRPr="009B097B" w14:paraId="3CF789EA" w14:textId="77777777" w:rsidTr="007868A4">
        <w:tc>
          <w:tcPr>
            <w:tcW w:w="2337" w:type="dxa"/>
          </w:tcPr>
          <w:p w14:paraId="7CCB4B29" w14:textId="77777777" w:rsidR="0011434C" w:rsidRPr="009B097B" w:rsidRDefault="0011434C" w:rsidP="007868A4">
            <w:pPr>
              <w:pStyle w:val="TableHeading"/>
            </w:pPr>
            <w:r w:rsidRPr="009B097B">
              <w:lastRenderedPageBreak/>
              <w:t>Element</w:t>
            </w:r>
          </w:p>
        </w:tc>
        <w:tc>
          <w:tcPr>
            <w:tcW w:w="2337" w:type="dxa"/>
          </w:tcPr>
          <w:p w14:paraId="1E0F64C6" w14:textId="77777777" w:rsidR="0011434C" w:rsidRPr="009B097B" w:rsidRDefault="0011434C" w:rsidP="007868A4">
            <w:pPr>
              <w:pStyle w:val="TableHeading"/>
            </w:pPr>
            <w:r w:rsidRPr="009B097B">
              <w:t>Description</w:t>
            </w:r>
          </w:p>
        </w:tc>
        <w:tc>
          <w:tcPr>
            <w:tcW w:w="2338" w:type="dxa"/>
          </w:tcPr>
          <w:p w14:paraId="4F99C397" w14:textId="77777777" w:rsidR="0011434C" w:rsidRPr="009B097B" w:rsidRDefault="0011434C" w:rsidP="007868A4">
            <w:pPr>
              <w:pStyle w:val="TableHeading"/>
            </w:pPr>
            <w:r w:rsidRPr="009B097B">
              <w:t>Attribute</w:t>
            </w:r>
          </w:p>
        </w:tc>
        <w:tc>
          <w:tcPr>
            <w:tcW w:w="2338" w:type="dxa"/>
          </w:tcPr>
          <w:p w14:paraId="58F15284" w14:textId="77777777" w:rsidR="0011434C" w:rsidRPr="009B097B" w:rsidRDefault="0011434C" w:rsidP="007868A4">
            <w:pPr>
              <w:pStyle w:val="TableHeading"/>
            </w:pPr>
            <w:r w:rsidRPr="009B097B">
              <w:t>Desc</w:t>
            </w:r>
            <w:r>
              <w:t>r</w:t>
            </w:r>
            <w:r w:rsidRPr="009B097B">
              <w:t>iption</w:t>
            </w:r>
          </w:p>
        </w:tc>
      </w:tr>
      <w:tr w:rsidR="0011434C" w14:paraId="6F6C2E16" w14:textId="77777777" w:rsidTr="007868A4">
        <w:trPr>
          <w:trHeight w:val="260"/>
        </w:trPr>
        <w:tc>
          <w:tcPr>
            <w:tcW w:w="2337" w:type="dxa"/>
          </w:tcPr>
          <w:p w14:paraId="7F72A86D" w14:textId="38C6EAE4" w:rsidR="0011434C" w:rsidRDefault="0011434C" w:rsidP="007868A4">
            <w:pPr>
              <w:pStyle w:val="TableCell"/>
            </w:pPr>
            <w:r>
              <w:t>block-define</w:t>
            </w:r>
          </w:p>
        </w:tc>
        <w:tc>
          <w:tcPr>
            <w:tcW w:w="2337" w:type="dxa"/>
          </w:tcPr>
          <w:p w14:paraId="6CB4564E" w14:textId="78025F7A" w:rsidR="0011434C" w:rsidRDefault="0011434C" w:rsidP="007868A4">
            <w:pPr>
              <w:pStyle w:val="TableCell"/>
            </w:pPr>
            <w:r>
              <w:t>Defines a a set of elements that can be referenced as a block.</w:t>
            </w:r>
          </w:p>
        </w:tc>
        <w:tc>
          <w:tcPr>
            <w:tcW w:w="2338" w:type="dxa"/>
          </w:tcPr>
          <w:p w14:paraId="5D5FE027" w14:textId="3AD1D40E" w:rsidR="0011434C" w:rsidRDefault="00881839" w:rsidP="007868A4">
            <w:pPr>
              <w:pStyle w:val="TableCell"/>
            </w:pPr>
            <w:r>
              <w:t>id</w:t>
            </w:r>
          </w:p>
        </w:tc>
        <w:tc>
          <w:tcPr>
            <w:tcW w:w="2338" w:type="dxa"/>
          </w:tcPr>
          <w:p w14:paraId="42270EB6" w14:textId="5F4F192C" w:rsidR="0011434C" w:rsidRDefault="00881839" w:rsidP="00881839">
            <w:pPr>
              <w:pStyle w:val="TableCell"/>
            </w:pPr>
            <w:r>
              <w:t>Unique identifier</w:t>
            </w:r>
            <w:r w:rsidR="0011434C">
              <w:t>.</w:t>
            </w:r>
          </w:p>
        </w:tc>
      </w:tr>
    </w:tbl>
    <w:p w14:paraId="71030013" w14:textId="77777777" w:rsidR="0011434C" w:rsidRDefault="0011434C" w:rsidP="00B03ABD"/>
    <w:p w14:paraId="53EE52A6" w14:textId="45363C94" w:rsidR="00B03ABD" w:rsidRDefault="00B03ABD" w:rsidP="00B03ABD">
      <w:r>
        <w:t>The block-define element can contain the following elements.</w:t>
      </w:r>
    </w:p>
    <w:p w14:paraId="5C49A26B" w14:textId="7C399F54" w:rsidR="0011434C" w:rsidRDefault="0011434C" w:rsidP="0011434C">
      <w:pPr>
        <w:pStyle w:val="ListParagraph"/>
      </w:pPr>
      <w:r>
        <w:t>p</w:t>
      </w:r>
    </w:p>
    <w:p w14:paraId="70822DEE" w14:textId="77777777" w:rsidR="0011434C" w:rsidRDefault="0011434C" w:rsidP="0011434C">
      <w:pPr>
        <w:pStyle w:val="ListParagraph"/>
      </w:pPr>
      <w:r>
        <w:t>list</w:t>
      </w:r>
    </w:p>
    <w:p w14:paraId="388A0D93" w14:textId="77777777" w:rsidR="0011434C" w:rsidRDefault="0011434C" w:rsidP="0011434C">
      <w:pPr>
        <w:pStyle w:val="ListParagraph"/>
      </w:pPr>
      <w:r>
        <w:t>table</w:t>
      </w:r>
    </w:p>
    <w:p w14:paraId="242B5078" w14:textId="77777777" w:rsidR="0011434C" w:rsidRDefault="0011434C" w:rsidP="0011434C">
      <w:pPr>
        <w:pStyle w:val="ListParagraph"/>
      </w:pPr>
      <w:r>
        <w:t>host-add</w:t>
      </w:r>
    </w:p>
    <w:p w14:paraId="15DEA915" w14:textId="77777777" w:rsidR="0011434C" w:rsidRDefault="0011434C" w:rsidP="0011434C">
      <w:pPr>
        <w:pStyle w:val="ListParagraph"/>
      </w:pPr>
      <w:r>
        <w:t>execute-list</w:t>
      </w:r>
    </w:p>
    <w:p w14:paraId="6F640632" w14:textId="77777777" w:rsidR="0011434C" w:rsidRDefault="0011434C" w:rsidP="0011434C">
      <w:pPr>
        <w:pStyle w:val="ListParagraph"/>
      </w:pPr>
      <w:r>
        <w:t>backrest-</w:t>
      </w:r>
      <w:proofErr w:type="spellStart"/>
      <w:r>
        <w:t>config</w:t>
      </w:r>
      <w:proofErr w:type="spellEnd"/>
    </w:p>
    <w:p w14:paraId="3FDEF5DF" w14:textId="77777777" w:rsidR="0011434C" w:rsidRDefault="0011434C" w:rsidP="0011434C">
      <w:pPr>
        <w:pStyle w:val="ListParagraph"/>
      </w:pPr>
      <w:proofErr w:type="spellStart"/>
      <w:r>
        <w:t>postgres-config</w:t>
      </w:r>
      <w:proofErr w:type="spellEnd"/>
    </w:p>
    <w:p w14:paraId="627FAAD6" w14:textId="77777777" w:rsidR="0011434C" w:rsidRDefault="0011434C" w:rsidP="0011434C">
      <w:pPr>
        <w:pStyle w:val="ListParagraph"/>
      </w:pPr>
      <w:proofErr w:type="spellStart"/>
      <w:r>
        <w:t>cmd</w:t>
      </w:r>
      <w:proofErr w:type="spellEnd"/>
      <w:r>
        <w:t>-description</w:t>
      </w:r>
    </w:p>
    <w:p w14:paraId="125FBB71" w14:textId="4147D816" w:rsidR="0011434C" w:rsidRDefault="0011434C" w:rsidP="0011434C">
      <w:pPr>
        <w:pStyle w:val="ListParagraph"/>
      </w:pPr>
      <w:r>
        <w:t>option-description</w:t>
      </w:r>
    </w:p>
    <w:p w14:paraId="7B492CC7" w14:textId="77777777" w:rsidR="0011434C" w:rsidRDefault="0011434C" w:rsidP="0011434C">
      <w:pPr>
        <w:pStyle w:val="ListParagraph"/>
      </w:pPr>
      <w:r>
        <w:t>code-block</w:t>
      </w:r>
    </w:p>
    <w:p w14:paraId="0236A906" w14:textId="7DA69904" w:rsidR="0011434C" w:rsidRDefault="0011434C" w:rsidP="0011434C">
      <w:pPr>
        <w:pStyle w:val="ListParagraph"/>
      </w:pPr>
      <w:r>
        <w:t>block</w:t>
      </w:r>
    </w:p>
    <w:p w14:paraId="6DBF8F52" w14:textId="43CA04BC" w:rsidR="007254FB" w:rsidRDefault="007254FB" w:rsidP="00702475">
      <w:pPr>
        <w:pStyle w:val="Heading4"/>
      </w:pPr>
      <w:r>
        <w:t>section</w:t>
      </w:r>
    </w:p>
    <w:p w14:paraId="68EA387E" w14:textId="5B12CDCD" w:rsidR="007254FB" w:rsidRDefault="005D18A7" w:rsidP="007254FB">
      <w:r>
        <w:t>A document should contain at least one section. The</w:t>
      </w:r>
      <w:r w:rsidR="007254FB">
        <w:t xml:space="preserve"> section </w:t>
      </w:r>
      <w:r>
        <w:t>title is intended to be displayed in the Table of Contents</w:t>
      </w:r>
      <w:r w:rsidR="007254FB">
        <w:t>.</w:t>
      </w:r>
      <w:r>
        <w:t xml:space="preserve"> Sections can be nested. </w:t>
      </w:r>
    </w:p>
    <w:tbl>
      <w:tblPr>
        <w:tblStyle w:val="TableGrid"/>
        <w:tblW w:w="0" w:type="auto"/>
        <w:tblLook w:val="04A0" w:firstRow="1" w:lastRow="0" w:firstColumn="1" w:lastColumn="0" w:noHBand="0" w:noVBand="1"/>
      </w:tblPr>
      <w:tblGrid>
        <w:gridCol w:w="2337"/>
        <w:gridCol w:w="2337"/>
        <w:gridCol w:w="2338"/>
        <w:gridCol w:w="2338"/>
      </w:tblGrid>
      <w:tr w:rsidR="005D18A7" w:rsidRPr="009B097B" w14:paraId="53ACCA2D" w14:textId="77777777" w:rsidTr="00DD1B98">
        <w:tc>
          <w:tcPr>
            <w:tcW w:w="2337" w:type="dxa"/>
          </w:tcPr>
          <w:p w14:paraId="0F8CC02C" w14:textId="77777777" w:rsidR="005D18A7" w:rsidRPr="009B097B" w:rsidRDefault="005D18A7" w:rsidP="00DD1B98">
            <w:pPr>
              <w:pStyle w:val="TableHeading"/>
            </w:pPr>
            <w:r w:rsidRPr="009B097B">
              <w:t>Element</w:t>
            </w:r>
          </w:p>
        </w:tc>
        <w:tc>
          <w:tcPr>
            <w:tcW w:w="2337" w:type="dxa"/>
          </w:tcPr>
          <w:p w14:paraId="25B50D69" w14:textId="77777777" w:rsidR="005D18A7" w:rsidRPr="009B097B" w:rsidRDefault="005D18A7" w:rsidP="00DD1B98">
            <w:pPr>
              <w:pStyle w:val="TableHeading"/>
            </w:pPr>
            <w:r w:rsidRPr="009B097B">
              <w:t>Description</w:t>
            </w:r>
          </w:p>
        </w:tc>
        <w:tc>
          <w:tcPr>
            <w:tcW w:w="2338" w:type="dxa"/>
          </w:tcPr>
          <w:p w14:paraId="2DD03C2E" w14:textId="77777777" w:rsidR="005D18A7" w:rsidRPr="009B097B" w:rsidRDefault="005D18A7" w:rsidP="00DD1B98">
            <w:pPr>
              <w:pStyle w:val="TableHeading"/>
            </w:pPr>
            <w:r w:rsidRPr="009B097B">
              <w:t>Attribute</w:t>
            </w:r>
          </w:p>
        </w:tc>
        <w:tc>
          <w:tcPr>
            <w:tcW w:w="2338" w:type="dxa"/>
          </w:tcPr>
          <w:p w14:paraId="28A16BAE" w14:textId="77777777" w:rsidR="005D18A7" w:rsidRPr="009B097B" w:rsidRDefault="005D18A7" w:rsidP="00DD1B98">
            <w:pPr>
              <w:pStyle w:val="TableHeading"/>
            </w:pPr>
            <w:r w:rsidRPr="009B097B">
              <w:t>Desc</w:t>
            </w:r>
            <w:r>
              <w:t>r</w:t>
            </w:r>
            <w:r w:rsidRPr="009B097B">
              <w:t>iption</w:t>
            </w:r>
          </w:p>
        </w:tc>
      </w:tr>
      <w:tr w:rsidR="005D18A7" w14:paraId="2607E088" w14:textId="77777777" w:rsidTr="005D18A7">
        <w:trPr>
          <w:trHeight w:val="99"/>
        </w:trPr>
        <w:tc>
          <w:tcPr>
            <w:tcW w:w="2337" w:type="dxa"/>
            <w:vMerge w:val="restart"/>
          </w:tcPr>
          <w:p w14:paraId="26D503A1" w14:textId="2D99DE2D" w:rsidR="005D18A7" w:rsidRDefault="005D18A7" w:rsidP="00DD1B98">
            <w:pPr>
              <w:pStyle w:val="TableCell"/>
            </w:pPr>
            <w:r>
              <w:t>section</w:t>
            </w:r>
          </w:p>
        </w:tc>
        <w:tc>
          <w:tcPr>
            <w:tcW w:w="2337" w:type="dxa"/>
            <w:vMerge w:val="restart"/>
          </w:tcPr>
          <w:p w14:paraId="54F904D0" w14:textId="62BF65E0" w:rsidR="005D18A7" w:rsidRDefault="005D18A7" w:rsidP="00DD1B98">
            <w:pPr>
              <w:pStyle w:val="TableCell"/>
            </w:pPr>
            <w:r>
              <w:t xml:space="preserve">Contains a distinct group of elements. </w:t>
            </w:r>
          </w:p>
        </w:tc>
        <w:tc>
          <w:tcPr>
            <w:tcW w:w="2338" w:type="dxa"/>
          </w:tcPr>
          <w:p w14:paraId="703A8AC8" w14:textId="77777777" w:rsidR="005D18A7" w:rsidRDefault="005D18A7" w:rsidP="00DD1B98">
            <w:pPr>
              <w:pStyle w:val="TableCell"/>
            </w:pPr>
            <w:r>
              <w:t>id</w:t>
            </w:r>
          </w:p>
        </w:tc>
        <w:tc>
          <w:tcPr>
            <w:tcW w:w="2338" w:type="dxa"/>
          </w:tcPr>
          <w:p w14:paraId="10EB1817" w14:textId="77777777" w:rsidR="005D18A7" w:rsidRDefault="005D18A7" w:rsidP="00DD1B98">
            <w:pPr>
              <w:pStyle w:val="TableCell"/>
            </w:pPr>
            <w:r>
              <w:t>Unique identifier.</w:t>
            </w:r>
          </w:p>
        </w:tc>
      </w:tr>
      <w:tr w:rsidR="005D18A7" w14:paraId="638B1BCE" w14:textId="77777777" w:rsidTr="00DD1B98">
        <w:trPr>
          <w:trHeight w:val="96"/>
        </w:trPr>
        <w:tc>
          <w:tcPr>
            <w:tcW w:w="2337" w:type="dxa"/>
            <w:vMerge/>
          </w:tcPr>
          <w:p w14:paraId="40000D32" w14:textId="77777777" w:rsidR="005D18A7" w:rsidRDefault="005D18A7" w:rsidP="00DD1B98">
            <w:pPr>
              <w:pStyle w:val="TableCell"/>
            </w:pPr>
          </w:p>
        </w:tc>
        <w:tc>
          <w:tcPr>
            <w:tcW w:w="2337" w:type="dxa"/>
            <w:vMerge/>
          </w:tcPr>
          <w:p w14:paraId="5D070071" w14:textId="77777777" w:rsidR="005D18A7" w:rsidRDefault="005D18A7" w:rsidP="00DD1B98">
            <w:pPr>
              <w:pStyle w:val="TableCell"/>
            </w:pPr>
          </w:p>
        </w:tc>
        <w:tc>
          <w:tcPr>
            <w:tcW w:w="2338" w:type="dxa"/>
          </w:tcPr>
          <w:p w14:paraId="70A8E19D" w14:textId="287A915B" w:rsidR="005D18A7" w:rsidRDefault="005D18A7" w:rsidP="00DD1B98">
            <w:pPr>
              <w:pStyle w:val="TableCell"/>
            </w:pPr>
            <w:r>
              <w:t>depend*</w:t>
            </w:r>
          </w:p>
        </w:tc>
        <w:tc>
          <w:tcPr>
            <w:tcW w:w="2338" w:type="dxa"/>
          </w:tcPr>
          <w:p w14:paraId="19E439D3" w14:textId="5A036B1F" w:rsidR="005D18A7" w:rsidRDefault="002A21F2" w:rsidP="002A21F2">
            <w:pPr>
              <w:pStyle w:val="TableCell"/>
            </w:pPr>
            <w:r>
              <w:t>Id</w:t>
            </w:r>
            <w:r w:rsidR="005D18A7">
              <w:t xml:space="preserve"> of the section</w:t>
            </w:r>
            <w:r>
              <w:t xml:space="preserve"> that must be executed before this section.</w:t>
            </w:r>
            <w:r w:rsidR="009853DC">
              <w:t xml:space="preserve"> If none provided, defaults to previous section.</w:t>
            </w:r>
          </w:p>
        </w:tc>
      </w:tr>
      <w:tr w:rsidR="005D18A7" w14:paraId="65FBECBB" w14:textId="77777777" w:rsidTr="00DD1B98">
        <w:trPr>
          <w:trHeight w:val="96"/>
        </w:trPr>
        <w:tc>
          <w:tcPr>
            <w:tcW w:w="2337" w:type="dxa"/>
            <w:vMerge/>
          </w:tcPr>
          <w:p w14:paraId="6AB6AAF7" w14:textId="77777777" w:rsidR="005D18A7" w:rsidRDefault="005D18A7" w:rsidP="00DD1B98">
            <w:pPr>
              <w:pStyle w:val="TableCell"/>
            </w:pPr>
          </w:p>
        </w:tc>
        <w:tc>
          <w:tcPr>
            <w:tcW w:w="2337" w:type="dxa"/>
            <w:vMerge/>
          </w:tcPr>
          <w:p w14:paraId="7CC9AC9B" w14:textId="77777777" w:rsidR="005D18A7" w:rsidRDefault="005D18A7" w:rsidP="00DD1B98">
            <w:pPr>
              <w:pStyle w:val="TableCell"/>
            </w:pPr>
          </w:p>
        </w:tc>
        <w:tc>
          <w:tcPr>
            <w:tcW w:w="2338" w:type="dxa"/>
          </w:tcPr>
          <w:p w14:paraId="5FEF9F35" w14:textId="01271286" w:rsidR="005D18A7" w:rsidRDefault="005D18A7" w:rsidP="00DD1B98">
            <w:pPr>
              <w:pStyle w:val="TableCell"/>
            </w:pPr>
            <w:r>
              <w:t>keyword*</w:t>
            </w:r>
          </w:p>
        </w:tc>
        <w:tc>
          <w:tcPr>
            <w:tcW w:w="2338" w:type="dxa"/>
          </w:tcPr>
          <w:p w14:paraId="06BB997C" w14:textId="275B39AB" w:rsidR="005D18A7" w:rsidRDefault="002A21F2" w:rsidP="00DD1B98">
            <w:pPr>
              <w:pStyle w:val="TableCell"/>
            </w:pPr>
            <w:r>
              <w:t>Keyword indicating the possibility of the section only being executed when the keyword is set.</w:t>
            </w:r>
          </w:p>
        </w:tc>
      </w:tr>
      <w:tr w:rsidR="005D18A7" w14:paraId="3E618011" w14:textId="77777777" w:rsidTr="00DD1B98">
        <w:trPr>
          <w:trHeight w:val="96"/>
        </w:trPr>
        <w:tc>
          <w:tcPr>
            <w:tcW w:w="2337" w:type="dxa"/>
            <w:vMerge/>
          </w:tcPr>
          <w:p w14:paraId="0CB5B51A" w14:textId="77777777" w:rsidR="005D18A7" w:rsidRDefault="005D18A7" w:rsidP="00DD1B98">
            <w:pPr>
              <w:pStyle w:val="TableCell"/>
            </w:pPr>
          </w:p>
        </w:tc>
        <w:tc>
          <w:tcPr>
            <w:tcW w:w="2337" w:type="dxa"/>
            <w:vMerge/>
          </w:tcPr>
          <w:p w14:paraId="31F160E4" w14:textId="77777777" w:rsidR="005D18A7" w:rsidRDefault="005D18A7" w:rsidP="00DD1B98">
            <w:pPr>
              <w:pStyle w:val="TableCell"/>
            </w:pPr>
          </w:p>
        </w:tc>
        <w:tc>
          <w:tcPr>
            <w:tcW w:w="2338" w:type="dxa"/>
          </w:tcPr>
          <w:p w14:paraId="141ED862" w14:textId="52FE5693" w:rsidR="005D18A7" w:rsidRDefault="005D18A7" w:rsidP="00DD1B98">
            <w:pPr>
              <w:pStyle w:val="TableCell"/>
            </w:pPr>
            <w:r>
              <w:t>source*</w:t>
            </w:r>
          </w:p>
        </w:tc>
        <w:tc>
          <w:tcPr>
            <w:tcW w:w="2338" w:type="dxa"/>
          </w:tcPr>
          <w:p w14:paraId="7E5FDB00" w14:textId="5382B4F7" w:rsidR="005D18A7" w:rsidRDefault="002A21F2" w:rsidP="00DD1B98">
            <w:pPr>
              <w:pStyle w:val="TableCell"/>
            </w:pPr>
            <w:r>
              <w:t>??? I don’t see this used</w:t>
            </w:r>
          </w:p>
        </w:tc>
      </w:tr>
    </w:tbl>
    <w:p w14:paraId="5CB6D96A" w14:textId="77777777" w:rsidR="007254FB" w:rsidRDefault="007254FB" w:rsidP="002A21F2"/>
    <w:p w14:paraId="5F948760" w14:textId="64CA0D5F" w:rsidR="002A21F2" w:rsidRDefault="00A0730F" w:rsidP="002A21F2">
      <w:r>
        <w:t>The following element</w:t>
      </w:r>
      <w:r w:rsidR="00702475">
        <w:t>s</w:t>
      </w:r>
      <w:r>
        <w:t xml:space="preserve"> are valid within a section.</w:t>
      </w:r>
    </w:p>
    <w:p w14:paraId="63E49C3A" w14:textId="5AEBDA3B" w:rsidR="002A21F2" w:rsidRDefault="002A21F2" w:rsidP="00A0730F">
      <w:pPr>
        <w:pStyle w:val="ListParagraph"/>
      </w:pPr>
      <w:r>
        <w:t>title</w:t>
      </w:r>
    </w:p>
    <w:p w14:paraId="07DF5A5E" w14:textId="77777777" w:rsidR="002A21F2" w:rsidRDefault="002A21F2" w:rsidP="00A0730F">
      <w:pPr>
        <w:pStyle w:val="ListParagraph"/>
      </w:pPr>
      <w:r>
        <w:t>p</w:t>
      </w:r>
    </w:p>
    <w:p w14:paraId="75FE996B" w14:textId="77777777" w:rsidR="002A21F2" w:rsidRDefault="002A21F2" w:rsidP="00A0730F">
      <w:pPr>
        <w:pStyle w:val="ListParagraph"/>
      </w:pPr>
      <w:r>
        <w:lastRenderedPageBreak/>
        <w:t>list</w:t>
      </w:r>
    </w:p>
    <w:p w14:paraId="0620986A" w14:textId="77777777" w:rsidR="002A21F2" w:rsidRDefault="002A21F2" w:rsidP="00A0730F">
      <w:pPr>
        <w:pStyle w:val="ListParagraph"/>
      </w:pPr>
      <w:r>
        <w:t>table</w:t>
      </w:r>
    </w:p>
    <w:p w14:paraId="784BC7B1" w14:textId="77777777" w:rsidR="002A21F2" w:rsidRDefault="002A21F2" w:rsidP="00A0730F">
      <w:pPr>
        <w:pStyle w:val="ListParagraph"/>
      </w:pPr>
      <w:r>
        <w:t>host-add</w:t>
      </w:r>
    </w:p>
    <w:p w14:paraId="35A76994" w14:textId="77777777" w:rsidR="002A21F2" w:rsidRDefault="002A21F2" w:rsidP="00A0730F">
      <w:pPr>
        <w:pStyle w:val="ListParagraph"/>
      </w:pPr>
      <w:r>
        <w:t>execute-list</w:t>
      </w:r>
    </w:p>
    <w:p w14:paraId="383D3ABC" w14:textId="77777777" w:rsidR="002A21F2" w:rsidRDefault="002A21F2" w:rsidP="00A0730F">
      <w:pPr>
        <w:pStyle w:val="ListParagraph"/>
      </w:pPr>
      <w:r>
        <w:t>backrest-</w:t>
      </w:r>
      <w:proofErr w:type="spellStart"/>
      <w:r>
        <w:t>config</w:t>
      </w:r>
      <w:proofErr w:type="spellEnd"/>
    </w:p>
    <w:p w14:paraId="2F43A519" w14:textId="77777777" w:rsidR="002A21F2" w:rsidRDefault="002A21F2" w:rsidP="00A0730F">
      <w:pPr>
        <w:pStyle w:val="ListParagraph"/>
      </w:pPr>
      <w:proofErr w:type="spellStart"/>
      <w:r>
        <w:t>postgres-config</w:t>
      </w:r>
      <w:proofErr w:type="spellEnd"/>
    </w:p>
    <w:p w14:paraId="544A3EC7" w14:textId="7624F7B8" w:rsidR="002A21F2" w:rsidRDefault="002A21F2" w:rsidP="002A21F2">
      <w:pPr>
        <w:pStyle w:val="ListParagraph"/>
      </w:pPr>
      <w:proofErr w:type="spellStart"/>
      <w:r>
        <w:t>cmd</w:t>
      </w:r>
      <w:proofErr w:type="spellEnd"/>
      <w:r>
        <w:t>-description</w:t>
      </w:r>
    </w:p>
    <w:p w14:paraId="623F8537" w14:textId="29904DF1" w:rsidR="002A21F2" w:rsidRDefault="002A21F2" w:rsidP="002A21F2">
      <w:pPr>
        <w:pStyle w:val="ListParagraph"/>
      </w:pPr>
      <w:r>
        <w:t>option-description</w:t>
      </w:r>
    </w:p>
    <w:p w14:paraId="038C005A" w14:textId="126BD4A3" w:rsidR="002A21F2" w:rsidRDefault="002A21F2" w:rsidP="002A21F2">
      <w:pPr>
        <w:pStyle w:val="ListParagraph"/>
      </w:pPr>
      <w:r>
        <w:t>code-block -- used to display code that is not executed</w:t>
      </w:r>
    </w:p>
    <w:p w14:paraId="7C1BAB37" w14:textId="77777777" w:rsidR="002A21F2" w:rsidRDefault="002A21F2" w:rsidP="00A0730F">
      <w:pPr>
        <w:pStyle w:val="ListParagraph"/>
      </w:pPr>
      <w:r>
        <w:t>block</w:t>
      </w:r>
    </w:p>
    <w:p w14:paraId="12D063E2" w14:textId="66A48721" w:rsidR="002A21F2" w:rsidRPr="002A21F2" w:rsidRDefault="002A21F2" w:rsidP="002A21F2">
      <w:pPr>
        <w:pStyle w:val="ListParagraph"/>
      </w:pPr>
      <w:r>
        <w:t>section</w:t>
      </w:r>
    </w:p>
    <w:p w14:paraId="31249EC2" w14:textId="42D3ABFD" w:rsidR="00154AB1" w:rsidRDefault="00154AB1" w:rsidP="00702475">
      <w:pPr>
        <w:pStyle w:val="Heading4"/>
      </w:pPr>
      <w:r>
        <w:t>host-add</w:t>
      </w:r>
    </w:p>
    <w:p w14:paraId="64EB5922" w14:textId="41A0BC82" w:rsidR="00154AB1" w:rsidRDefault="00226D34" w:rsidP="00154AB1">
      <w:r>
        <w:t xml:space="preserve">Hosts </w:t>
      </w:r>
      <w:r w:rsidR="00154AB1">
        <w:t xml:space="preserve">are Docker containers used to setup the environment for which the documentation will run on. Docker </w:t>
      </w:r>
      <w:r w:rsidR="001F505B">
        <w:t>files</w:t>
      </w:r>
      <w:r w:rsidR="00154AB1">
        <w:t xml:space="preserve"> are located in the </w:t>
      </w:r>
      <w:proofErr w:type="spellStart"/>
      <w:r w:rsidR="00154AB1" w:rsidRPr="00154AB1">
        <w:rPr>
          <w:rFonts w:ascii="Courier New" w:hAnsi="Courier New" w:cs="Courier New"/>
        </w:rPr>
        <w:t>docker</w:t>
      </w:r>
      <w:proofErr w:type="spellEnd"/>
      <w:r w:rsidR="00154AB1">
        <w:t xml:space="preserve"> directory</w:t>
      </w:r>
      <w:r w:rsidR="001F505B">
        <w:t xml:space="preserve"> and are used in the </w:t>
      </w:r>
      <w:proofErr w:type="spellStart"/>
      <w:r w:rsidR="001F505B">
        <w:t>Vagrantfile</w:t>
      </w:r>
      <w:proofErr w:type="spellEnd"/>
      <w:r w:rsidR="001F505B">
        <w:t xml:space="preserve"> to build the </w:t>
      </w:r>
      <w:proofErr w:type="spellStart"/>
      <w:r w:rsidR="001F505B">
        <w:t>docker</w:t>
      </w:r>
      <w:proofErr w:type="spellEnd"/>
      <w:r w:rsidR="001F505B">
        <w:t xml:space="preserve"> images</w:t>
      </w:r>
      <w:r w:rsidR="00414F9E">
        <w:t xml:space="preserve"> from which containers will be </w:t>
      </w:r>
      <w:r>
        <w:t>created</w:t>
      </w:r>
      <w:r w:rsidR="00154AB1">
        <w:t>.</w:t>
      </w:r>
      <w:r w:rsidR="001F505B">
        <w:t xml:space="preserve"> </w:t>
      </w:r>
      <w:r w:rsidR="00154AB1">
        <w:t>Examples are co7-</w:t>
      </w:r>
      <w:proofErr w:type="gramStart"/>
      <w:r w:rsidR="00154AB1">
        <w:t>backup.docker</w:t>
      </w:r>
      <w:proofErr w:type="gramEnd"/>
      <w:r w:rsidR="00154AB1">
        <w:t xml:space="preserve"> (Centos 7 </w:t>
      </w:r>
      <w:proofErr w:type="spellStart"/>
      <w:r w:rsidR="00154AB1">
        <w:t>pgBackRest</w:t>
      </w:r>
      <w:proofErr w:type="spellEnd"/>
      <w:r w:rsidR="00154AB1">
        <w:t xml:space="preserve"> container), co7-db.docker (Centos 7 PostgreSQL container), etc. </w:t>
      </w:r>
      <w:r w:rsidR="001F505B">
        <w:t xml:space="preserve">When setting up </w:t>
      </w:r>
      <w:r>
        <w:t>images and containers</w:t>
      </w:r>
      <w:r w:rsidR="00C906C9">
        <w:t xml:space="preserve">, it is recommended that you mimic as closely as possible to the environment for which the generated document will be applied. </w:t>
      </w:r>
    </w:p>
    <w:p w14:paraId="77211D3F" w14:textId="263A048B" w:rsidR="001F505B" w:rsidRDefault="001F505B" w:rsidP="00154AB1">
      <w:r>
        <w:t xml:space="preserve">The host-add </w:t>
      </w:r>
      <w:r w:rsidR="00C46026">
        <w:t xml:space="preserve">indicates to Docker how to initialize the container. Host-add </w:t>
      </w:r>
      <w:r>
        <w:t>will connect to the image as the supplied user</w:t>
      </w:r>
      <w:r w:rsidR="00226D34">
        <w:t>; this user</w:t>
      </w:r>
      <w:r>
        <w:t xml:space="preserve"> is the default user for the container under which commands will run unless another user is specified for the command.</w:t>
      </w:r>
    </w:p>
    <w:tbl>
      <w:tblPr>
        <w:tblStyle w:val="TableGrid"/>
        <w:tblW w:w="0" w:type="auto"/>
        <w:tblLook w:val="04A0" w:firstRow="1" w:lastRow="0" w:firstColumn="1" w:lastColumn="0" w:noHBand="0" w:noVBand="1"/>
      </w:tblPr>
      <w:tblGrid>
        <w:gridCol w:w="2337"/>
        <w:gridCol w:w="2337"/>
        <w:gridCol w:w="2338"/>
        <w:gridCol w:w="2338"/>
      </w:tblGrid>
      <w:tr w:rsidR="00154AB1" w:rsidRPr="009B097B" w14:paraId="5C127A04" w14:textId="77777777" w:rsidTr="00DD1B98">
        <w:tc>
          <w:tcPr>
            <w:tcW w:w="2337" w:type="dxa"/>
          </w:tcPr>
          <w:p w14:paraId="33C75354" w14:textId="77777777" w:rsidR="00154AB1" w:rsidRPr="009B097B" w:rsidRDefault="00154AB1" w:rsidP="00DD1B98">
            <w:pPr>
              <w:pStyle w:val="TableHeading"/>
            </w:pPr>
            <w:r w:rsidRPr="009B097B">
              <w:t>Element</w:t>
            </w:r>
          </w:p>
        </w:tc>
        <w:tc>
          <w:tcPr>
            <w:tcW w:w="2337" w:type="dxa"/>
          </w:tcPr>
          <w:p w14:paraId="00D49F87" w14:textId="77777777" w:rsidR="00154AB1" w:rsidRPr="009B097B" w:rsidRDefault="00154AB1" w:rsidP="00DD1B98">
            <w:pPr>
              <w:pStyle w:val="TableHeading"/>
            </w:pPr>
            <w:r w:rsidRPr="009B097B">
              <w:t>Description</w:t>
            </w:r>
          </w:p>
        </w:tc>
        <w:tc>
          <w:tcPr>
            <w:tcW w:w="2338" w:type="dxa"/>
          </w:tcPr>
          <w:p w14:paraId="77F8A1A1" w14:textId="77777777" w:rsidR="00154AB1" w:rsidRPr="009B097B" w:rsidRDefault="00154AB1" w:rsidP="00DD1B98">
            <w:pPr>
              <w:pStyle w:val="TableHeading"/>
            </w:pPr>
            <w:r w:rsidRPr="009B097B">
              <w:t>Attribute</w:t>
            </w:r>
          </w:p>
        </w:tc>
        <w:tc>
          <w:tcPr>
            <w:tcW w:w="2338" w:type="dxa"/>
          </w:tcPr>
          <w:p w14:paraId="185DA869" w14:textId="77777777" w:rsidR="00154AB1" w:rsidRPr="009B097B" w:rsidRDefault="00154AB1" w:rsidP="00DD1B98">
            <w:pPr>
              <w:pStyle w:val="TableHeading"/>
            </w:pPr>
            <w:r w:rsidRPr="009B097B">
              <w:t>Desc</w:t>
            </w:r>
            <w:r>
              <w:t>r</w:t>
            </w:r>
            <w:r w:rsidRPr="009B097B">
              <w:t>iption</w:t>
            </w:r>
          </w:p>
        </w:tc>
      </w:tr>
      <w:tr w:rsidR="006300E3" w14:paraId="6427D435" w14:textId="77777777" w:rsidTr="006300E3">
        <w:trPr>
          <w:trHeight w:val="67"/>
        </w:trPr>
        <w:tc>
          <w:tcPr>
            <w:tcW w:w="2337" w:type="dxa"/>
            <w:vMerge w:val="restart"/>
          </w:tcPr>
          <w:p w14:paraId="4BDFDC4B" w14:textId="505D0BBA" w:rsidR="006300E3" w:rsidRDefault="006300E3" w:rsidP="00DD1B98">
            <w:pPr>
              <w:pStyle w:val="TableCell"/>
            </w:pPr>
            <w:r>
              <w:t>host-add</w:t>
            </w:r>
          </w:p>
        </w:tc>
        <w:tc>
          <w:tcPr>
            <w:tcW w:w="2337" w:type="dxa"/>
            <w:vMerge w:val="restart"/>
          </w:tcPr>
          <w:p w14:paraId="66131837" w14:textId="026AF2C1" w:rsidR="006300E3" w:rsidRDefault="006300E3" w:rsidP="00DD1B98">
            <w:pPr>
              <w:pStyle w:val="TableCell"/>
            </w:pPr>
            <w:r>
              <w:t>Creates a Docker container.</w:t>
            </w:r>
          </w:p>
        </w:tc>
        <w:tc>
          <w:tcPr>
            <w:tcW w:w="2338" w:type="dxa"/>
          </w:tcPr>
          <w:p w14:paraId="0594D033" w14:textId="71FDB6E4" w:rsidR="006300E3" w:rsidRDefault="006300E3" w:rsidP="00DD1B98">
            <w:pPr>
              <w:pStyle w:val="TableCell"/>
            </w:pPr>
            <w:r w:rsidRPr="006300E3">
              <w:t>name</w:t>
            </w:r>
          </w:p>
        </w:tc>
        <w:tc>
          <w:tcPr>
            <w:tcW w:w="2338" w:type="dxa"/>
          </w:tcPr>
          <w:p w14:paraId="3903DC51" w14:textId="6F75455E" w:rsidR="006300E3" w:rsidRDefault="006300E3" w:rsidP="00111E55">
            <w:pPr>
              <w:pStyle w:val="TableCell"/>
            </w:pPr>
            <w:r>
              <w:t xml:space="preserve">Unique </w:t>
            </w:r>
            <w:r w:rsidR="00111E55">
              <w:t>name</w:t>
            </w:r>
            <w:r>
              <w:t>.</w:t>
            </w:r>
          </w:p>
        </w:tc>
      </w:tr>
      <w:tr w:rsidR="006300E3" w14:paraId="2D05CC20" w14:textId="77777777" w:rsidTr="00DD1B98">
        <w:trPr>
          <w:trHeight w:val="64"/>
        </w:trPr>
        <w:tc>
          <w:tcPr>
            <w:tcW w:w="2337" w:type="dxa"/>
            <w:vMerge/>
          </w:tcPr>
          <w:p w14:paraId="78B3BB26" w14:textId="77777777" w:rsidR="006300E3" w:rsidRDefault="006300E3" w:rsidP="00DD1B98">
            <w:pPr>
              <w:pStyle w:val="TableCell"/>
            </w:pPr>
          </w:p>
        </w:tc>
        <w:tc>
          <w:tcPr>
            <w:tcW w:w="2337" w:type="dxa"/>
            <w:vMerge/>
          </w:tcPr>
          <w:p w14:paraId="221F8D9A" w14:textId="77777777" w:rsidR="006300E3" w:rsidRDefault="006300E3" w:rsidP="00DD1B98">
            <w:pPr>
              <w:pStyle w:val="TableCell"/>
            </w:pPr>
          </w:p>
        </w:tc>
        <w:tc>
          <w:tcPr>
            <w:tcW w:w="2338" w:type="dxa"/>
          </w:tcPr>
          <w:p w14:paraId="2F881CE5" w14:textId="26BA7CF1" w:rsidR="006300E3" w:rsidRDefault="006300E3" w:rsidP="00DD1B98">
            <w:pPr>
              <w:pStyle w:val="TableCell"/>
            </w:pPr>
            <w:r>
              <w:t>user</w:t>
            </w:r>
          </w:p>
        </w:tc>
        <w:tc>
          <w:tcPr>
            <w:tcW w:w="2338" w:type="dxa"/>
          </w:tcPr>
          <w:p w14:paraId="13C94FC4" w14:textId="00F31A78" w:rsidR="006300E3" w:rsidRDefault="00111E55" w:rsidP="00DD1B98">
            <w:pPr>
              <w:pStyle w:val="TableCell"/>
            </w:pPr>
            <w:r>
              <w:t>Main user of the image.</w:t>
            </w:r>
          </w:p>
        </w:tc>
      </w:tr>
      <w:tr w:rsidR="006300E3" w14:paraId="257E391F" w14:textId="77777777" w:rsidTr="00DD1B98">
        <w:trPr>
          <w:trHeight w:val="64"/>
        </w:trPr>
        <w:tc>
          <w:tcPr>
            <w:tcW w:w="2337" w:type="dxa"/>
            <w:vMerge/>
          </w:tcPr>
          <w:p w14:paraId="5274AAC3" w14:textId="77777777" w:rsidR="006300E3" w:rsidRDefault="006300E3" w:rsidP="00DD1B98">
            <w:pPr>
              <w:pStyle w:val="TableCell"/>
            </w:pPr>
          </w:p>
        </w:tc>
        <w:tc>
          <w:tcPr>
            <w:tcW w:w="2337" w:type="dxa"/>
            <w:vMerge/>
          </w:tcPr>
          <w:p w14:paraId="60C7CB16" w14:textId="77777777" w:rsidR="006300E3" w:rsidRDefault="006300E3" w:rsidP="00DD1B98">
            <w:pPr>
              <w:pStyle w:val="TableCell"/>
            </w:pPr>
          </w:p>
        </w:tc>
        <w:tc>
          <w:tcPr>
            <w:tcW w:w="2338" w:type="dxa"/>
          </w:tcPr>
          <w:p w14:paraId="6BC6F96F" w14:textId="78255EBE" w:rsidR="006300E3" w:rsidRDefault="006300E3" w:rsidP="00DD1B98">
            <w:pPr>
              <w:pStyle w:val="TableCell"/>
            </w:pPr>
            <w:r>
              <w:t>image</w:t>
            </w:r>
          </w:p>
        </w:tc>
        <w:tc>
          <w:tcPr>
            <w:tcW w:w="2338" w:type="dxa"/>
          </w:tcPr>
          <w:p w14:paraId="4B5C0D7C" w14:textId="2D2094C0" w:rsidR="006300E3" w:rsidRDefault="00BC72B6" w:rsidP="00BC72B6">
            <w:pPr>
              <w:pStyle w:val="TableCell"/>
            </w:pPr>
            <w:r>
              <w:t>Name of the i</w:t>
            </w:r>
            <w:r w:rsidR="00111E55">
              <w:t>mage to connect to.</w:t>
            </w:r>
          </w:p>
        </w:tc>
      </w:tr>
      <w:tr w:rsidR="006300E3" w14:paraId="71E21C87" w14:textId="77777777" w:rsidTr="00DD1B98">
        <w:trPr>
          <w:trHeight w:val="64"/>
        </w:trPr>
        <w:tc>
          <w:tcPr>
            <w:tcW w:w="2337" w:type="dxa"/>
            <w:vMerge/>
          </w:tcPr>
          <w:p w14:paraId="76622364" w14:textId="77777777" w:rsidR="006300E3" w:rsidRDefault="006300E3" w:rsidP="00DD1B98">
            <w:pPr>
              <w:pStyle w:val="TableCell"/>
            </w:pPr>
          </w:p>
        </w:tc>
        <w:tc>
          <w:tcPr>
            <w:tcW w:w="2337" w:type="dxa"/>
            <w:vMerge/>
          </w:tcPr>
          <w:p w14:paraId="2DF497F5" w14:textId="77777777" w:rsidR="006300E3" w:rsidRDefault="006300E3" w:rsidP="00DD1B98">
            <w:pPr>
              <w:pStyle w:val="TableCell"/>
            </w:pPr>
          </w:p>
        </w:tc>
        <w:tc>
          <w:tcPr>
            <w:tcW w:w="2338" w:type="dxa"/>
          </w:tcPr>
          <w:p w14:paraId="1B7669BF" w14:textId="1D3404EA" w:rsidR="006300E3" w:rsidRDefault="006300E3" w:rsidP="00DD1B98">
            <w:pPr>
              <w:pStyle w:val="TableCell"/>
            </w:pPr>
            <w:r>
              <w:t>option*</w:t>
            </w:r>
          </w:p>
        </w:tc>
        <w:tc>
          <w:tcPr>
            <w:tcW w:w="2338" w:type="dxa"/>
          </w:tcPr>
          <w:p w14:paraId="28C392C3" w14:textId="1FA59F38" w:rsidR="006300E3" w:rsidRDefault="00111E55" w:rsidP="00DD1B98">
            <w:pPr>
              <w:pStyle w:val="TableCell"/>
            </w:pPr>
            <w:r>
              <w:t>???</w:t>
            </w:r>
          </w:p>
        </w:tc>
      </w:tr>
      <w:tr w:rsidR="006300E3" w14:paraId="7437C45A" w14:textId="77777777" w:rsidTr="00DD1B98">
        <w:trPr>
          <w:trHeight w:val="64"/>
        </w:trPr>
        <w:tc>
          <w:tcPr>
            <w:tcW w:w="2337" w:type="dxa"/>
            <w:vMerge/>
          </w:tcPr>
          <w:p w14:paraId="0A6D5125" w14:textId="77777777" w:rsidR="006300E3" w:rsidRDefault="006300E3" w:rsidP="00DD1B98">
            <w:pPr>
              <w:pStyle w:val="TableCell"/>
            </w:pPr>
          </w:p>
        </w:tc>
        <w:tc>
          <w:tcPr>
            <w:tcW w:w="2337" w:type="dxa"/>
            <w:vMerge/>
          </w:tcPr>
          <w:p w14:paraId="1ECEB3B6" w14:textId="77777777" w:rsidR="006300E3" w:rsidRDefault="006300E3" w:rsidP="00DD1B98">
            <w:pPr>
              <w:pStyle w:val="TableCell"/>
            </w:pPr>
          </w:p>
        </w:tc>
        <w:tc>
          <w:tcPr>
            <w:tcW w:w="2338" w:type="dxa"/>
          </w:tcPr>
          <w:p w14:paraId="7AD11A97" w14:textId="6FAD5208" w:rsidR="006300E3" w:rsidRDefault="006300E3" w:rsidP="00DD1B98">
            <w:pPr>
              <w:pStyle w:val="TableCell"/>
            </w:pPr>
            <w:proofErr w:type="spellStart"/>
            <w:r>
              <w:t>os</w:t>
            </w:r>
            <w:proofErr w:type="spellEnd"/>
            <w:r>
              <w:t>*</w:t>
            </w:r>
          </w:p>
        </w:tc>
        <w:tc>
          <w:tcPr>
            <w:tcW w:w="2338" w:type="dxa"/>
          </w:tcPr>
          <w:p w14:paraId="42F60C04" w14:textId="0A90D98E" w:rsidR="006300E3" w:rsidRDefault="007E49FF" w:rsidP="00DD1B98">
            <w:pPr>
              <w:pStyle w:val="TableCell"/>
            </w:pPr>
            <w:r>
              <w:t>??</w:t>
            </w:r>
            <w:r w:rsidR="00A455E5">
              <w:t>?</w:t>
            </w:r>
            <w:r>
              <w:t xml:space="preserve"> these always appear to be used so do we know what would happen if they were not provided?</w:t>
            </w:r>
          </w:p>
        </w:tc>
      </w:tr>
      <w:tr w:rsidR="006300E3" w14:paraId="16E9C91A" w14:textId="77777777" w:rsidTr="00DD1B98">
        <w:trPr>
          <w:trHeight w:val="64"/>
        </w:trPr>
        <w:tc>
          <w:tcPr>
            <w:tcW w:w="2337" w:type="dxa"/>
            <w:vMerge/>
          </w:tcPr>
          <w:p w14:paraId="1A7494CD" w14:textId="77777777" w:rsidR="006300E3" w:rsidRDefault="006300E3" w:rsidP="00DD1B98">
            <w:pPr>
              <w:pStyle w:val="TableCell"/>
            </w:pPr>
          </w:p>
        </w:tc>
        <w:tc>
          <w:tcPr>
            <w:tcW w:w="2337" w:type="dxa"/>
            <w:vMerge/>
          </w:tcPr>
          <w:p w14:paraId="057D49BA" w14:textId="77777777" w:rsidR="006300E3" w:rsidRDefault="006300E3" w:rsidP="00DD1B98">
            <w:pPr>
              <w:pStyle w:val="TableCell"/>
            </w:pPr>
          </w:p>
        </w:tc>
        <w:tc>
          <w:tcPr>
            <w:tcW w:w="2338" w:type="dxa"/>
          </w:tcPr>
          <w:p w14:paraId="32822276" w14:textId="6730F29E" w:rsidR="006300E3" w:rsidRDefault="006300E3" w:rsidP="00DD1B98">
            <w:pPr>
              <w:pStyle w:val="TableCell"/>
            </w:pPr>
            <w:r>
              <w:t>mount*</w:t>
            </w:r>
          </w:p>
        </w:tc>
        <w:tc>
          <w:tcPr>
            <w:tcW w:w="2338" w:type="dxa"/>
          </w:tcPr>
          <w:p w14:paraId="4570E40E" w14:textId="2FD9E2E0" w:rsidR="006300E3" w:rsidRDefault="00111E55" w:rsidP="00DD1B98">
            <w:pPr>
              <w:pStyle w:val="TableCell"/>
            </w:pPr>
            <w:r>
              <w:t>??? can this really be optional?</w:t>
            </w:r>
          </w:p>
        </w:tc>
      </w:tr>
    </w:tbl>
    <w:p w14:paraId="67F2BB6F" w14:textId="77777777" w:rsidR="00154AB1" w:rsidRDefault="00154AB1" w:rsidP="009075A2"/>
    <w:p w14:paraId="660D8E9A" w14:textId="2662FD76" w:rsidR="00154AB1" w:rsidRDefault="00702475" w:rsidP="00702475">
      <w:pPr>
        <w:pStyle w:val="Heading4"/>
      </w:pPr>
      <w:r>
        <w:t>execute-list</w:t>
      </w:r>
    </w:p>
    <w:p w14:paraId="52EE98A6" w14:textId="487298A3" w:rsidR="00702475" w:rsidRDefault="00702475" w:rsidP="00702475">
      <w:r>
        <w:t>Defines a section in which commands will be</w:t>
      </w:r>
      <w:r w:rsidR="00F61B3E">
        <w:t xml:space="preserve"> executed on a specific </w:t>
      </w:r>
      <w:r>
        <w:t>host.</w:t>
      </w:r>
    </w:p>
    <w:tbl>
      <w:tblPr>
        <w:tblStyle w:val="TableGrid"/>
        <w:tblW w:w="0" w:type="auto"/>
        <w:tblLook w:val="04A0" w:firstRow="1" w:lastRow="0" w:firstColumn="1" w:lastColumn="0" w:noHBand="0" w:noVBand="1"/>
      </w:tblPr>
      <w:tblGrid>
        <w:gridCol w:w="2337"/>
        <w:gridCol w:w="2337"/>
        <w:gridCol w:w="2338"/>
        <w:gridCol w:w="2338"/>
      </w:tblGrid>
      <w:tr w:rsidR="00702475" w:rsidRPr="009B097B" w14:paraId="56E4161B" w14:textId="77777777" w:rsidTr="00DD1B98">
        <w:tc>
          <w:tcPr>
            <w:tcW w:w="2337" w:type="dxa"/>
          </w:tcPr>
          <w:p w14:paraId="0C316464" w14:textId="77777777" w:rsidR="00702475" w:rsidRPr="009B097B" w:rsidRDefault="00702475" w:rsidP="00DD1B98">
            <w:pPr>
              <w:pStyle w:val="TableHeading"/>
            </w:pPr>
            <w:r w:rsidRPr="009B097B">
              <w:t>Element</w:t>
            </w:r>
          </w:p>
        </w:tc>
        <w:tc>
          <w:tcPr>
            <w:tcW w:w="2337" w:type="dxa"/>
          </w:tcPr>
          <w:p w14:paraId="5DE500A8" w14:textId="77777777" w:rsidR="00702475" w:rsidRPr="009B097B" w:rsidRDefault="00702475" w:rsidP="00DD1B98">
            <w:pPr>
              <w:pStyle w:val="TableHeading"/>
            </w:pPr>
            <w:r w:rsidRPr="009B097B">
              <w:t>Description</w:t>
            </w:r>
          </w:p>
        </w:tc>
        <w:tc>
          <w:tcPr>
            <w:tcW w:w="2338" w:type="dxa"/>
          </w:tcPr>
          <w:p w14:paraId="35570CF1" w14:textId="77777777" w:rsidR="00702475" w:rsidRPr="009B097B" w:rsidRDefault="00702475" w:rsidP="00DD1B98">
            <w:pPr>
              <w:pStyle w:val="TableHeading"/>
            </w:pPr>
            <w:r w:rsidRPr="009B097B">
              <w:t>Attribute</w:t>
            </w:r>
          </w:p>
        </w:tc>
        <w:tc>
          <w:tcPr>
            <w:tcW w:w="2338" w:type="dxa"/>
          </w:tcPr>
          <w:p w14:paraId="67984035" w14:textId="77777777" w:rsidR="00702475" w:rsidRPr="009B097B" w:rsidRDefault="00702475" w:rsidP="00DD1B98">
            <w:pPr>
              <w:pStyle w:val="TableHeading"/>
            </w:pPr>
            <w:r w:rsidRPr="009B097B">
              <w:t>Desc</w:t>
            </w:r>
            <w:r>
              <w:t>r</w:t>
            </w:r>
            <w:r w:rsidRPr="009B097B">
              <w:t>iption</w:t>
            </w:r>
          </w:p>
        </w:tc>
      </w:tr>
      <w:tr w:rsidR="00702475" w14:paraId="7BAB2556" w14:textId="77777777" w:rsidTr="00702475">
        <w:trPr>
          <w:trHeight w:val="434"/>
        </w:trPr>
        <w:tc>
          <w:tcPr>
            <w:tcW w:w="2337" w:type="dxa"/>
            <w:vMerge w:val="restart"/>
          </w:tcPr>
          <w:p w14:paraId="0730F662" w14:textId="5B5E1A59" w:rsidR="00702475" w:rsidRDefault="00702475" w:rsidP="00DD1B98">
            <w:pPr>
              <w:pStyle w:val="TableCell"/>
            </w:pPr>
            <w:r>
              <w:t>execute-list</w:t>
            </w:r>
          </w:p>
        </w:tc>
        <w:tc>
          <w:tcPr>
            <w:tcW w:w="2337" w:type="dxa"/>
            <w:vMerge w:val="restart"/>
          </w:tcPr>
          <w:p w14:paraId="7C68C8A4" w14:textId="32260869" w:rsidR="00702475" w:rsidRDefault="00702475" w:rsidP="00702475">
            <w:r>
              <w:t>Defines a section in whic</w:t>
            </w:r>
            <w:r w:rsidR="00F47F1A">
              <w:t>h commands will be executed on the specified</w:t>
            </w:r>
            <w:r>
              <w:t xml:space="preserve"> host.</w:t>
            </w:r>
          </w:p>
        </w:tc>
        <w:tc>
          <w:tcPr>
            <w:tcW w:w="2338" w:type="dxa"/>
          </w:tcPr>
          <w:p w14:paraId="5AE640E0" w14:textId="65D185B6" w:rsidR="00702475" w:rsidRDefault="00702475" w:rsidP="00DD1B98">
            <w:pPr>
              <w:pStyle w:val="TableCell"/>
            </w:pPr>
            <w:r>
              <w:t>host</w:t>
            </w:r>
          </w:p>
        </w:tc>
        <w:tc>
          <w:tcPr>
            <w:tcW w:w="2338" w:type="dxa"/>
          </w:tcPr>
          <w:p w14:paraId="4E53B09C" w14:textId="05C40EB6" w:rsidR="00702475" w:rsidRDefault="00702475" w:rsidP="00702475">
            <w:pPr>
              <w:pStyle w:val="TableCell"/>
            </w:pPr>
            <w:r>
              <w:t xml:space="preserve">Host name. </w:t>
            </w:r>
          </w:p>
        </w:tc>
      </w:tr>
      <w:tr w:rsidR="00702475" w14:paraId="0A47FBB5" w14:textId="77777777" w:rsidTr="00DD1B98">
        <w:trPr>
          <w:trHeight w:val="433"/>
        </w:trPr>
        <w:tc>
          <w:tcPr>
            <w:tcW w:w="2337" w:type="dxa"/>
            <w:vMerge/>
          </w:tcPr>
          <w:p w14:paraId="36462E4C" w14:textId="77777777" w:rsidR="00702475" w:rsidRDefault="00702475" w:rsidP="00DD1B98">
            <w:pPr>
              <w:pStyle w:val="TableCell"/>
            </w:pPr>
          </w:p>
        </w:tc>
        <w:tc>
          <w:tcPr>
            <w:tcW w:w="2337" w:type="dxa"/>
            <w:vMerge/>
          </w:tcPr>
          <w:p w14:paraId="3D6AEA28" w14:textId="77777777" w:rsidR="00702475" w:rsidRDefault="00702475" w:rsidP="00702475"/>
        </w:tc>
        <w:tc>
          <w:tcPr>
            <w:tcW w:w="2338" w:type="dxa"/>
          </w:tcPr>
          <w:p w14:paraId="49A5E47C" w14:textId="5AC05102" w:rsidR="00702475" w:rsidRDefault="00702475" w:rsidP="00DD1B98">
            <w:pPr>
              <w:pStyle w:val="TableCell"/>
            </w:pPr>
            <w:r>
              <w:t>keyword*</w:t>
            </w:r>
          </w:p>
        </w:tc>
        <w:tc>
          <w:tcPr>
            <w:tcW w:w="2338" w:type="dxa"/>
          </w:tcPr>
          <w:p w14:paraId="7C3B4EB9" w14:textId="0F374965" w:rsidR="00702475" w:rsidRDefault="00702475" w:rsidP="00702475">
            <w:pPr>
              <w:pStyle w:val="TableCell"/>
            </w:pPr>
            <w:r>
              <w:t>Keyword indicating the possibility of the section only being executed when the keyword is set.</w:t>
            </w:r>
          </w:p>
        </w:tc>
      </w:tr>
    </w:tbl>
    <w:p w14:paraId="45435A09" w14:textId="77777777" w:rsidR="009853DC" w:rsidRDefault="009853DC" w:rsidP="00702475"/>
    <w:p w14:paraId="7F1CE67C" w14:textId="4AEB7063" w:rsidR="00702475" w:rsidRDefault="00702475" w:rsidP="00702475">
      <w:r>
        <w:t>The following required elements</w:t>
      </w:r>
      <w:r w:rsidR="009853DC">
        <w:t xml:space="preserve"> are valid within execute-list</w:t>
      </w:r>
      <w:r>
        <w:t>.</w:t>
      </w:r>
    </w:p>
    <w:p w14:paraId="3A984B49" w14:textId="61D7D2A4" w:rsidR="00702475" w:rsidRDefault="00702475" w:rsidP="00702475">
      <w:pPr>
        <w:pStyle w:val="ListParagraph"/>
      </w:pPr>
      <w:r>
        <w:t>title</w:t>
      </w:r>
    </w:p>
    <w:p w14:paraId="7F8D1126" w14:textId="2FB8D6E3" w:rsidR="00702475" w:rsidRDefault="00702475" w:rsidP="00702475">
      <w:pPr>
        <w:pStyle w:val="ListParagraph"/>
      </w:pPr>
      <w:r>
        <w:t>execute</w:t>
      </w:r>
    </w:p>
    <w:p w14:paraId="43E1DD77" w14:textId="3D218D46" w:rsidR="009853DC" w:rsidRDefault="009853DC" w:rsidP="009853DC">
      <w:pPr>
        <w:pStyle w:val="Heading4"/>
      </w:pPr>
      <w:r>
        <w:t>execute</w:t>
      </w:r>
    </w:p>
    <w:p w14:paraId="4AFA0209" w14:textId="07584868" w:rsidR="009853DC" w:rsidRDefault="009853DC" w:rsidP="009853DC">
      <w:r>
        <w:t>Contains the command to be executed. There can be many execute elements within an execute-list or host-add element but each execute element may only have one exe-</w:t>
      </w:r>
      <w:proofErr w:type="spellStart"/>
      <w:r>
        <w:t>cmd</w:t>
      </w:r>
      <w:proofErr w:type="spellEnd"/>
      <w:r>
        <w:t xml:space="preserve"> element.</w:t>
      </w:r>
    </w:p>
    <w:tbl>
      <w:tblPr>
        <w:tblStyle w:val="TableGrid"/>
        <w:tblW w:w="9350" w:type="dxa"/>
        <w:tblLook w:val="04A0" w:firstRow="1" w:lastRow="0" w:firstColumn="1" w:lastColumn="0" w:noHBand="0" w:noVBand="1"/>
      </w:tblPr>
      <w:tblGrid>
        <w:gridCol w:w="1510"/>
        <w:gridCol w:w="1712"/>
        <w:gridCol w:w="3607"/>
        <w:gridCol w:w="2521"/>
      </w:tblGrid>
      <w:tr w:rsidR="000664D9" w:rsidRPr="0081712A" w14:paraId="00E04BE2" w14:textId="77777777" w:rsidTr="0081712A">
        <w:tc>
          <w:tcPr>
            <w:tcW w:w="1510" w:type="dxa"/>
          </w:tcPr>
          <w:p w14:paraId="742CEB02" w14:textId="77777777" w:rsidR="009853DC" w:rsidRPr="0081712A" w:rsidRDefault="009853DC" w:rsidP="00DD1B98">
            <w:pPr>
              <w:pStyle w:val="TableHeading"/>
            </w:pPr>
            <w:r w:rsidRPr="0081712A">
              <w:t>Element</w:t>
            </w:r>
          </w:p>
        </w:tc>
        <w:tc>
          <w:tcPr>
            <w:tcW w:w="1712" w:type="dxa"/>
          </w:tcPr>
          <w:p w14:paraId="7A40A076" w14:textId="77777777" w:rsidR="009853DC" w:rsidRPr="0081712A" w:rsidRDefault="009853DC" w:rsidP="00DD1B98">
            <w:pPr>
              <w:pStyle w:val="TableHeading"/>
            </w:pPr>
            <w:r w:rsidRPr="0081712A">
              <w:t>Description</w:t>
            </w:r>
          </w:p>
        </w:tc>
        <w:tc>
          <w:tcPr>
            <w:tcW w:w="3607" w:type="dxa"/>
          </w:tcPr>
          <w:p w14:paraId="1C58CF12" w14:textId="77777777" w:rsidR="009853DC" w:rsidRPr="0081712A" w:rsidRDefault="009853DC" w:rsidP="00DD1B98">
            <w:pPr>
              <w:pStyle w:val="TableHeading"/>
            </w:pPr>
            <w:r w:rsidRPr="0081712A">
              <w:t>Attribute</w:t>
            </w:r>
          </w:p>
        </w:tc>
        <w:tc>
          <w:tcPr>
            <w:tcW w:w="2521" w:type="dxa"/>
          </w:tcPr>
          <w:p w14:paraId="160CB74A" w14:textId="77777777" w:rsidR="009853DC" w:rsidRPr="0081712A" w:rsidRDefault="009853DC" w:rsidP="00DD1B98">
            <w:pPr>
              <w:pStyle w:val="TableHeading"/>
            </w:pPr>
            <w:r w:rsidRPr="0081712A">
              <w:t>Description</w:t>
            </w:r>
          </w:p>
        </w:tc>
      </w:tr>
      <w:tr w:rsidR="00DD1B98" w:rsidRPr="0081712A" w14:paraId="6349C14E" w14:textId="77777777" w:rsidTr="0081712A">
        <w:trPr>
          <w:trHeight w:val="434"/>
        </w:trPr>
        <w:tc>
          <w:tcPr>
            <w:tcW w:w="1510" w:type="dxa"/>
            <w:vMerge w:val="restart"/>
          </w:tcPr>
          <w:p w14:paraId="37CBC0D8" w14:textId="6FA3FB2C" w:rsidR="000664D9" w:rsidRPr="0081712A" w:rsidRDefault="000664D9" w:rsidP="00DD1B98">
            <w:pPr>
              <w:pStyle w:val="TableCell"/>
            </w:pPr>
            <w:r w:rsidRPr="0081712A">
              <w:t>execute</w:t>
            </w:r>
          </w:p>
        </w:tc>
        <w:tc>
          <w:tcPr>
            <w:tcW w:w="1712" w:type="dxa"/>
            <w:vMerge w:val="restart"/>
          </w:tcPr>
          <w:p w14:paraId="1EB1EA99" w14:textId="2971DE7E" w:rsidR="000664D9" w:rsidRPr="0081712A" w:rsidRDefault="000664D9" w:rsidP="009853DC">
            <w:r w:rsidRPr="0081712A">
              <w:t>Contains and defines the criteria for how the command will be executed.</w:t>
            </w:r>
          </w:p>
        </w:tc>
        <w:tc>
          <w:tcPr>
            <w:tcW w:w="3607" w:type="dxa"/>
          </w:tcPr>
          <w:p w14:paraId="2A81C381" w14:textId="3204908E" w:rsidR="000664D9" w:rsidRPr="0081712A" w:rsidRDefault="000664D9" w:rsidP="000664D9">
            <w:pPr>
              <w:pStyle w:val="TableCell"/>
            </w:pPr>
            <w:r w:rsidRPr="0081712A">
              <w:t>keyword</w:t>
            </w:r>
            <w:r w:rsidR="00DE1585" w:rsidRPr="0081712A">
              <w:t>*</w:t>
            </w:r>
          </w:p>
        </w:tc>
        <w:tc>
          <w:tcPr>
            <w:tcW w:w="2521" w:type="dxa"/>
          </w:tcPr>
          <w:p w14:paraId="4F35F01F" w14:textId="6C306688" w:rsidR="000664D9" w:rsidRPr="0081712A" w:rsidRDefault="000664D9" w:rsidP="00DD1B98">
            <w:pPr>
              <w:pStyle w:val="TableCell"/>
            </w:pPr>
            <w:r w:rsidRPr="0081712A">
              <w:t>Keyword indicating the possibility of the section only being executed when the keyword is set.</w:t>
            </w:r>
          </w:p>
        </w:tc>
      </w:tr>
      <w:tr w:rsidR="00DD1B98" w:rsidRPr="0081712A" w14:paraId="3BE7AA58" w14:textId="77777777" w:rsidTr="0081712A">
        <w:trPr>
          <w:trHeight w:val="1241"/>
        </w:trPr>
        <w:tc>
          <w:tcPr>
            <w:tcW w:w="1510" w:type="dxa"/>
            <w:vMerge/>
          </w:tcPr>
          <w:p w14:paraId="1F89CAB1" w14:textId="77777777" w:rsidR="000664D9" w:rsidRPr="0081712A" w:rsidRDefault="000664D9" w:rsidP="00DD1B98">
            <w:pPr>
              <w:pStyle w:val="TableCell"/>
            </w:pPr>
          </w:p>
        </w:tc>
        <w:tc>
          <w:tcPr>
            <w:tcW w:w="1712" w:type="dxa"/>
            <w:vMerge/>
          </w:tcPr>
          <w:p w14:paraId="0431BDB9" w14:textId="77777777" w:rsidR="000664D9" w:rsidRPr="0081712A" w:rsidRDefault="000664D9" w:rsidP="00DD1B98"/>
        </w:tc>
        <w:tc>
          <w:tcPr>
            <w:tcW w:w="3607" w:type="dxa"/>
          </w:tcPr>
          <w:p w14:paraId="03481862" w14:textId="742A63B6" w:rsidR="000664D9" w:rsidRPr="0081712A" w:rsidRDefault="000664D9" w:rsidP="00DD1B98">
            <w:pPr>
              <w:pStyle w:val="TableCell"/>
            </w:pPr>
            <w:r w:rsidRPr="0081712A">
              <w:t>user</w:t>
            </w:r>
            <w:r w:rsidR="00DE1585" w:rsidRPr="0081712A">
              <w:t>*</w:t>
            </w:r>
          </w:p>
        </w:tc>
        <w:tc>
          <w:tcPr>
            <w:tcW w:w="2521" w:type="dxa"/>
          </w:tcPr>
          <w:p w14:paraId="496D3C71" w14:textId="77777777" w:rsidR="0081712A" w:rsidRPr="0081712A" w:rsidRDefault="000664D9" w:rsidP="0081712A">
            <w:pPr>
              <w:pStyle w:val="TableList"/>
            </w:pPr>
            <w:r w:rsidRPr="0081712A">
              <w:t xml:space="preserve">Runs the command as the specified user. </w:t>
            </w:r>
          </w:p>
          <w:p w14:paraId="7FDC2796" w14:textId="031D29CC" w:rsidR="00E055DF" w:rsidRPr="0081712A" w:rsidRDefault="0081712A" w:rsidP="00D8694B">
            <w:pPr>
              <w:pStyle w:val="TableList"/>
            </w:pPr>
            <w:r w:rsidRPr="0081712A">
              <w:t>Default</w:t>
            </w:r>
            <w:r w:rsidR="009F667B">
              <w:t>s to user defined when container is created.</w:t>
            </w:r>
          </w:p>
        </w:tc>
      </w:tr>
      <w:tr w:rsidR="00DD1B98" w:rsidRPr="0081712A" w14:paraId="713FE1F1" w14:textId="77777777" w:rsidTr="0081712A">
        <w:trPr>
          <w:trHeight w:val="2144"/>
        </w:trPr>
        <w:tc>
          <w:tcPr>
            <w:tcW w:w="1510" w:type="dxa"/>
            <w:vMerge/>
          </w:tcPr>
          <w:p w14:paraId="2D077C63" w14:textId="646363B3" w:rsidR="000664D9" w:rsidRPr="0081712A" w:rsidRDefault="000664D9" w:rsidP="00DD1B98">
            <w:pPr>
              <w:pStyle w:val="TableCell"/>
            </w:pPr>
          </w:p>
        </w:tc>
        <w:tc>
          <w:tcPr>
            <w:tcW w:w="1712" w:type="dxa"/>
            <w:vMerge/>
          </w:tcPr>
          <w:p w14:paraId="133B9C7D" w14:textId="77777777" w:rsidR="000664D9" w:rsidRPr="0081712A" w:rsidRDefault="000664D9" w:rsidP="00DD1B98"/>
        </w:tc>
        <w:tc>
          <w:tcPr>
            <w:tcW w:w="3607" w:type="dxa"/>
          </w:tcPr>
          <w:p w14:paraId="0178F0B0" w14:textId="19402BF0" w:rsidR="000664D9" w:rsidRPr="0081712A" w:rsidRDefault="000664D9" w:rsidP="000664D9">
            <w:pPr>
              <w:pStyle w:val="TableCell"/>
            </w:pPr>
            <w:r w:rsidRPr="0081712A">
              <w:t>filter</w:t>
            </w:r>
            <w:r w:rsidR="00DE1585" w:rsidRPr="0081712A">
              <w:t>*</w:t>
            </w:r>
          </w:p>
          <w:p w14:paraId="70EF1590" w14:textId="77777777" w:rsidR="000664D9" w:rsidRPr="0081712A" w:rsidRDefault="000664D9" w:rsidP="000664D9">
            <w:pPr>
              <w:pStyle w:val="TableCell"/>
            </w:pPr>
          </w:p>
        </w:tc>
        <w:tc>
          <w:tcPr>
            <w:tcW w:w="2521" w:type="dxa"/>
          </w:tcPr>
          <w:p w14:paraId="45CE4153" w14:textId="5F7ACC6F" w:rsidR="000664D9" w:rsidRPr="0081712A" w:rsidRDefault="000664D9" w:rsidP="000664D9">
            <w:pPr>
              <w:pStyle w:val="TableList"/>
            </w:pPr>
            <w:r w:rsidRPr="0081712A">
              <w:t>Used with exe-highlight to display only a few lines surrounding the highlighted item(s). To show all output, set output</w:t>
            </w:r>
            <w:proofErr w:type="gramStart"/>
            <w:r w:rsidRPr="0081712A">
              <w:t>=”y</w:t>
            </w:r>
            <w:proofErr w:type="gramEnd"/>
            <w:r w:rsidRPr="0081712A">
              <w:t>” filter=”n”</w:t>
            </w:r>
          </w:p>
          <w:p w14:paraId="1F1B3152" w14:textId="453C942B" w:rsidR="000664D9" w:rsidRPr="0081712A" w:rsidRDefault="000664D9" w:rsidP="000664D9">
            <w:pPr>
              <w:pStyle w:val="TableList"/>
            </w:pPr>
            <w:r w:rsidRPr="0081712A">
              <w:t>Default “y”</w:t>
            </w:r>
          </w:p>
        </w:tc>
      </w:tr>
      <w:tr w:rsidR="00DD1B98" w:rsidRPr="0081712A" w14:paraId="30FF5CCD" w14:textId="77777777" w:rsidTr="0081712A">
        <w:trPr>
          <w:trHeight w:val="1601"/>
        </w:trPr>
        <w:tc>
          <w:tcPr>
            <w:tcW w:w="1510" w:type="dxa"/>
            <w:vMerge/>
          </w:tcPr>
          <w:p w14:paraId="3ACBBB82" w14:textId="77777777" w:rsidR="000664D9" w:rsidRPr="0081712A" w:rsidRDefault="000664D9" w:rsidP="00DD1B98">
            <w:pPr>
              <w:pStyle w:val="TableCell"/>
            </w:pPr>
          </w:p>
        </w:tc>
        <w:tc>
          <w:tcPr>
            <w:tcW w:w="1712" w:type="dxa"/>
            <w:vMerge/>
          </w:tcPr>
          <w:p w14:paraId="34E545DD" w14:textId="77777777" w:rsidR="000664D9" w:rsidRPr="0081712A" w:rsidRDefault="000664D9" w:rsidP="00DD1B98"/>
        </w:tc>
        <w:tc>
          <w:tcPr>
            <w:tcW w:w="3607" w:type="dxa"/>
          </w:tcPr>
          <w:p w14:paraId="1D3748A8" w14:textId="4DE2628A" w:rsidR="000664D9" w:rsidRPr="0081712A" w:rsidRDefault="000664D9" w:rsidP="000664D9">
            <w:pPr>
              <w:pStyle w:val="TableCell"/>
            </w:pPr>
            <w:r w:rsidRPr="0081712A">
              <w:t>filter-context</w:t>
            </w:r>
            <w:r w:rsidR="00DE1585" w:rsidRPr="0081712A">
              <w:t>*</w:t>
            </w:r>
          </w:p>
          <w:p w14:paraId="5AB60EBE" w14:textId="77777777" w:rsidR="000664D9" w:rsidRPr="0081712A" w:rsidRDefault="000664D9" w:rsidP="000664D9">
            <w:pPr>
              <w:pStyle w:val="TableCell"/>
            </w:pPr>
          </w:p>
        </w:tc>
        <w:tc>
          <w:tcPr>
            <w:tcW w:w="2521" w:type="dxa"/>
          </w:tcPr>
          <w:p w14:paraId="3728D80F" w14:textId="47AD53A6" w:rsidR="000664D9" w:rsidRPr="0081712A" w:rsidRDefault="000664D9" w:rsidP="000664D9">
            <w:pPr>
              <w:pStyle w:val="TableList"/>
            </w:pPr>
            <w:r w:rsidRPr="0081712A">
              <w:t>defines the number of lines displayed around the highlighted line</w:t>
            </w:r>
          </w:p>
          <w:p w14:paraId="1560789A" w14:textId="5F6EE676" w:rsidR="000664D9" w:rsidRPr="0081712A" w:rsidRDefault="000664D9" w:rsidP="000664D9">
            <w:pPr>
              <w:pStyle w:val="TableList"/>
            </w:pPr>
            <w:r w:rsidRPr="0081712A">
              <w:t>Default 3</w:t>
            </w:r>
          </w:p>
        </w:tc>
      </w:tr>
      <w:tr w:rsidR="00DD1B98" w:rsidRPr="0081712A" w14:paraId="25477644" w14:textId="77777777" w:rsidTr="0081712A">
        <w:trPr>
          <w:trHeight w:val="1151"/>
        </w:trPr>
        <w:tc>
          <w:tcPr>
            <w:tcW w:w="1510" w:type="dxa"/>
            <w:vMerge/>
          </w:tcPr>
          <w:p w14:paraId="4F97E86F" w14:textId="77777777" w:rsidR="000664D9" w:rsidRPr="0081712A" w:rsidRDefault="000664D9" w:rsidP="00DD1B98">
            <w:pPr>
              <w:pStyle w:val="TableCell"/>
            </w:pPr>
          </w:p>
        </w:tc>
        <w:tc>
          <w:tcPr>
            <w:tcW w:w="1712" w:type="dxa"/>
            <w:vMerge/>
          </w:tcPr>
          <w:p w14:paraId="11BCBA80" w14:textId="77777777" w:rsidR="000664D9" w:rsidRPr="0081712A" w:rsidRDefault="000664D9" w:rsidP="00DD1B98"/>
        </w:tc>
        <w:tc>
          <w:tcPr>
            <w:tcW w:w="3607" w:type="dxa"/>
          </w:tcPr>
          <w:p w14:paraId="104B819E" w14:textId="00EB257F" w:rsidR="000664D9" w:rsidRPr="0081712A" w:rsidRDefault="000664D9" w:rsidP="000664D9">
            <w:pPr>
              <w:pStyle w:val="TableCell"/>
            </w:pPr>
            <w:r w:rsidRPr="0081712A">
              <w:t>skip</w:t>
            </w:r>
            <w:r w:rsidR="00DE1585" w:rsidRPr="0081712A">
              <w:t>*</w:t>
            </w:r>
          </w:p>
        </w:tc>
        <w:tc>
          <w:tcPr>
            <w:tcW w:w="2521" w:type="dxa"/>
          </w:tcPr>
          <w:p w14:paraId="3BB837F5" w14:textId="0D94A277" w:rsidR="000664D9" w:rsidRPr="0081712A" w:rsidRDefault="000664D9" w:rsidP="000664D9">
            <w:pPr>
              <w:pStyle w:val="TableCell"/>
            </w:pPr>
            <w:r w:rsidRPr="0081712A">
              <w:t xml:space="preserve">Displays the command in the document but skips running the command </w:t>
            </w:r>
          </w:p>
        </w:tc>
      </w:tr>
      <w:tr w:rsidR="00DD1B98" w:rsidRPr="0081712A" w14:paraId="5D0FC6EB" w14:textId="77777777" w:rsidTr="0081712A">
        <w:trPr>
          <w:trHeight w:val="2789"/>
        </w:trPr>
        <w:tc>
          <w:tcPr>
            <w:tcW w:w="1510" w:type="dxa"/>
            <w:vMerge/>
          </w:tcPr>
          <w:p w14:paraId="4190D463" w14:textId="77777777" w:rsidR="000664D9" w:rsidRPr="0081712A" w:rsidRDefault="000664D9" w:rsidP="00DD1B98">
            <w:pPr>
              <w:pStyle w:val="TableCell"/>
            </w:pPr>
          </w:p>
        </w:tc>
        <w:tc>
          <w:tcPr>
            <w:tcW w:w="1712" w:type="dxa"/>
            <w:vMerge/>
          </w:tcPr>
          <w:p w14:paraId="6C30B0F4" w14:textId="77777777" w:rsidR="000664D9" w:rsidRPr="0081712A" w:rsidRDefault="000664D9" w:rsidP="00DD1B98"/>
        </w:tc>
        <w:tc>
          <w:tcPr>
            <w:tcW w:w="3607" w:type="dxa"/>
          </w:tcPr>
          <w:p w14:paraId="2159AFB1" w14:textId="580A390D" w:rsidR="000664D9" w:rsidRPr="0081712A" w:rsidRDefault="000664D9" w:rsidP="000664D9">
            <w:pPr>
              <w:pStyle w:val="TableCell"/>
            </w:pPr>
            <w:r w:rsidRPr="0081712A">
              <w:t>show</w:t>
            </w:r>
            <w:r w:rsidR="00DE1585" w:rsidRPr="0081712A">
              <w:t>*</w:t>
            </w:r>
          </w:p>
          <w:p w14:paraId="23017C6D" w14:textId="5D511833" w:rsidR="000664D9" w:rsidRPr="0081712A" w:rsidRDefault="000664D9" w:rsidP="000664D9">
            <w:pPr>
              <w:pStyle w:val="TableCell"/>
            </w:pPr>
          </w:p>
        </w:tc>
        <w:tc>
          <w:tcPr>
            <w:tcW w:w="2521" w:type="dxa"/>
          </w:tcPr>
          <w:p w14:paraId="46BD5F90" w14:textId="77777777" w:rsidR="000664D9" w:rsidRPr="0081712A" w:rsidRDefault="000664D9" w:rsidP="000664D9">
            <w:pPr>
              <w:pStyle w:val="TableList"/>
            </w:pPr>
            <w:r w:rsidRPr="0081712A">
              <w:t>Determines whether to display the command or not. The command will still be executed regardless of this setting.</w:t>
            </w:r>
          </w:p>
          <w:p w14:paraId="0B0F17C6" w14:textId="2CF3E7F7" w:rsidR="000664D9" w:rsidRPr="0081712A" w:rsidRDefault="000664D9" w:rsidP="00DD1B98">
            <w:pPr>
              <w:pStyle w:val="TableList"/>
            </w:pPr>
            <w:r w:rsidRPr="0081712A">
              <w:t>Default “y”</w:t>
            </w:r>
          </w:p>
        </w:tc>
      </w:tr>
      <w:tr w:rsidR="00DD1B98" w:rsidRPr="0081712A" w14:paraId="67358CA9" w14:textId="77777777" w:rsidTr="0081712A">
        <w:trPr>
          <w:trHeight w:val="2144"/>
        </w:trPr>
        <w:tc>
          <w:tcPr>
            <w:tcW w:w="1510" w:type="dxa"/>
            <w:vMerge/>
          </w:tcPr>
          <w:p w14:paraId="414F03DB" w14:textId="6A07E157" w:rsidR="000664D9" w:rsidRPr="0081712A" w:rsidRDefault="000664D9" w:rsidP="00DD1B98">
            <w:pPr>
              <w:pStyle w:val="TableCell"/>
            </w:pPr>
          </w:p>
        </w:tc>
        <w:tc>
          <w:tcPr>
            <w:tcW w:w="1712" w:type="dxa"/>
            <w:vMerge/>
          </w:tcPr>
          <w:p w14:paraId="0F53C446" w14:textId="77777777" w:rsidR="000664D9" w:rsidRPr="0081712A" w:rsidRDefault="000664D9" w:rsidP="00DD1B98"/>
        </w:tc>
        <w:tc>
          <w:tcPr>
            <w:tcW w:w="3607" w:type="dxa"/>
          </w:tcPr>
          <w:p w14:paraId="0B1A4F05" w14:textId="1B3B7F3E" w:rsidR="000664D9" w:rsidRPr="0081712A" w:rsidRDefault="000664D9" w:rsidP="000664D9">
            <w:pPr>
              <w:pStyle w:val="TableCell"/>
            </w:pPr>
            <w:r w:rsidRPr="0081712A">
              <w:t>output</w:t>
            </w:r>
            <w:r w:rsidR="00DE1585" w:rsidRPr="0081712A">
              <w:t>*</w:t>
            </w:r>
          </w:p>
          <w:p w14:paraId="1B9D717F" w14:textId="4981F8C9" w:rsidR="000664D9" w:rsidRPr="0081712A" w:rsidRDefault="000664D9" w:rsidP="000664D9">
            <w:pPr>
              <w:pStyle w:val="TableCell"/>
            </w:pPr>
          </w:p>
        </w:tc>
        <w:tc>
          <w:tcPr>
            <w:tcW w:w="2521" w:type="dxa"/>
          </w:tcPr>
          <w:p w14:paraId="6154EC6D" w14:textId="77777777" w:rsidR="000664D9" w:rsidRPr="0081712A" w:rsidRDefault="00DD1B98" w:rsidP="00DD1B98">
            <w:pPr>
              <w:pStyle w:val="TableList"/>
            </w:pPr>
            <w:r w:rsidRPr="0081712A">
              <w:t xml:space="preserve">Determines if the results of an executed command should be displayed. If </w:t>
            </w:r>
            <w:r w:rsidRPr="0081712A">
              <w:rPr>
                <w:rFonts w:ascii="Helvetica" w:hAnsi="Helvetica" w:cs="Helvetica"/>
                <w:color w:val="353535"/>
              </w:rPr>
              <w:t>exe-highlight is used, it is automatically set to “y”.</w:t>
            </w:r>
          </w:p>
          <w:p w14:paraId="0217D43B" w14:textId="06A76039" w:rsidR="00DD1B98" w:rsidRPr="0081712A" w:rsidRDefault="00DD1B98" w:rsidP="00DD1B98">
            <w:pPr>
              <w:pStyle w:val="TableList"/>
            </w:pPr>
            <w:r w:rsidRPr="0081712A">
              <w:rPr>
                <w:rFonts w:ascii="Helvetica" w:hAnsi="Helvetica" w:cs="Helvetica"/>
                <w:color w:val="353535"/>
              </w:rPr>
              <w:t>Default “n”</w:t>
            </w:r>
          </w:p>
        </w:tc>
      </w:tr>
      <w:tr w:rsidR="00DD1B98" w:rsidRPr="0081712A" w14:paraId="02CAB5C6" w14:textId="77777777" w:rsidTr="0081712A">
        <w:trPr>
          <w:trHeight w:val="1268"/>
        </w:trPr>
        <w:tc>
          <w:tcPr>
            <w:tcW w:w="1510" w:type="dxa"/>
            <w:vMerge/>
          </w:tcPr>
          <w:p w14:paraId="0C621634" w14:textId="77777777" w:rsidR="000664D9" w:rsidRPr="0081712A" w:rsidRDefault="000664D9" w:rsidP="00DD1B98">
            <w:pPr>
              <w:pStyle w:val="TableCell"/>
            </w:pPr>
          </w:p>
        </w:tc>
        <w:tc>
          <w:tcPr>
            <w:tcW w:w="1712" w:type="dxa"/>
            <w:vMerge/>
          </w:tcPr>
          <w:p w14:paraId="29FA751A" w14:textId="77777777" w:rsidR="000664D9" w:rsidRPr="0081712A" w:rsidRDefault="000664D9" w:rsidP="00DD1B98"/>
        </w:tc>
        <w:tc>
          <w:tcPr>
            <w:tcW w:w="3607" w:type="dxa"/>
          </w:tcPr>
          <w:p w14:paraId="1A320745" w14:textId="548D3275" w:rsidR="00DD1B98" w:rsidRPr="0081712A" w:rsidRDefault="00DD1B98" w:rsidP="00DD1B98">
            <w:pPr>
              <w:pStyle w:val="TableCell"/>
            </w:pPr>
            <w:r w:rsidRPr="0081712A">
              <w:t>err-suppress</w:t>
            </w:r>
            <w:r w:rsidR="00DE1585" w:rsidRPr="0081712A">
              <w:t>*</w:t>
            </w:r>
          </w:p>
          <w:p w14:paraId="086B205E" w14:textId="706318F5" w:rsidR="000664D9" w:rsidRPr="0081712A" w:rsidRDefault="000664D9" w:rsidP="00DD1B98">
            <w:pPr>
              <w:pStyle w:val="TableCell"/>
            </w:pPr>
          </w:p>
        </w:tc>
        <w:tc>
          <w:tcPr>
            <w:tcW w:w="2521" w:type="dxa"/>
          </w:tcPr>
          <w:p w14:paraId="01D2D15A" w14:textId="5E73AC80" w:rsidR="00DD1B98" w:rsidRPr="0081712A" w:rsidRDefault="00DD1B98" w:rsidP="00DD1B98">
            <w:pPr>
              <w:pStyle w:val="TableList"/>
            </w:pPr>
            <w:r w:rsidRPr="0081712A">
              <w:t>Indicates if an error should be ignored or not</w:t>
            </w:r>
          </w:p>
          <w:p w14:paraId="10C5794A" w14:textId="63E82F59" w:rsidR="000664D9" w:rsidRPr="0081712A" w:rsidRDefault="00DD1B98" w:rsidP="00DD1B98">
            <w:pPr>
              <w:pStyle w:val="TableList"/>
            </w:pPr>
            <w:r w:rsidRPr="0081712A">
              <w:t>Default “n”</w:t>
            </w:r>
          </w:p>
        </w:tc>
      </w:tr>
      <w:tr w:rsidR="00DD1B98" w:rsidRPr="0081712A" w14:paraId="4F6E3596" w14:textId="77777777" w:rsidTr="0081712A">
        <w:trPr>
          <w:trHeight w:val="2144"/>
        </w:trPr>
        <w:tc>
          <w:tcPr>
            <w:tcW w:w="1510" w:type="dxa"/>
            <w:vMerge/>
          </w:tcPr>
          <w:p w14:paraId="35AC0EA6" w14:textId="77777777" w:rsidR="000664D9" w:rsidRPr="0081712A" w:rsidRDefault="000664D9" w:rsidP="00DD1B98">
            <w:pPr>
              <w:pStyle w:val="TableCell"/>
            </w:pPr>
          </w:p>
        </w:tc>
        <w:tc>
          <w:tcPr>
            <w:tcW w:w="1712" w:type="dxa"/>
            <w:vMerge/>
          </w:tcPr>
          <w:p w14:paraId="24BAC61C" w14:textId="77777777" w:rsidR="000664D9" w:rsidRPr="0081712A" w:rsidRDefault="000664D9" w:rsidP="00DD1B98"/>
        </w:tc>
        <w:tc>
          <w:tcPr>
            <w:tcW w:w="3607" w:type="dxa"/>
          </w:tcPr>
          <w:p w14:paraId="2C4ED573" w14:textId="47D5908A" w:rsidR="000664D9" w:rsidRPr="0081712A" w:rsidRDefault="00DD1B98" w:rsidP="00DD1B98">
            <w:pPr>
              <w:pStyle w:val="TableCell"/>
            </w:pPr>
            <w:r w:rsidRPr="0081712A">
              <w:t>err-expect</w:t>
            </w:r>
            <w:r w:rsidR="00DE1585" w:rsidRPr="0081712A">
              <w:t>*</w:t>
            </w:r>
            <w:r w:rsidRPr="0081712A">
              <w:t xml:space="preserve"> </w:t>
            </w:r>
          </w:p>
        </w:tc>
        <w:tc>
          <w:tcPr>
            <w:tcW w:w="2521" w:type="dxa"/>
          </w:tcPr>
          <w:p w14:paraId="675F55DF" w14:textId="17753CDE" w:rsidR="000664D9" w:rsidRPr="0081712A" w:rsidRDefault="00DD1B98" w:rsidP="00DD1B98">
            <w:pPr>
              <w:pStyle w:val="TableCell"/>
            </w:pPr>
            <w:r w:rsidRPr="0081712A">
              <w:t xml:space="preserve">if there is an error code that is expected to be thrown, then this will look for it and highlight it in red. If an error code is thrown that is not the expected error, the doc builder will abort. If an error code is not known, use </w:t>
            </w:r>
            <w:r w:rsidRPr="0081712A">
              <w:rPr>
                <w:rFonts w:ascii="Courier New" w:hAnsi="Courier New" w:cs="Courier New"/>
              </w:rPr>
              <w:t>&lt;exe-highlight-type&gt;error&lt;/exe-highlight-type&gt;</w:t>
            </w:r>
            <w:r w:rsidRPr="0081712A">
              <w:t xml:space="preserve"> prior to exe-highlight tag.</w:t>
            </w:r>
          </w:p>
        </w:tc>
      </w:tr>
      <w:tr w:rsidR="00DD1B98" w:rsidRPr="0081712A" w14:paraId="4235B9EB" w14:textId="77777777" w:rsidTr="0081712A">
        <w:trPr>
          <w:trHeight w:val="2144"/>
        </w:trPr>
        <w:tc>
          <w:tcPr>
            <w:tcW w:w="1510" w:type="dxa"/>
            <w:vMerge/>
          </w:tcPr>
          <w:p w14:paraId="520A92B5" w14:textId="77777777" w:rsidR="000664D9" w:rsidRPr="0081712A" w:rsidRDefault="000664D9" w:rsidP="00DD1B98">
            <w:pPr>
              <w:pStyle w:val="TableCell"/>
            </w:pPr>
          </w:p>
        </w:tc>
        <w:tc>
          <w:tcPr>
            <w:tcW w:w="1712" w:type="dxa"/>
            <w:vMerge/>
          </w:tcPr>
          <w:p w14:paraId="7AAB1413" w14:textId="77777777" w:rsidR="000664D9" w:rsidRPr="0081712A" w:rsidRDefault="000664D9" w:rsidP="00DD1B98"/>
        </w:tc>
        <w:tc>
          <w:tcPr>
            <w:tcW w:w="3607" w:type="dxa"/>
          </w:tcPr>
          <w:p w14:paraId="102E1371" w14:textId="6716D665" w:rsidR="000664D9" w:rsidRPr="0081712A" w:rsidRDefault="00DD1B98" w:rsidP="00DD1B98">
            <w:pPr>
              <w:pStyle w:val="TableCell"/>
            </w:pPr>
            <w:r w:rsidRPr="0081712A">
              <w:t>retry</w:t>
            </w:r>
            <w:r w:rsidR="00DE1585" w:rsidRPr="0081712A">
              <w:t>*</w:t>
            </w:r>
          </w:p>
        </w:tc>
        <w:tc>
          <w:tcPr>
            <w:tcW w:w="2521" w:type="dxa"/>
          </w:tcPr>
          <w:p w14:paraId="71E8D672" w14:textId="5C919646" w:rsidR="00DD1B98" w:rsidRPr="0081712A" w:rsidRDefault="00DD1B98" w:rsidP="00DD1B98">
            <w:pPr>
              <w:pStyle w:val="TableCell"/>
            </w:pPr>
            <w:r w:rsidRPr="0081712A">
              <w:t>The number of seconds during which the command will be retried until success or err-expect is returned.</w:t>
            </w:r>
          </w:p>
          <w:p w14:paraId="52AC9750" w14:textId="77777777" w:rsidR="000664D9" w:rsidRPr="0081712A" w:rsidRDefault="000664D9" w:rsidP="00DD1B98">
            <w:pPr>
              <w:pStyle w:val="TableCell"/>
            </w:pPr>
          </w:p>
        </w:tc>
      </w:tr>
      <w:tr w:rsidR="00DD1B98" w:rsidRPr="0081712A" w14:paraId="6C7742D9" w14:textId="77777777" w:rsidTr="0081712A">
        <w:trPr>
          <w:trHeight w:val="2144"/>
        </w:trPr>
        <w:tc>
          <w:tcPr>
            <w:tcW w:w="1510" w:type="dxa"/>
            <w:vMerge/>
          </w:tcPr>
          <w:p w14:paraId="222A4EC1" w14:textId="77777777" w:rsidR="000664D9" w:rsidRPr="0081712A" w:rsidRDefault="000664D9" w:rsidP="00DD1B98">
            <w:pPr>
              <w:pStyle w:val="TableCell"/>
            </w:pPr>
          </w:p>
        </w:tc>
        <w:tc>
          <w:tcPr>
            <w:tcW w:w="1712" w:type="dxa"/>
            <w:vMerge/>
          </w:tcPr>
          <w:p w14:paraId="4C1C088C" w14:textId="77777777" w:rsidR="000664D9" w:rsidRPr="0081712A" w:rsidRDefault="000664D9" w:rsidP="00DD1B98"/>
        </w:tc>
        <w:tc>
          <w:tcPr>
            <w:tcW w:w="3607" w:type="dxa"/>
          </w:tcPr>
          <w:p w14:paraId="6A80B2CE" w14:textId="722BDFD8" w:rsidR="000664D9" w:rsidRPr="0081712A" w:rsidRDefault="00DD1B98" w:rsidP="00DD1B98">
            <w:pPr>
              <w:pStyle w:val="TableCell"/>
            </w:pPr>
            <w:r w:rsidRPr="0081712A">
              <w:t>variable-key</w:t>
            </w:r>
            <w:r w:rsidR="00DE1585" w:rsidRPr="0081712A">
              <w:t>*</w:t>
            </w:r>
          </w:p>
        </w:tc>
        <w:tc>
          <w:tcPr>
            <w:tcW w:w="2521" w:type="dxa"/>
          </w:tcPr>
          <w:p w14:paraId="665881C5" w14:textId="480DF6E3" w:rsidR="000664D9" w:rsidRPr="0081712A" w:rsidRDefault="00DD1B98" w:rsidP="00DD1B98">
            <w:pPr>
              <w:pStyle w:val="TableCell"/>
            </w:pPr>
            <w:r w:rsidRPr="0081712A">
              <w:t>Loads the specified variable with the result of the command. The variable may then be used later in the document.</w:t>
            </w:r>
          </w:p>
        </w:tc>
      </w:tr>
    </w:tbl>
    <w:p w14:paraId="417EBE52" w14:textId="77777777" w:rsidR="009853DC" w:rsidRDefault="009853DC" w:rsidP="009853DC"/>
    <w:p w14:paraId="25CB2CF1" w14:textId="379E5B39" w:rsidR="00702475" w:rsidRPr="00702475" w:rsidRDefault="00EB165D" w:rsidP="00702475">
      <w:r>
        <w:t>The following elements are valid within the execute element.</w:t>
      </w:r>
      <w:r w:rsidR="00A46D44">
        <w:t xml:space="preserve"> The exe-</w:t>
      </w:r>
      <w:proofErr w:type="spellStart"/>
      <w:r w:rsidR="00A46D44">
        <w:t>cmd</w:t>
      </w:r>
      <w:proofErr w:type="spellEnd"/>
      <w:r w:rsidR="00A46D44">
        <w:t xml:space="preserve"> element is required.</w:t>
      </w:r>
    </w:p>
    <w:p w14:paraId="3BF6FB59" w14:textId="77777777" w:rsidR="00DD1B98" w:rsidRDefault="00DD1B98" w:rsidP="00EB3B8D">
      <w:pPr>
        <w:pStyle w:val="ListParagraph"/>
        <w:numPr>
          <w:ilvl w:val="0"/>
          <w:numId w:val="17"/>
        </w:numPr>
      </w:pPr>
      <w:r>
        <w:t>exe-</w:t>
      </w:r>
      <w:proofErr w:type="spellStart"/>
      <w:r>
        <w:t>cmd</w:t>
      </w:r>
      <w:proofErr w:type="spellEnd"/>
      <w:r>
        <w:t xml:space="preserve"> </w:t>
      </w:r>
    </w:p>
    <w:p w14:paraId="4C998F3B" w14:textId="53D17332" w:rsidR="00DD1B98" w:rsidRDefault="00DD1B98" w:rsidP="00EB3B8D">
      <w:pPr>
        <w:pStyle w:val="ListParagraph"/>
        <w:numPr>
          <w:ilvl w:val="0"/>
          <w:numId w:val="17"/>
        </w:numPr>
      </w:pPr>
      <w:r>
        <w:t>exe-</w:t>
      </w:r>
      <w:proofErr w:type="spellStart"/>
      <w:r>
        <w:t>cmd</w:t>
      </w:r>
      <w:proofErr w:type="spellEnd"/>
      <w:r>
        <w:t>-</w:t>
      </w:r>
      <w:r w:rsidR="00EB165D">
        <w:t>extra</w:t>
      </w:r>
    </w:p>
    <w:p w14:paraId="13622FF3" w14:textId="48066FA3" w:rsidR="00DD297E" w:rsidRDefault="00DD297E" w:rsidP="00DD297E">
      <w:pPr>
        <w:pStyle w:val="ListParagraph"/>
        <w:numPr>
          <w:ilvl w:val="0"/>
          <w:numId w:val="17"/>
        </w:numPr>
      </w:pPr>
      <w:r>
        <w:t>exe-highlight</w:t>
      </w:r>
    </w:p>
    <w:p w14:paraId="5C2CC83E" w14:textId="253D3170" w:rsidR="00EB165D" w:rsidRDefault="00EB165D" w:rsidP="00EB3B8D">
      <w:pPr>
        <w:pStyle w:val="ListParagraph"/>
        <w:numPr>
          <w:ilvl w:val="0"/>
          <w:numId w:val="17"/>
        </w:numPr>
      </w:pPr>
      <w:r>
        <w:t>exe-highlight-type</w:t>
      </w:r>
    </w:p>
    <w:p w14:paraId="0CB3A2B6" w14:textId="2FDD3ECD" w:rsidR="00640738" w:rsidRDefault="00640738" w:rsidP="00251BEE">
      <w:pPr>
        <w:pStyle w:val="Heading5"/>
      </w:pPr>
      <w:r>
        <w:t>exe-</w:t>
      </w:r>
      <w:proofErr w:type="spellStart"/>
      <w:r>
        <w:t>cmd</w:t>
      </w:r>
      <w:proofErr w:type="spellEnd"/>
    </w:p>
    <w:p w14:paraId="1E81F273" w14:textId="75855192" w:rsidR="00EB3B8D" w:rsidRDefault="00EB3B8D" w:rsidP="00EB3B8D">
      <w:r>
        <w:t>Specifies the command to execute on the command line. For example:</w:t>
      </w:r>
    </w:p>
    <w:p w14:paraId="2CD33CEC" w14:textId="56EC71E4" w:rsidR="00EB3B8D" w:rsidRDefault="00EB3B8D" w:rsidP="00EB3B8D">
      <w:pPr>
        <w:pStyle w:val="code"/>
      </w:pPr>
      <w:r>
        <w:tab/>
        <w:t>&lt;exe-</w:t>
      </w:r>
      <w:proofErr w:type="spellStart"/>
      <w:r>
        <w:t>cmd</w:t>
      </w:r>
      <w:proofErr w:type="spellEnd"/>
      <w:r>
        <w:t xml:space="preserve">&gt;apt-get install </w:t>
      </w:r>
      <w:proofErr w:type="spellStart"/>
      <w:r>
        <w:t>libdbd-pg-perl</w:t>
      </w:r>
      <w:proofErr w:type="spellEnd"/>
      <w:r>
        <w:t>&lt;/exe-</w:t>
      </w:r>
      <w:proofErr w:type="spellStart"/>
      <w:r>
        <w:t>cmd</w:t>
      </w:r>
      <w:proofErr w:type="spellEnd"/>
      <w:r>
        <w:t>&gt;</w:t>
      </w:r>
    </w:p>
    <w:p w14:paraId="44E47549" w14:textId="0B7445E4" w:rsidR="00EB3B8D" w:rsidRDefault="00EB3B8D" w:rsidP="00EB3B8D">
      <w:pPr>
        <w:pStyle w:val="Heading5"/>
      </w:pPr>
      <w:r>
        <w:t>exe-</w:t>
      </w:r>
      <w:proofErr w:type="spellStart"/>
      <w:r>
        <w:t>cmd</w:t>
      </w:r>
      <w:proofErr w:type="spellEnd"/>
      <w:r>
        <w:t>-extra</w:t>
      </w:r>
    </w:p>
    <w:p w14:paraId="33A10FB6" w14:textId="2642420B" w:rsidR="00EB3B8D" w:rsidRDefault="00EB3B8D" w:rsidP="00EB3B8D">
      <w:r>
        <w:t>Specifies extra input for the command.</w:t>
      </w:r>
    </w:p>
    <w:p w14:paraId="35400ED2" w14:textId="16F55B7D" w:rsidR="00EB3B8D" w:rsidRDefault="00EB3B8D" w:rsidP="00EB3B8D">
      <w:pPr>
        <w:pStyle w:val="code"/>
      </w:pPr>
      <w:r>
        <w:tab/>
        <w:t>&lt;exe-</w:t>
      </w:r>
      <w:proofErr w:type="spellStart"/>
      <w:r>
        <w:t>cmd</w:t>
      </w:r>
      <w:proofErr w:type="spellEnd"/>
      <w:r>
        <w:t>-extra&gt;-y 2&gt;&amp;amp;1&lt;/exe-</w:t>
      </w:r>
      <w:proofErr w:type="spellStart"/>
      <w:r>
        <w:t>cmd</w:t>
      </w:r>
      <w:proofErr w:type="spellEnd"/>
      <w:r>
        <w:t>-extra&gt;</w:t>
      </w:r>
    </w:p>
    <w:p w14:paraId="5C23C5B9" w14:textId="547CB9BF" w:rsidR="00DD297E" w:rsidRDefault="00DD297E" w:rsidP="00DD297E">
      <w:pPr>
        <w:pStyle w:val="Heading5"/>
      </w:pPr>
      <w:r>
        <w:t>exe-highlight</w:t>
      </w:r>
    </w:p>
    <w:p w14:paraId="6365398C" w14:textId="53EA683C" w:rsidR="00DD297E" w:rsidRDefault="00DD297E" w:rsidP="00DD297E">
      <w:r>
        <w:t>Highlights the line of output from the command containing the specified text. Highlight color is green unless exe-highlight-type is used.</w:t>
      </w:r>
      <w:r w:rsidR="0047623F">
        <w:t xml:space="preserve"> Use the vertical bar (|) to indicate highlighting different lines of output. The following will highlight the line containing “stanza” and the line containing “completed successfully”.</w:t>
      </w:r>
    </w:p>
    <w:p w14:paraId="3D5DACEA" w14:textId="2E25CA7C" w:rsidR="00DD297E" w:rsidRPr="00EB3B8D" w:rsidRDefault="00DD297E" w:rsidP="00DD297E">
      <w:pPr>
        <w:pStyle w:val="code"/>
      </w:pPr>
      <w:r>
        <w:tab/>
        <w:t>&lt;exe-highlight&gt;</w:t>
      </w:r>
      <w:proofErr w:type="spellStart"/>
      <w:r w:rsidR="0047623F">
        <w:t>stanza|</w:t>
      </w:r>
      <w:r w:rsidRPr="00DD297E">
        <w:t>completed</w:t>
      </w:r>
      <w:proofErr w:type="spellEnd"/>
      <w:r w:rsidRPr="00DD297E">
        <w:t xml:space="preserve"> successfully&lt;/exe-highlight&gt;</w:t>
      </w:r>
    </w:p>
    <w:p w14:paraId="4DBF6CEA" w14:textId="141576D6" w:rsidR="00DD297E" w:rsidRDefault="00DD297E" w:rsidP="00DD297E">
      <w:pPr>
        <w:pStyle w:val="Heading5"/>
      </w:pPr>
      <w:r>
        <w:t>exe-highlight-type</w:t>
      </w:r>
    </w:p>
    <w:p w14:paraId="6459EF84" w14:textId="019D2ACB" w:rsidR="00DD297E" w:rsidRDefault="00DD297E" w:rsidP="00DD297E">
      <w:r>
        <w:t xml:space="preserve">Used </w:t>
      </w:r>
      <w:r w:rsidR="00464A09">
        <w:t xml:space="preserve">prior to </w:t>
      </w:r>
      <w:r w:rsidR="00464A09" w:rsidRPr="00464A09">
        <w:rPr>
          <w:rFonts w:ascii="Courier New" w:hAnsi="Courier New" w:cs="Courier New"/>
        </w:rPr>
        <w:t xml:space="preserve">exe-highlight </w:t>
      </w:r>
      <w:r>
        <w:t>to change the highlight color to red when highlighting an error displayed in the output of the command.</w:t>
      </w:r>
    </w:p>
    <w:p w14:paraId="10C4D2BC" w14:textId="5495C0E2" w:rsidR="00DD297E" w:rsidRDefault="00DD297E" w:rsidP="00DD297E">
      <w:pPr>
        <w:pStyle w:val="code"/>
      </w:pPr>
      <w:r>
        <w:tab/>
        <w:t>&lt;exe-highlight-type&gt;error&lt;/exe-highlight-type&gt;</w:t>
      </w:r>
    </w:p>
    <w:p w14:paraId="0D390366" w14:textId="101586B4" w:rsidR="00DD297E" w:rsidRPr="00EB3B8D" w:rsidRDefault="00DD297E" w:rsidP="00DD297E">
      <w:pPr>
        <w:pStyle w:val="code"/>
      </w:pPr>
      <w:r>
        <w:t xml:space="preserve">   &lt;exe-highlight&gt;could not find the database system&lt;/exe-highlight&gt;</w:t>
      </w:r>
    </w:p>
    <w:p w14:paraId="11148AF6" w14:textId="34464794" w:rsidR="00DD297E" w:rsidRDefault="00A46D44" w:rsidP="00A46D44">
      <w:pPr>
        <w:pStyle w:val="Heading4"/>
      </w:pPr>
      <w:r>
        <w:t>backrest-</w:t>
      </w:r>
      <w:proofErr w:type="spellStart"/>
      <w:r>
        <w:t>config</w:t>
      </w:r>
      <w:proofErr w:type="spellEnd"/>
    </w:p>
    <w:p w14:paraId="0C911103" w14:textId="0734C80B" w:rsidR="00A46D44" w:rsidRDefault="00A46D44" w:rsidP="00A46D44">
      <w:r>
        <w:t xml:space="preserve">Creates the </w:t>
      </w:r>
      <w:proofErr w:type="spellStart"/>
      <w:proofErr w:type="gramStart"/>
      <w:r>
        <w:t>pgbackrest.conf</w:t>
      </w:r>
      <w:proofErr w:type="spellEnd"/>
      <w:proofErr w:type="gramEnd"/>
      <w:r>
        <w:t xml:space="preserve"> file on the specified host.</w:t>
      </w:r>
    </w:p>
    <w:tbl>
      <w:tblPr>
        <w:tblStyle w:val="TableGrid"/>
        <w:tblW w:w="0" w:type="auto"/>
        <w:tblLook w:val="04A0" w:firstRow="1" w:lastRow="0" w:firstColumn="1" w:lastColumn="0" w:noHBand="0" w:noVBand="1"/>
      </w:tblPr>
      <w:tblGrid>
        <w:gridCol w:w="2337"/>
        <w:gridCol w:w="2337"/>
        <w:gridCol w:w="2338"/>
        <w:gridCol w:w="2338"/>
      </w:tblGrid>
      <w:tr w:rsidR="00E21FA8" w:rsidRPr="009B097B" w14:paraId="5CFF3C1C" w14:textId="77777777" w:rsidTr="00E21FA8">
        <w:tc>
          <w:tcPr>
            <w:tcW w:w="2337" w:type="dxa"/>
          </w:tcPr>
          <w:p w14:paraId="442716B2" w14:textId="77777777" w:rsidR="00E21FA8" w:rsidRPr="009B097B" w:rsidRDefault="00E21FA8" w:rsidP="00E21FA8">
            <w:pPr>
              <w:pStyle w:val="TableHeading"/>
            </w:pPr>
            <w:r w:rsidRPr="009B097B">
              <w:lastRenderedPageBreak/>
              <w:t>Element</w:t>
            </w:r>
          </w:p>
        </w:tc>
        <w:tc>
          <w:tcPr>
            <w:tcW w:w="2337" w:type="dxa"/>
          </w:tcPr>
          <w:p w14:paraId="2A9E796A" w14:textId="77777777" w:rsidR="00E21FA8" w:rsidRPr="009B097B" w:rsidRDefault="00E21FA8" w:rsidP="00E21FA8">
            <w:pPr>
              <w:pStyle w:val="TableHeading"/>
            </w:pPr>
            <w:r w:rsidRPr="009B097B">
              <w:t>Description</w:t>
            </w:r>
          </w:p>
        </w:tc>
        <w:tc>
          <w:tcPr>
            <w:tcW w:w="2338" w:type="dxa"/>
          </w:tcPr>
          <w:p w14:paraId="1CA4ADAE" w14:textId="77777777" w:rsidR="00E21FA8" w:rsidRPr="009B097B" w:rsidRDefault="00E21FA8" w:rsidP="00E21FA8">
            <w:pPr>
              <w:pStyle w:val="TableHeading"/>
            </w:pPr>
            <w:r w:rsidRPr="009B097B">
              <w:t>Attribute</w:t>
            </w:r>
          </w:p>
        </w:tc>
        <w:tc>
          <w:tcPr>
            <w:tcW w:w="2338" w:type="dxa"/>
          </w:tcPr>
          <w:p w14:paraId="74A79B57" w14:textId="77777777" w:rsidR="00E21FA8" w:rsidRPr="009B097B" w:rsidRDefault="00E21FA8" w:rsidP="00E21FA8">
            <w:pPr>
              <w:pStyle w:val="TableHeading"/>
            </w:pPr>
            <w:r w:rsidRPr="009B097B">
              <w:t>Desc</w:t>
            </w:r>
            <w:r>
              <w:t>r</w:t>
            </w:r>
            <w:r w:rsidRPr="009B097B">
              <w:t>iption</w:t>
            </w:r>
          </w:p>
        </w:tc>
      </w:tr>
      <w:tr w:rsidR="00E21FA8" w14:paraId="15AD177A" w14:textId="77777777" w:rsidTr="00E21FA8">
        <w:trPr>
          <w:trHeight w:val="434"/>
        </w:trPr>
        <w:tc>
          <w:tcPr>
            <w:tcW w:w="2337" w:type="dxa"/>
            <w:vMerge w:val="restart"/>
          </w:tcPr>
          <w:p w14:paraId="46B1E067" w14:textId="4D94F804" w:rsidR="00E21FA8" w:rsidRDefault="00E21FA8" w:rsidP="00E21FA8">
            <w:pPr>
              <w:pStyle w:val="TableCell"/>
            </w:pPr>
            <w:r w:rsidRPr="00E21FA8">
              <w:t>backrest-</w:t>
            </w:r>
            <w:proofErr w:type="spellStart"/>
            <w:r w:rsidRPr="00E21FA8">
              <w:t>config</w:t>
            </w:r>
            <w:proofErr w:type="spellEnd"/>
          </w:p>
        </w:tc>
        <w:tc>
          <w:tcPr>
            <w:tcW w:w="2337" w:type="dxa"/>
            <w:vMerge w:val="restart"/>
          </w:tcPr>
          <w:p w14:paraId="30FAAE47" w14:textId="5DB66FEA" w:rsidR="00E21FA8" w:rsidRDefault="00E21FA8" w:rsidP="00E21FA8">
            <w:r>
              <w:t xml:space="preserve">Creates the </w:t>
            </w:r>
            <w:proofErr w:type="spellStart"/>
            <w:r>
              <w:t>pgbackrest.conf</w:t>
            </w:r>
            <w:proofErr w:type="spellEnd"/>
            <w:r>
              <w:t xml:space="preserve"> file with one or more options.</w:t>
            </w:r>
          </w:p>
        </w:tc>
        <w:tc>
          <w:tcPr>
            <w:tcW w:w="2338" w:type="dxa"/>
          </w:tcPr>
          <w:p w14:paraId="1BFCB1FC" w14:textId="77777777" w:rsidR="00E21FA8" w:rsidRDefault="00E21FA8" w:rsidP="00E21FA8">
            <w:pPr>
              <w:pStyle w:val="TableCell"/>
            </w:pPr>
            <w:r>
              <w:t>host</w:t>
            </w:r>
          </w:p>
        </w:tc>
        <w:tc>
          <w:tcPr>
            <w:tcW w:w="2338" w:type="dxa"/>
          </w:tcPr>
          <w:p w14:paraId="4844E25E" w14:textId="77777777" w:rsidR="00E21FA8" w:rsidRDefault="00E21FA8" w:rsidP="00E21FA8">
            <w:pPr>
              <w:pStyle w:val="TableCell"/>
            </w:pPr>
            <w:r>
              <w:t xml:space="preserve">Host name. </w:t>
            </w:r>
          </w:p>
        </w:tc>
      </w:tr>
      <w:tr w:rsidR="00E21FA8" w14:paraId="70C10B62" w14:textId="77777777" w:rsidTr="00E21FA8">
        <w:trPr>
          <w:trHeight w:val="197"/>
        </w:trPr>
        <w:tc>
          <w:tcPr>
            <w:tcW w:w="2337" w:type="dxa"/>
            <w:vMerge/>
          </w:tcPr>
          <w:p w14:paraId="2C6A694E" w14:textId="77777777" w:rsidR="00E21FA8" w:rsidRDefault="00E21FA8" w:rsidP="00E21FA8">
            <w:pPr>
              <w:pStyle w:val="TableCell"/>
            </w:pPr>
          </w:p>
        </w:tc>
        <w:tc>
          <w:tcPr>
            <w:tcW w:w="2337" w:type="dxa"/>
            <w:vMerge/>
          </w:tcPr>
          <w:p w14:paraId="0956A1D7" w14:textId="77777777" w:rsidR="00E21FA8" w:rsidRDefault="00E21FA8" w:rsidP="00E21FA8"/>
        </w:tc>
        <w:tc>
          <w:tcPr>
            <w:tcW w:w="2338" w:type="dxa"/>
          </w:tcPr>
          <w:p w14:paraId="5B8B7A0A" w14:textId="2DE33B1C" w:rsidR="00E21FA8" w:rsidRDefault="00E21FA8" w:rsidP="00E21FA8">
            <w:pPr>
              <w:pStyle w:val="TableCell"/>
            </w:pPr>
            <w:r>
              <w:t>file</w:t>
            </w:r>
          </w:p>
        </w:tc>
        <w:tc>
          <w:tcPr>
            <w:tcW w:w="2338" w:type="dxa"/>
          </w:tcPr>
          <w:p w14:paraId="10D5AFAC" w14:textId="1D49C11E" w:rsidR="00E21FA8" w:rsidRDefault="00E21FA8" w:rsidP="00E21FA8">
            <w:pPr>
              <w:pStyle w:val="TableCell"/>
            </w:pPr>
            <w:r>
              <w:t>File path and name to create.</w:t>
            </w:r>
          </w:p>
        </w:tc>
      </w:tr>
      <w:tr w:rsidR="00E21FA8" w14:paraId="65A972BC" w14:textId="77777777" w:rsidTr="00E21FA8">
        <w:trPr>
          <w:trHeight w:val="194"/>
        </w:trPr>
        <w:tc>
          <w:tcPr>
            <w:tcW w:w="2337" w:type="dxa"/>
            <w:vMerge/>
          </w:tcPr>
          <w:p w14:paraId="07BFB3E8" w14:textId="77777777" w:rsidR="00E21FA8" w:rsidRDefault="00E21FA8" w:rsidP="00E21FA8">
            <w:pPr>
              <w:pStyle w:val="TableCell"/>
            </w:pPr>
          </w:p>
        </w:tc>
        <w:tc>
          <w:tcPr>
            <w:tcW w:w="2337" w:type="dxa"/>
            <w:vMerge/>
          </w:tcPr>
          <w:p w14:paraId="606577DD" w14:textId="77777777" w:rsidR="00E21FA8" w:rsidRDefault="00E21FA8" w:rsidP="00E21FA8"/>
        </w:tc>
        <w:tc>
          <w:tcPr>
            <w:tcW w:w="2338" w:type="dxa"/>
          </w:tcPr>
          <w:p w14:paraId="2FB4360C" w14:textId="4ED718B3" w:rsidR="00E21FA8" w:rsidRDefault="00E21FA8" w:rsidP="00E21FA8">
            <w:pPr>
              <w:pStyle w:val="TableCell"/>
            </w:pPr>
            <w:r>
              <w:t>keyword*</w:t>
            </w:r>
          </w:p>
        </w:tc>
        <w:tc>
          <w:tcPr>
            <w:tcW w:w="2338" w:type="dxa"/>
          </w:tcPr>
          <w:p w14:paraId="2F8A3F41" w14:textId="4323C8B1" w:rsidR="00E21FA8" w:rsidRDefault="00E21FA8" w:rsidP="00E21FA8">
            <w:pPr>
              <w:pStyle w:val="TableCell"/>
            </w:pPr>
            <w:r>
              <w:t>Keyword indicating the possibility of the section only being executed when the keyword is set.</w:t>
            </w:r>
          </w:p>
        </w:tc>
      </w:tr>
      <w:tr w:rsidR="00E21FA8" w14:paraId="7EE29707" w14:textId="77777777" w:rsidTr="00E21FA8">
        <w:trPr>
          <w:trHeight w:val="194"/>
        </w:trPr>
        <w:tc>
          <w:tcPr>
            <w:tcW w:w="2337" w:type="dxa"/>
            <w:vMerge/>
          </w:tcPr>
          <w:p w14:paraId="30A37322" w14:textId="77777777" w:rsidR="00E21FA8" w:rsidRDefault="00E21FA8" w:rsidP="00E21FA8">
            <w:pPr>
              <w:pStyle w:val="TableCell"/>
            </w:pPr>
          </w:p>
        </w:tc>
        <w:tc>
          <w:tcPr>
            <w:tcW w:w="2337" w:type="dxa"/>
            <w:vMerge/>
          </w:tcPr>
          <w:p w14:paraId="0984BB38" w14:textId="77777777" w:rsidR="00E21FA8" w:rsidRDefault="00E21FA8" w:rsidP="00E21FA8"/>
        </w:tc>
        <w:tc>
          <w:tcPr>
            <w:tcW w:w="2338" w:type="dxa"/>
          </w:tcPr>
          <w:p w14:paraId="440EFAFB" w14:textId="418F3F18" w:rsidR="00E21FA8" w:rsidRDefault="0081712A" w:rsidP="00E21FA8">
            <w:pPr>
              <w:pStyle w:val="TableCell"/>
            </w:pPr>
            <w:r>
              <w:t>owner</w:t>
            </w:r>
            <w:r w:rsidR="00D8694B">
              <w:t>*</w:t>
            </w:r>
          </w:p>
        </w:tc>
        <w:tc>
          <w:tcPr>
            <w:tcW w:w="2338" w:type="dxa"/>
          </w:tcPr>
          <w:p w14:paraId="10D93288" w14:textId="77777777" w:rsidR="00E21FA8" w:rsidRDefault="009F667B" w:rsidP="009F667B">
            <w:pPr>
              <w:pStyle w:val="TableList"/>
            </w:pPr>
            <w:r>
              <w:t>Owner of the file.</w:t>
            </w:r>
          </w:p>
          <w:p w14:paraId="0DBF4C66" w14:textId="41D9AA10" w:rsidR="009F667B" w:rsidRDefault="009F667B" w:rsidP="009F667B">
            <w:pPr>
              <w:pStyle w:val="TableList"/>
            </w:pPr>
            <w:r>
              <w:t xml:space="preserve">Default </w:t>
            </w:r>
            <w:proofErr w:type="spellStart"/>
            <w:r>
              <w:t>postgres</w:t>
            </w:r>
            <w:proofErr w:type="spellEnd"/>
            <w:r>
              <w:t>.</w:t>
            </w:r>
          </w:p>
        </w:tc>
      </w:tr>
      <w:tr w:rsidR="00E21FA8" w14:paraId="50327130" w14:textId="77777777" w:rsidTr="00E21FA8">
        <w:trPr>
          <w:trHeight w:val="194"/>
        </w:trPr>
        <w:tc>
          <w:tcPr>
            <w:tcW w:w="2337" w:type="dxa"/>
            <w:vMerge/>
          </w:tcPr>
          <w:p w14:paraId="55C8EDAA" w14:textId="77744074" w:rsidR="00E21FA8" w:rsidRDefault="00E21FA8" w:rsidP="00E21FA8">
            <w:pPr>
              <w:pStyle w:val="TableCell"/>
            </w:pPr>
          </w:p>
        </w:tc>
        <w:tc>
          <w:tcPr>
            <w:tcW w:w="2337" w:type="dxa"/>
            <w:vMerge/>
          </w:tcPr>
          <w:p w14:paraId="185271FF" w14:textId="77777777" w:rsidR="00E21FA8" w:rsidRDefault="00E21FA8" w:rsidP="00E21FA8"/>
        </w:tc>
        <w:tc>
          <w:tcPr>
            <w:tcW w:w="2338" w:type="dxa"/>
          </w:tcPr>
          <w:p w14:paraId="2DEBF1F2" w14:textId="0CF8D850" w:rsidR="00E21FA8" w:rsidRDefault="009D62C3" w:rsidP="00E21FA8">
            <w:pPr>
              <w:pStyle w:val="TableCell"/>
            </w:pPr>
            <w:r>
              <w:t>show</w:t>
            </w:r>
            <w:r w:rsidR="00D8694B">
              <w:t>*</w:t>
            </w:r>
          </w:p>
        </w:tc>
        <w:tc>
          <w:tcPr>
            <w:tcW w:w="2338" w:type="dxa"/>
          </w:tcPr>
          <w:p w14:paraId="5BA28807" w14:textId="77777777" w:rsidR="009F667B" w:rsidRPr="0081712A" w:rsidRDefault="009F667B" w:rsidP="009F667B">
            <w:pPr>
              <w:pStyle w:val="TableList"/>
            </w:pPr>
            <w:r w:rsidRPr="0081712A">
              <w:t>Determines whether to display the command or not. The command will still be executed regardless of this setting.</w:t>
            </w:r>
          </w:p>
          <w:p w14:paraId="4FAD8E21" w14:textId="05495A73" w:rsidR="00E21FA8" w:rsidRDefault="009F667B" w:rsidP="009F667B">
            <w:pPr>
              <w:pStyle w:val="TableList"/>
            </w:pPr>
            <w:r w:rsidRPr="0081712A">
              <w:t>Default “y”</w:t>
            </w:r>
          </w:p>
        </w:tc>
      </w:tr>
      <w:tr w:rsidR="00E21FA8" w14:paraId="67D6AA09" w14:textId="77777777" w:rsidTr="00E21FA8">
        <w:trPr>
          <w:trHeight w:val="194"/>
        </w:trPr>
        <w:tc>
          <w:tcPr>
            <w:tcW w:w="2337" w:type="dxa"/>
            <w:vMerge/>
          </w:tcPr>
          <w:p w14:paraId="3A2D192D" w14:textId="77777777" w:rsidR="00E21FA8" w:rsidRDefault="00E21FA8" w:rsidP="00E21FA8">
            <w:pPr>
              <w:pStyle w:val="TableCell"/>
            </w:pPr>
          </w:p>
        </w:tc>
        <w:tc>
          <w:tcPr>
            <w:tcW w:w="2337" w:type="dxa"/>
            <w:vMerge/>
          </w:tcPr>
          <w:p w14:paraId="6F2BABE9" w14:textId="77777777" w:rsidR="00E21FA8" w:rsidRDefault="00E21FA8" w:rsidP="00E21FA8"/>
        </w:tc>
        <w:tc>
          <w:tcPr>
            <w:tcW w:w="2338" w:type="dxa"/>
          </w:tcPr>
          <w:p w14:paraId="796EFE4E" w14:textId="222BFF96" w:rsidR="00E21FA8" w:rsidRDefault="009D62C3" w:rsidP="00E21FA8">
            <w:pPr>
              <w:pStyle w:val="TableCell"/>
            </w:pPr>
            <w:r>
              <w:t>reset</w:t>
            </w:r>
            <w:r w:rsidR="00D8694B">
              <w:t>*</w:t>
            </w:r>
          </w:p>
        </w:tc>
        <w:tc>
          <w:tcPr>
            <w:tcW w:w="2338" w:type="dxa"/>
          </w:tcPr>
          <w:p w14:paraId="321EEF7F" w14:textId="19E9C451" w:rsidR="00E21FA8" w:rsidRDefault="00D8694B" w:rsidP="00E21FA8">
            <w:pPr>
              <w:pStyle w:val="TableCell"/>
            </w:pPr>
            <w:r>
              <w:t>Reset all options to previous settings.</w:t>
            </w:r>
          </w:p>
        </w:tc>
      </w:tr>
    </w:tbl>
    <w:p w14:paraId="1EBC982F" w14:textId="77777777" w:rsidR="00E21FA8" w:rsidRDefault="00E21FA8" w:rsidP="00A46D44"/>
    <w:p w14:paraId="48B591AB" w14:textId="7FFF9A10" w:rsidR="009B481D" w:rsidRDefault="009B481D" w:rsidP="00A46D44">
      <w:r>
        <w:t>The following elements are required:</w:t>
      </w:r>
    </w:p>
    <w:p w14:paraId="0D6D7572" w14:textId="77777777" w:rsidR="009B481D" w:rsidRDefault="009B481D" w:rsidP="009B481D">
      <w:pPr>
        <w:pStyle w:val="ListParagraph"/>
        <w:numPr>
          <w:ilvl w:val="0"/>
          <w:numId w:val="18"/>
        </w:numPr>
      </w:pPr>
      <w:r>
        <w:t>title</w:t>
      </w:r>
    </w:p>
    <w:p w14:paraId="78A228AE" w14:textId="3B3F4CE3" w:rsidR="009B481D" w:rsidRPr="00A46D44" w:rsidRDefault="009B481D" w:rsidP="009B481D">
      <w:pPr>
        <w:pStyle w:val="ListParagraph"/>
        <w:numPr>
          <w:ilvl w:val="0"/>
          <w:numId w:val="18"/>
        </w:numPr>
      </w:pPr>
      <w:r>
        <w:t>backrest-</w:t>
      </w:r>
      <w:proofErr w:type="spellStart"/>
      <w:r>
        <w:t>config</w:t>
      </w:r>
      <w:proofErr w:type="spellEnd"/>
      <w:r>
        <w:t>-option</w:t>
      </w:r>
    </w:p>
    <w:p w14:paraId="2195FCAD" w14:textId="377CDD23" w:rsidR="006F4DEF" w:rsidRDefault="006F4DEF" w:rsidP="006F4DEF">
      <w:pPr>
        <w:pStyle w:val="Heading4"/>
      </w:pPr>
      <w:r>
        <w:t>block</w:t>
      </w:r>
    </w:p>
    <w:p w14:paraId="120B3CD0" w14:textId="21ED24F9" w:rsidR="006F4DEF" w:rsidRDefault="006F4DEF" w:rsidP="006F4DEF">
      <w:r>
        <w:t xml:space="preserve">A place holder indicating that the </w:t>
      </w:r>
      <w:r w:rsidRPr="006F4DEF">
        <w:rPr>
          <w:rFonts w:ascii="Courier New" w:hAnsi="Courier New" w:cs="Courier New"/>
        </w:rPr>
        <w:t>block-define</w:t>
      </w:r>
      <w:r>
        <w:t xml:space="preserve"> elements identified by the id attribute should be inserted. This is useful for repeating sections, especially if a particular variable may be the only element changing.</w:t>
      </w:r>
    </w:p>
    <w:tbl>
      <w:tblPr>
        <w:tblStyle w:val="TableGrid"/>
        <w:tblW w:w="0" w:type="auto"/>
        <w:tblLook w:val="04A0" w:firstRow="1" w:lastRow="0" w:firstColumn="1" w:lastColumn="0" w:noHBand="0" w:noVBand="1"/>
      </w:tblPr>
      <w:tblGrid>
        <w:gridCol w:w="2337"/>
        <w:gridCol w:w="2337"/>
        <w:gridCol w:w="2338"/>
        <w:gridCol w:w="2338"/>
      </w:tblGrid>
      <w:tr w:rsidR="006F4DEF" w:rsidRPr="009B097B" w14:paraId="7AAB3481" w14:textId="77777777" w:rsidTr="006F4DEF">
        <w:tc>
          <w:tcPr>
            <w:tcW w:w="2337" w:type="dxa"/>
          </w:tcPr>
          <w:p w14:paraId="432F1F27" w14:textId="77777777" w:rsidR="006F4DEF" w:rsidRPr="009B097B" w:rsidRDefault="006F4DEF" w:rsidP="006F4DEF">
            <w:pPr>
              <w:pStyle w:val="TableHeading"/>
            </w:pPr>
            <w:r w:rsidRPr="009B097B">
              <w:t>Element</w:t>
            </w:r>
          </w:p>
        </w:tc>
        <w:tc>
          <w:tcPr>
            <w:tcW w:w="2337" w:type="dxa"/>
          </w:tcPr>
          <w:p w14:paraId="01CAE68D" w14:textId="77777777" w:rsidR="006F4DEF" w:rsidRPr="009B097B" w:rsidRDefault="006F4DEF" w:rsidP="006F4DEF">
            <w:pPr>
              <w:pStyle w:val="TableHeading"/>
            </w:pPr>
            <w:r w:rsidRPr="009B097B">
              <w:t>Description</w:t>
            </w:r>
          </w:p>
        </w:tc>
        <w:tc>
          <w:tcPr>
            <w:tcW w:w="2338" w:type="dxa"/>
          </w:tcPr>
          <w:p w14:paraId="5FFB585B" w14:textId="77777777" w:rsidR="006F4DEF" w:rsidRPr="009B097B" w:rsidRDefault="006F4DEF" w:rsidP="006F4DEF">
            <w:pPr>
              <w:pStyle w:val="TableHeading"/>
            </w:pPr>
            <w:r w:rsidRPr="009B097B">
              <w:t>Attribute</w:t>
            </w:r>
          </w:p>
        </w:tc>
        <w:tc>
          <w:tcPr>
            <w:tcW w:w="2338" w:type="dxa"/>
          </w:tcPr>
          <w:p w14:paraId="4879908C" w14:textId="77777777" w:rsidR="006F4DEF" w:rsidRPr="009B097B" w:rsidRDefault="006F4DEF" w:rsidP="006F4DEF">
            <w:pPr>
              <w:pStyle w:val="TableHeading"/>
            </w:pPr>
            <w:r w:rsidRPr="009B097B">
              <w:t>Desc</w:t>
            </w:r>
            <w:r>
              <w:t>r</w:t>
            </w:r>
            <w:r w:rsidRPr="009B097B">
              <w:t>iption</w:t>
            </w:r>
          </w:p>
        </w:tc>
      </w:tr>
      <w:tr w:rsidR="006F4DEF" w14:paraId="30FFD82F" w14:textId="77777777" w:rsidTr="006F4DEF">
        <w:trPr>
          <w:trHeight w:val="260"/>
        </w:trPr>
        <w:tc>
          <w:tcPr>
            <w:tcW w:w="2337" w:type="dxa"/>
          </w:tcPr>
          <w:p w14:paraId="150A3D6A" w14:textId="2A683EDE" w:rsidR="006F4DEF" w:rsidRDefault="006F4DEF" w:rsidP="006F4DEF">
            <w:pPr>
              <w:pStyle w:val="TableCell"/>
            </w:pPr>
            <w:r>
              <w:t>block</w:t>
            </w:r>
          </w:p>
        </w:tc>
        <w:tc>
          <w:tcPr>
            <w:tcW w:w="2337" w:type="dxa"/>
          </w:tcPr>
          <w:p w14:paraId="44E2CB6C" w14:textId="502014CC" w:rsidR="006F4DEF" w:rsidRDefault="006F4DEF" w:rsidP="006F4DEF">
            <w:pPr>
              <w:pStyle w:val="TableCell"/>
            </w:pPr>
            <w:r>
              <w:t>Section that will be replaced by a block-define section.</w:t>
            </w:r>
          </w:p>
        </w:tc>
        <w:tc>
          <w:tcPr>
            <w:tcW w:w="2338" w:type="dxa"/>
          </w:tcPr>
          <w:p w14:paraId="4BA2C5C0" w14:textId="77777777" w:rsidR="006F4DEF" w:rsidRDefault="006F4DEF" w:rsidP="006F4DEF">
            <w:pPr>
              <w:pStyle w:val="TableCell"/>
            </w:pPr>
            <w:r>
              <w:t>id</w:t>
            </w:r>
          </w:p>
        </w:tc>
        <w:tc>
          <w:tcPr>
            <w:tcW w:w="2338" w:type="dxa"/>
          </w:tcPr>
          <w:p w14:paraId="3E893695" w14:textId="288F70F5" w:rsidR="006F4DEF" w:rsidRDefault="006F4DEF" w:rsidP="006F4DEF">
            <w:pPr>
              <w:pStyle w:val="TableCell"/>
            </w:pPr>
            <w:r>
              <w:t>The id of the block-define element to replace this block with in final output of the document.</w:t>
            </w:r>
          </w:p>
        </w:tc>
      </w:tr>
    </w:tbl>
    <w:p w14:paraId="4E775602" w14:textId="77777777" w:rsidR="006F4DEF" w:rsidRDefault="006F4DEF" w:rsidP="006F4DEF"/>
    <w:p w14:paraId="6D6431C6" w14:textId="77777777" w:rsidR="006F4DEF" w:rsidRDefault="006F4DEF" w:rsidP="006F4DEF">
      <w:r>
        <w:t>The following elements are required:</w:t>
      </w:r>
    </w:p>
    <w:p w14:paraId="37D663C7" w14:textId="1B9DB342" w:rsidR="006F4DEF" w:rsidRDefault="006F4DEF" w:rsidP="006F4DEF">
      <w:pPr>
        <w:pStyle w:val="ListParagraph"/>
        <w:numPr>
          <w:ilvl w:val="0"/>
          <w:numId w:val="18"/>
        </w:numPr>
      </w:pPr>
      <w:r>
        <w:t>block-variable-replace</w:t>
      </w:r>
    </w:p>
    <w:p w14:paraId="55B5190A" w14:textId="034DCA73" w:rsidR="006F4DEF" w:rsidRDefault="006F4DEF" w:rsidP="006F4DEF">
      <w:pPr>
        <w:pStyle w:val="Heading4"/>
      </w:pPr>
      <w:r>
        <w:lastRenderedPageBreak/>
        <w:t>block-variable-replace</w:t>
      </w:r>
    </w:p>
    <w:p w14:paraId="1F8E8015" w14:textId="209DB3B3" w:rsidR="006F4DEF" w:rsidRDefault="006F4DEF" w:rsidP="006F4DEF">
      <w:r>
        <w:t>Used to temporarily replace a variable within a block.</w:t>
      </w:r>
    </w:p>
    <w:tbl>
      <w:tblPr>
        <w:tblStyle w:val="TableGrid"/>
        <w:tblW w:w="0" w:type="auto"/>
        <w:tblLook w:val="04A0" w:firstRow="1" w:lastRow="0" w:firstColumn="1" w:lastColumn="0" w:noHBand="0" w:noVBand="1"/>
      </w:tblPr>
      <w:tblGrid>
        <w:gridCol w:w="2337"/>
        <w:gridCol w:w="2337"/>
        <w:gridCol w:w="2338"/>
        <w:gridCol w:w="2338"/>
      </w:tblGrid>
      <w:tr w:rsidR="006F4DEF" w:rsidRPr="009B097B" w14:paraId="7276822F" w14:textId="77777777" w:rsidTr="006F4DEF">
        <w:tc>
          <w:tcPr>
            <w:tcW w:w="2337" w:type="dxa"/>
          </w:tcPr>
          <w:p w14:paraId="38D46B3D" w14:textId="77777777" w:rsidR="006F4DEF" w:rsidRPr="009B097B" w:rsidRDefault="006F4DEF" w:rsidP="006F4DEF">
            <w:pPr>
              <w:pStyle w:val="TableHeading"/>
            </w:pPr>
            <w:r w:rsidRPr="009B097B">
              <w:t>Element</w:t>
            </w:r>
          </w:p>
        </w:tc>
        <w:tc>
          <w:tcPr>
            <w:tcW w:w="2337" w:type="dxa"/>
          </w:tcPr>
          <w:p w14:paraId="4822D32F" w14:textId="77777777" w:rsidR="006F4DEF" w:rsidRPr="009B097B" w:rsidRDefault="006F4DEF" w:rsidP="006F4DEF">
            <w:pPr>
              <w:pStyle w:val="TableHeading"/>
            </w:pPr>
            <w:r w:rsidRPr="009B097B">
              <w:t>Description</w:t>
            </w:r>
          </w:p>
        </w:tc>
        <w:tc>
          <w:tcPr>
            <w:tcW w:w="2338" w:type="dxa"/>
          </w:tcPr>
          <w:p w14:paraId="7B0C8B9C" w14:textId="77777777" w:rsidR="006F4DEF" w:rsidRPr="009B097B" w:rsidRDefault="006F4DEF" w:rsidP="006F4DEF">
            <w:pPr>
              <w:pStyle w:val="TableHeading"/>
            </w:pPr>
            <w:r w:rsidRPr="009B097B">
              <w:t>Attribute</w:t>
            </w:r>
          </w:p>
        </w:tc>
        <w:tc>
          <w:tcPr>
            <w:tcW w:w="2338" w:type="dxa"/>
          </w:tcPr>
          <w:p w14:paraId="2B54E233" w14:textId="77777777" w:rsidR="006F4DEF" w:rsidRPr="009B097B" w:rsidRDefault="006F4DEF" w:rsidP="006F4DEF">
            <w:pPr>
              <w:pStyle w:val="TableHeading"/>
            </w:pPr>
            <w:r w:rsidRPr="009B097B">
              <w:t>Desc</w:t>
            </w:r>
            <w:r>
              <w:t>r</w:t>
            </w:r>
            <w:r w:rsidRPr="009B097B">
              <w:t>iption</w:t>
            </w:r>
          </w:p>
        </w:tc>
      </w:tr>
      <w:tr w:rsidR="006F4DEF" w14:paraId="2B4B5021" w14:textId="77777777" w:rsidTr="006F4DEF">
        <w:trPr>
          <w:trHeight w:val="260"/>
        </w:trPr>
        <w:tc>
          <w:tcPr>
            <w:tcW w:w="2337" w:type="dxa"/>
          </w:tcPr>
          <w:p w14:paraId="476D461A" w14:textId="125CF178" w:rsidR="006F4DEF" w:rsidRDefault="006F4DEF" w:rsidP="006F4DEF">
            <w:pPr>
              <w:pStyle w:val="TableCell"/>
            </w:pPr>
            <w:r>
              <w:t>block</w:t>
            </w:r>
            <w:r w:rsidR="0008384D">
              <w:t>-variable-replace</w:t>
            </w:r>
          </w:p>
        </w:tc>
        <w:tc>
          <w:tcPr>
            <w:tcW w:w="2337" w:type="dxa"/>
          </w:tcPr>
          <w:p w14:paraId="46272531" w14:textId="5AA81520" w:rsidR="006F4DEF" w:rsidRDefault="0008384D" w:rsidP="006F4DEF">
            <w:pPr>
              <w:pStyle w:val="TableCell"/>
            </w:pPr>
            <w:r>
              <w:t>Replaces the variable specified by key.</w:t>
            </w:r>
          </w:p>
        </w:tc>
        <w:tc>
          <w:tcPr>
            <w:tcW w:w="2338" w:type="dxa"/>
          </w:tcPr>
          <w:p w14:paraId="66CAA928" w14:textId="4FE3CA70" w:rsidR="006F4DEF" w:rsidRDefault="00026C85" w:rsidP="006F4DEF">
            <w:pPr>
              <w:pStyle w:val="TableCell"/>
            </w:pPr>
            <w:r>
              <w:t>key</w:t>
            </w:r>
          </w:p>
        </w:tc>
        <w:tc>
          <w:tcPr>
            <w:tcW w:w="2338" w:type="dxa"/>
          </w:tcPr>
          <w:p w14:paraId="07C85401" w14:textId="7FE6903E" w:rsidR="006F4DEF" w:rsidRDefault="006F4DEF" w:rsidP="0008384D">
            <w:pPr>
              <w:pStyle w:val="TableCell"/>
            </w:pPr>
            <w:r>
              <w:t xml:space="preserve">The </w:t>
            </w:r>
            <w:r w:rsidR="0008384D">
              <w:t>key of the variable element within the block to replace.</w:t>
            </w:r>
          </w:p>
        </w:tc>
      </w:tr>
    </w:tbl>
    <w:p w14:paraId="7F5C4757" w14:textId="345A9BA0" w:rsidR="008825F2" w:rsidRDefault="008825F2" w:rsidP="00EB165D">
      <w:pPr>
        <w:widowControl w:val="0"/>
        <w:autoSpaceDE w:val="0"/>
        <w:autoSpaceDN w:val="0"/>
        <w:adjustRightInd w:val="0"/>
        <w:rPr>
          <w:rFonts w:ascii="Helvetica" w:hAnsi="Helvetica" w:cs="Helvetica"/>
          <w:color w:val="353535"/>
        </w:rPr>
      </w:pPr>
      <w:bookmarkStart w:id="0" w:name="_GoBack"/>
      <w:bookmarkEnd w:id="0"/>
      <w:r>
        <w:rPr>
          <w:rFonts w:ascii="Helvetica" w:hAnsi="Helvetica" w:cs="Helvetica"/>
          <w:color w:val="353535"/>
        </w:rPr>
        <w:t xml:space="preserve"> </w:t>
      </w:r>
    </w:p>
    <w:p w14:paraId="1229D0C4" w14:textId="77777777" w:rsidR="007868A4" w:rsidRDefault="007868A4"/>
    <w:sectPr w:rsidR="007868A4" w:rsidSect="007868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00000192">
      <w:start w:val="1"/>
      <w:numFmt w:val="decimal"/>
      <w:lvlText w:val="%2."/>
      <w:lvlJc w:val="left"/>
      <w:pPr>
        <w:ind w:left="1440" w:hanging="360"/>
      </w:pPr>
    </w:lvl>
    <w:lvl w:ilvl="2" w:tplc="0000019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C65067"/>
    <w:multiLevelType w:val="hybridMultilevel"/>
    <w:tmpl w:val="95BE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64B8A"/>
    <w:multiLevelType w:val="hybridMultilevel"/>
    <w:tmpl w:val="5C18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B094F"/>
    <w:multiLevelType w:val="hybridMultilevel"/>
    <w:tmpl w:val="7BE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B3F65"/>
    <w:multiLevelType w:val="multilevel"/>
    <w:tmpl w:val="6CAED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FBE756B"/>
    <w:multiLevelType w:val="hybridMultilevel"/>
    <w:tmpl w:val="BDF62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2F37CD"/>
    <w:multiLevelType w:val="hybridMultilevel"/>
    <w:tmpl w:val="0788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B210F"/>
    <w:multiLevelType w:val="hybridMultilevel"/>
    <w:tmpl w:val="0B36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A545C0"/>
    <w:multiLevelType w:val="hybridMultilevel"/>
    <w:tmpl w:val="50AE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0350D"/>
    <w:multiLevelType w:val="hybridMultilevel"/>
    <w:tmpl w:val="223C9C8E"/>
    <w:lvl w:ilvl="0" w:tplc="7CA64B04">
      <w:start w:val="1"/>
      <w:numFmt w:val="bullet"/>
      <w:pStyle w:val="Table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2341DA"/>
    <w:multiLevelType w:val="hybridMultilevel"/>
    <w:tmpl w:val="166E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F5090E"/>
    <w:multiLevelType w:val="hybridMultilevel"/>
    <w:tmpl w:val="C22E1142"/>
    <w:lvl w:ilvl="0" w:tplc="52EEECD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B34673"/>
    <w:multiLevelType w:val="hybridMultilevel"/>
    <w:tmpl w:val="C61CDA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7"/>
  </w:num>
  <w:num w:numId="9">
    <w:abstractNumId w:val="11"/>
  </w:num>
  <w:num w:numId="10">
    <w:abstractNumId w:val="17"/>
  </w:num>
  <w:num w:numId="11">
    <w:abstractNumId w:val="9"/>
  </w:num>
  <w:num w:numId="12">
    <w:abstractNumId w:val="13"/>
  </w:num>
  <w:num w:numId="13">
    <w:abstractNumId w:val="8"/>
  </w:num>
  <w:num w:numId="14">
    <w:abstractNumId w:val="12"/>
  </w:num>
  <w:num w:numId="15">
    <w:abstractNumId w:val="10"/>
  </w:num>
  <w:num w:numId="16">
    <w:abstractNumId w:val="16"/>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F2"/>
    <w:rsid w:val="00026C85"/>
    <w:rsid w:val="00031406"/>
    <w:rsid w:val="00036F7A"/>
    <w:rsid w:val="00061056"/>
    <w:rsid w:val="000664D9"/>
    <w:rsid w:val="00071AC7"/>
    <w:rsid w:val="0008384D"/>
    <w:rsid w:val="000C54BA"/>
    <w:rsid w:val="000D58E6"/>
    <w:rsid w:val="000F6354"/>
    <w:rsid w:val="00111E55"/>
    <w:rsid w:val="001127D2"/>
    <w:rsid w:val="0011434C"/>
    <w:rsid w:val="0011578E"/>
    <w:rsid w:val="001330F0"/>
    <w:rsid w:val="00154AB1"/>
    <w:rsid w:val="00184497"/>
    <w:rsid w:val="001F505B"/>
    <w:rsid w:val="0020654C"/>
    <w:rsid w:val="002220AC"/>
    <w:rsid w:val="0022337D"/>
    <w:rsid w:val="00226D34"/>
    <w:rsid w:val="002354D5"/>
    <w:rsid w:val="002367A3"/>
    <w:rsid w:val="00236896"/>
    <w:rsid w:val="00251BEE"/>
    <w:rsid w:val="00262326"/>
    <w:rsid w:val="00272B8B"/>
    <w:rsid w:val="002A21F2"/>
    <w:rsid w:val="002C58D7"/>
    <w:rsid w:val="002D36D7"/>
    <w:rsid w:val="00305DAE"/>
    <w:rsid w:val="003203B9"/>
    <w:rsid w:val="00344DBE"/>
    <w:rsid w:val="003479A2"/>
    <w:rsid w:val="003822B1"/>
    <w:rsid w:val="003A4708"/>
    <w:rsid w:val="003B278B"/>
    <w:rsid w:val="003D30B3"/>
    <w:rsid w:val="00414F9E"/>
    <w:rsid w:val="00437333"/>
    <w:rsid w:val="00452446"/>
    <w:rsid w:val="00464A09"/>
    <w:rsid w:val="0047623F"/>
    <w:rsid w:val="004A16B7"/>
    <w:rsid w:val="004D27F6"/>
    <w:rsid w:val="004D462C"/>
    <w:rsid w:val="004F38DD"/>
    <w:rsid w:val="00556264"/>
    <w:rsid w:val="005C58A3"/>
    <w:rsid w:val="005D18A7"/>
    <w:rsid w:val="005F0F40"/>
    <w:rsid w:val="005F1D94"/>
    <w:rsid w:val="00613EC7"/>
    <w:rsid w:val="006300E3"/>
    <w:rsid w:val="00640738"/>
    <w:rsid w:val="006571EE"/>
    <w:rsid w:val="00690461"/>
    <w:rsid w:val="0069479D"/>
    <w:rsid w:val="006A518E"/>
    <w:rsid w:val="006C2FED"/>
    <w:rsid w:val="006C53D6"/>
    <w:rsid w:val="006E0322"/>
    <w:rsid w:val="006F03DF"/>
    <w:rsid w:val="006F4DEF"/>
    <w:rsid w:val="00702475"/>
    <w:rsid w:val="007254FB"/>
    <w:rsid w:val="00731EFE"/>
    <w:rsid w:val="007426FA"/>
    <w:rsid w:val="007609CE"/>
    <w:rsid w:val="007638F1"/>
    <w:rsid w:val="007868A4"/>
    <w:rsid w:val="007A7AA6"/>
    <w:rsid w:val="007B01F7"/>
    <w:rsid w:val="007B1D41"/>
    <w:rsid w:val="007E0296"/>
    <w:rsid w:val="007E49FF"/>
    <w:rsid w:val="00816939"/>
    <w:rsid w:val="0081712A"/>
    <w:rsid w:val="008252C6"/>
    <w:rsid w:val="00854AD6"/>
    <w:rsid w:val="00867F72"/>
    <w:rsid w:val="00870DCB"/>
    <w:rsid w:val="0087763A"/>
    <w:rsid w:val="00881839"/>
    <w:rsid w:val="008825F2"/>
    <w:rsid w:val="008C3409"/>
    <w:rsid w:val="008E2E38"/>
    <w:rsid w:val="009075A2"/>
    <w:rsid w:val="0091575E"/>
    <w:rsid w:val="009276B5"/>
    <w:rsid w:val="00942AE6"/>
    <w:rsid w:val="0098455C"/>
    <w:rsid w:val="009853DC"/>
    <w:rsid w:val="009A6362"/>
    <w:rsid w:val="009B097B"/>
    <w:rsid w:val="009B481D"/>
    <w:rsid w:val="009D5E54"/>
    <w:rsid w:val="009D62C3"/>
    <w:rsid w:val="009F667B"/>
    <w:rsid w:val="00A0730F"/>
    <w:rsid w:val="00A33A97"/>
    <w:rsid w:val="00A42C46"/>
    <w:rsid w:val="00A455E5"/>
    <w:rsid w:val="00A46D44"/>
    <w:rsid w:val="00A50C8A"/>
    <w:rsid w:val="00A742CA"/>
    <w:rsid w:val="00A75EB5"/>
    <w:rsid w:val="00A90D82"/>
    <w:rsid w:val="00B03ABD"/>
    <w:rsid w:val="00B06225"/>
    <w:rsid w:val="00B60B1C"/>
    <w:rsid w:val="00B72964"/>
    <w:rsid w:val="00B75F34"/>
    <w:rsid w:val="00BA0CA3"/>
    <w:rsid w:val="00BA23C8"/>
    <w:rsid w:val="00BC72B6"/>
    <w:rsid w:val="00C075E7"/>
    <w:rsid w:val="00C46026"/>
    <w:rsid w:val="00C7666A"/>
    <w:rsid w:val="00C84A47"/>
    <w:rsid w:val="00C906C9"/>
    <w:rsid w:val="00CC7911"/>
    <w:rsid w:val="00CD1EB4"/>
    <w:rsid w:val="00CF3DA5"/>
    <w:rsid w:val="00D11B6B"/>
    <w:rsid w:val="00D223AA"/>
    <w:rsid w:val="00D54B52"/>
    <w:rsid w:val="00D57BF2"/>
    <w:rsid w:val="00D57E5B"/>
    <w:rsid w:val="00D85C5D"/>
    <w:rsid w:val="00D8694B"/>
    <w:rsid w:val="00DC6435"/>
    <w:rsid w:val="00DD1B98"/>
    <w:rsid w:val="00DD297E"/>
    <w:rsid w:val="00DE1585"/>
    <w:rsid w:val="00E055DF"/>
    <w:rsid w:val="00E21FA8"/>
    <w:rsid w:val="00E407D1"/>
    <w:rsid w:val="00E6388C"/>
    <w:rsid w:val="00E71913"/>
    <w:rsid w:val="00E84552"/>
    <w:rsid w:val="00E85FA8"/>
    <w:rsid w:val="00EB0022"/>
    <w:rsid w:val="00EB165D"/>
    <w:rsid w:val="00EB3B8D"/>
    <w:rsid w:val="00EC71F6"/>
    <w:rsid w:val="00ED388C"/>
    <w:rsid w:val="00F01863"/>
    <w:rsid w:val="00F47F1A"/>
    <w:rsid w:val="00F578FB"/>
    <w:rsid w:val="00F6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4D7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D94"/>
    <w:pPr>
      <w:spacing w:after="120"/>
    </w:pPr>
  </w:style>
  <w:style w:type="paragraph" w:styleId="Heading1">
    <w:name w:val="heading 1"/>
    <w:basedOn w:val="Normal"/>
    <w:next w:val="Normal"/>
    <w:link w:val="Heading1Char"/>
    <w:uiPriority w:val="9"/>
    <w:qFormat/>
    <w:rsid w:val="00344DBE"/>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DBE"/>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4DBE"/>
    <w:pPr>
      <w:keepNext/>
      <w:keepLines/>
      <w:numPr>
        <w:ilvl w:val="2"/>
        <w:numId w:val="11"/>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44DB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4DB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4D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4D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4D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4D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A5"/>
    <w:pPr>
      <w:numPr>
        <w:numId w:val="16"/>
      </w:numPr>
      <w:contextualSpacing/>
    </w:pPr>
  </w:style>
  <w:style w:type="character" w:styleId="Hyperlink">
    <w:name w:val="Hyperlink"/>
    <w:basedOn w:val="DefaultParagraphFont"/>
    <w:uiPriority w:val="99"/>
    <w:unhideWhenUsed/>
    <w:rsid w:val="00EB0022"/>
    <w:rPr>
      <w:color w:val="0563C1" w:themeColor="hyperlink"/>
      <w:u w:val="single"/>
    </w:rPr>
  </w:style>
  <w:style w:type="character" w:customStyle="1" w:styleId="Heading1Char">
    <w:name w:val="Heading 1 Char"/>
    <w:basedOn w:val="DefaultParagraphFont"/>
    <w:link w:val="Heading1"/>
    <w:uiPriority w:val="9"/>
    <w:rsid w:val="00344D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DB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B0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44DBE"/>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344D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4D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4D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4D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4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4DBE"/>
    <w:rPr>
      <w:rFonts w:asciiTheme="majorHAnsi" w:eastAsiaTheme="majorEastAsia" w:hAnsiTheme="majorHAnsi" w:cstheme="majorBidi"/>
      <w:i/>
      <w:iCs/>
      <w:color w:val="272727" w:themeColor="text1" w:themeTint="D8"/>
      <w:sz w:val="21"/>
      <w:szCs w:val="21"/>
    </w:rPr>
  </w:style>
  <w:style w:type="paragraph" w:customStyle="1" w:styleId="TableHeading">
    <w:name w:val="TableHeading"/>
    <w:qFormat/>
    <w:rsid w:val="00CD1EB4"/>
    <w:pPr>
      <w:keepNext/>
    </w:pPr>
    <w:rPr>
      <w:b/>
    </w:rPr>
  </w:style>
  <w:style w:type="paragraph" w:customStyle="1" w:styleId="TableCell">
    <w:name w:val="TableCell"/>
    <w:qFormat/>
    <w:rsid w:val="009B097B"/>
  </w:style>
  <w:style w:type="paragraph" w:customStyle="1" w:styleId="TableList">
    <w:name w:val="TableList"/>
    <w:qFormat/>
    <w:rsid w:val="000D58E6"/>
    <w:pPr>
      <w:numPr>
        <w:numId w:val="7"/>
      </w:numPr>
      <w:ind w:left="360"/>
    </w:pPr>
  </w:style>
  <w:style w:type="paragraph" w:customStyle="1" w:styleId="code">
    <w:name w:val="code"/>
    <w:qFormat/>
    <w:rsid w:val="002354D5"/>
    <w:pPr>
      <w:tabs>
        <w:tab w:val="left" w:pos="360"/>
        <w:tab w:val="left" w:pos="720"/>
        <w:tab w:val="left" w:pos="1080"/>
        <w:tab w:val="left" w:pos="1440"/>
        <w:tab w:val="left" w:pos="1800"/>
        <w:tab w:val="left" w:pos="2160"/>
        <w:tab w:val="left" w:pos="2520"/>
      </w:tabs>
    </w:pPr>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runchyData/doc-source/tree/crunchy/ha/mas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14</Pages>
  <Words>2524</Words>
  <Characters>14392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Shang</dc:creator>
  <cp:keywords/>
  <dc:description/>
  <cp:lastModifiedBy>Cynthia Shang</cp:lastModifiedBy>
  <cp:revision>90</cp:revision>
  <dcterms:created xsi:type="dcterms:W3CDTF">2017-06-12T16:43:00Z</dcterms:created>
  <dcterms:modified xsi:type="dcterms:W3CDTF">2017-07-10T19:22:00Z</dcterms:modified>
</cp:coreProperties>
</file>