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Convert Video to Images: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KM Player.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Guide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Best Ways to Convert Video to Image Sequence and Vice Versa (minitool.com)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 Detection: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HAAR Cascades (Cascade Trainer GUI)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viemaker.minitool.com/moviemaker/video-to-image-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