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Aplikasi_Pemesanan_Menu_Warteg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ROLE ADMIN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Admin_Login: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Inputkan username dan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Jika username dan password benar: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Tampilkan opsi admin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Jika admin memilih untuk menambah atau mengurangi menu: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Tambahkan atau kurangi menu dan perbarui stok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Jika admin memilih untuk mengubah harga: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Perbarui harga makanan dan minuman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Jika admin memilih untuk memberikan kode diskon: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Input dan simpan kode diskon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Pilih Item yang akan diberi diskon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Selesai Admin_Login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ROLE PEMBELI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Tampilkan_Menu: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Tampilkan "Selamat datang di warteg Yahya"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Inputkan nama pelanggan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Inputkan kode voucher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Jika kode voucher sesuai, dapat promo yang tersedia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Jika tidak ada, lanjut ke menu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Tampilkan "Berikut menu yang tersedia"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Tampilkan "===MAKANAN==="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Tampilkan "(nasi) Rp 5.000"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Tampilkan "(telur balado) Rp 5.000"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... (Daftar semua item makanan yang tersedia)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Tampilkan "(kerupuk) Rp 1.000"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Tampilkan "===MINUMAN==="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Tampilkan "(air mineral) Rp 0"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Tampilkan "(es teh) Rp 3.000"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... (Daftar semua item minuman yang tersedia)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Tampilkan "(nutrisari) Rp 3.000"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Pemesanan_Makanan: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Ulangi hingga pelanggan selesai melakukan pemesanan: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Inputkan pilihan menu dan jumlah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Tambahkan menu dan jumlah yang dipilih ke daftar pesanan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Tampilkan pesanan saat ini dan total harga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Tanyakan apakah pelanggan ingin menambahkan item lain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Pilih_Kemasan: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Inputkan pilihan kemasan (bungkus atau makan tempat)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Jika pilihan kemasan adalah "makan tempat":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Lanjutkan ke Pemesanan_Makan_Tempat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Jika pilihan kemasan adalah "bungkus":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Lanjutkan ke Pemesanan_Bungkus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Selesai Pilih_Kemasan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Pemesanan_Makan_Tempat: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Inputkan pilihan menu dan jumlah untuk makan di tempat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Tambahkan menu dan jumlah yang dipilih ke daftar pesanan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Tampilkan pesanan saat ini dan total harga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Tanyakan apakah pelanggan ingin menambahkan item lain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Pemesanan_Bungkus: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Inputkan pilihan menu dan jumlah untuk bungkus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Tambahkan menu dan jumlah yang dipilih ke daftar pesanan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Tampilkan pesanan saat ini dan total harga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Tanyakan apakah pelanggan ingin menambahkan item lain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Pembayaran: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Hitung total harga berdasarkan daftar pesanan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Inputkan metode pembayaran (tunai atau QRIS)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Jika metode pembayaran adalah tunai: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Inputkan jumlah uang tunai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Jika jumlah uang tunai mencukupi: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Tampilkan "Pembayaran terverifikasi"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Lanjutkan untuk memberikan makanan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Jika tidak: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Tampilkan "Pembayaran tidak mencukupi"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Jika metode pembayaran adalah QRIS: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Tampilkan "Silakan scan QRIS untuk pembayaran"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Tunggu verifikasi pembayaran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Tampilkan "Pembayaran terverifikasi"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Lanjutkan untuk memberikan makanan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Memberikan_Makanan: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Tampilkan "Silakan tunggu makanan Anda"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Berikan makanan yang dipesan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Jika ada kode diskon yang valid, berikan es teh gratis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Tampilkan "Silakan duduk di meja Anda dan tunggu makanan datang"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Selesai Program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