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80620" w14:textId="77777777" w:rsidR="00A200CF" w:rsidRDefault="00735212">
      <w:r>
        <w:rPr>
          <w:noProof/>
          <w:lang w:eastAsia="es-CL"/>
        </w:rPr>
        <w:drawing>
          <wp:anchor distT="0" distB="0" distL="114300" distR="114300" simplePos="0" relativeHeight="251659264" behindDoc="1" locked="0" layoutInCell="1" allowOverlap="1" wp14:anchorId="68607996" wp14:editId="58256414">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0EFFF569" w14:textId="77777777" w:rsidR="00735212" w:rsidRDefault="00735212"/>
    <w:p w14:paraId="0C767352" w14:textId="77777777" w:rsidR="00735212" w:rsidRDefault="00735212"/>
    <w:p w14:paraId="3732D0C7" w14:textId="77777777" w:rsidR="00735212" w:rsidRDefault="00735212"/>
    <w:p w14:paraId="338040C7" w14:textId="77777777" w:rsidR="00735212" w:rsidRDefault="00735212"/>
    <w:p w14:paraId="5A41EE01" w14:textId="77777777" w:rsidR="00735212" w:rsidRDefault="00735212"/>
    <w:p w14:paraId="2E5482CB" w14:textId="77777777" w:rsidR="00735212" w:rsidRDefault="00735212">
      <w:r>
        <w:rPr>
          <w:noProof/>
        </w:rPr>
        <mc:AlternateContent>
          <mc:Choice Requires="wps">
            <w:drawing>
              <wp:anchor distT="45720" distB="45720" distL="114300" distR="114300" simplePos="0" relativeHeight="251661312" behindDoc="0" locked="0" layoutInCell="1" allowOverlap="1" wp14:anchorId="2D7D4562" wp14:editId="39DB8C94">
                <wp:simplePos x="0" y="0"/>
                <wp:positionH relativeFrom="column">
                  <wp:posOffset>1528445</wp:posOffset>
                </wp:positionH>
                <wp:positionV relativeFrom="paragraph">
                  <wp:posOffset>158750</wp:posOffset>
                </wp:positionV>
                <wp:extent cx="4339590" cy="450215"/>
                <wp:effectExtent l="0" t="0" r="2286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450215"/>
                        </a:xfrm>
                        <a:prstGeom prst="rect">
                          <a:avLst/>
                        </a:prstGeom>
                        <a:solidFill>
                          <a:srgbClr val="FFFFFF"/>
                        </a:solidFill>
                        <a:ln w="9525">
                          <a:solidFill>
                            <a:schemeClr val="bg1"/>
                          </a:solidFill>
                          <a:miter lim="800000"/>
                          <a:headEnd/>
                          <a:tailEnd/>
                        </a:ln>
                      </wps:spPr>
                      <wps:txbx>
                        <w:txbxContent>
                          <w:p w14:paraId="1C771EE1" w14:textId="77777777" w:rsidR="00735212" w:rsidRDefault="00735212" w:rsidP="00735212">
                            <w:r>
                              <w:rPr>
                                <w:rStyle w:val="UNIDAD"/>
                                <w:sz w:val="36"/>
                                <w:szCs w:val="36"/>
                              </w:rPr>
                              <w:t xml:space="preserve">PLANTILLA DE ENTREGA DE </w:t>
                            </w:r>
                            <w:r w:rsidR="00E06142">
                              <w:rPr>
                                <w:rStyle w:val="UNIDAD"/>
                                <w:sz w:val="36"/>
                                <w:szCs w:val="36"/>
                              </w:rPr>
                              <w:t>INFORME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D4562" id="_x0000_t202" coordsize="21600,21600" o:spt="202" path="m,l,21600r21600,l21600,xe">
                <v:stroke joinstyle="miter"/>
                <v:path gradientshapeok="t" o:connecttype="rect"/>
              </v:shapetype>
              <v:shape id="Cuadro de texto 2" o:spid="_x0000_s1026" type="#_x0000_t202" style="position:absolute;margin-left:120.35pt;margin-top:12.5pt;width:341.7pt;height:3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" strokecolor="white [3212]">
                <v:textbox>
                  <w:txbxContent>
                    <w:p w14:paraId="1C771EE1" w14:textId="77777777" w:rsidR="00735212" w:rsidRDefault="00735212" w:rsidP="00735212">
                      <w:r>
                        <w:rPr>
                          <w:rStyle w:val="UNIDAD"/>
                          <w:sz w:val="36"/>
                          <w:szCs w:val="36"/>
                        </w:rPr>
                        <w:t xml:space="preserve">PLANTILLA DE ENTREGA DE </w:t>
                      </w:r>
                      <w:r w:rsidR="00E06142">
                        <w:rPr>
                          <w:rStyle w:val="UNIDAD"/>
                          <w:sz w:val="36"/>
                          <w:szCs w:val="36"/>
                        </w:rPr>
                        <w:t>INFORME</w:t>
                      </w:r>
                    </w:p>
                  </w:txbxContent>
                </v:textbox>
                <w10:wrap type="square"/>
              </v:shape>
            </w:pict>
          </mc:Fallback>
        </mc:AlternateContent>
      </w:r>
    </w:p>
    <w:p w14:paraId="7B2A64D5" w14:textId="77777777" w:rsidR="00735212" w:rsidRDefault="00735212"/>
    <w:p w14:paraId="246B3D56" w14:textId="77777777" w:rsidR="00735212" w:rsidRDefault="00735212"/>
    <w:p w14:paraId="411CCCC1" w14:textId="77777777" w:rsidR="00735212" w:rsidRDefault="00735212"/>
    <w:p w14:paraId="08E7F104" w14:textId="77777777" w:rsidR="00735212" w:rsidRDefault="00735212"/>
    <w:p w14:paraId="4515E551" w14:textId="77777777" w:rsidR="00735212" w:rsidRDefault="00735212"/>
    <w:p w14:paraId="740B3D79" w14:textId="77777777" w:rsidR="00735212" w:rsidRDefault="00735212"/>
    <w:p w14:paraId="6E423E1F" w14:textId="77777777" w:rsidR="00735212" w:rsidRDefault="00735212"/>
    <w:p w14:paraId="7E560C24" w14:textId="77777777" w:rsidR="00735212" w:rsidRDefault="00735212"/>
    <w:p w14:paraId="461CBC09" w14:textId="77777777" w:rsidR="00735212" w:rsidRDefault="00735212"/>
    <w:p w14:paraId="576681F4" w14:textId="77777777" w:rsidR="00735212" w:rsidRDefault="00735212"/>
    <w:p w14:paraId="129461EF" w14:textId="77777777" w:rsidR="00735212" w:rsidRDefault="00735212"/>
    <w:p w14:paraId="617DBDB4" w14:textId="77777777" w:rsidR="00735212" w:rsidRDefault="00735212"/>
    <w:p w14:paraId="2FE37EDA" w14:textId="77777777" w:rsidR="00735212" w:rsidRDefault="00735212"/>
    <w:p w14:paraId="45865094" w14:textId="77777777" w:rsidR="00735212" w:rsidRDefault="00735212"/>
    <w:p w14:paraId="4CCE205F" w14:textId="77777777" w:rsidR="00735212" w:rsidRDefault="00735212"/>
    <w:p w14:paraId="1ABCB7DA" w14:textId="77777777" w:rsidR="00735212" w:rsidRDefault="00735212"/>
    <w:p w14:paraId="54E5E9C8" w14:textId="23D62FF3" w:rsidR="00735212" w:rsidRDefault="005A2751">
      <w:r w:rsidRPr="00056922">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6AFA359F" wp14:editId="1BE80562">
                <wp:simplePos x="0" y="0"/>
                <wp:positionH relativeFrom="margin">
                  <wp:posOffset>0</wp:posOffset>
                </wp:positionH>
                <wp:positionV relativeFrom="paragraph">
                  <wp:posOffset>330835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29B4E908" w14:textId="77777777" w:rsidR="005A2751" w:rsidRDefault="005A2751" w:rsidP="005A2751">
                            <w:pPr>
                              <w:rPr>
                                <w:rStyle w:val="Estilo2"/>
                                <w:b/>
                              </w:rPr>
                            </w:pPr>
                            <w:r>
                              <w:rPr>
                                <w:rStyle w:val="Estilo2"/>
                                <w:b/>
                              </w:rPr>
                              <w:t xml:space="preserve">MÓDULO: </w:t>
                            </w:r>
                            <w:r w:rsidRPr="00047BBD">
                              <w:rPr>
                                <w:rStyle w:val="Estilo2"/>
                                <w:b/>
                              </w:rPr>
                              <w:t>TAD401-3897-224081-ONL</w:t>
                            </w:r>
                          </w:p>
                          <w:p w14:paraId="1C5CAAB4" w14:textId="3B8B3317" w:rsidR="005A2751" w:rsidRPr="00B55581" w:rsidRDefault="005A2751" w:rsidP="005A2751">
                            <w:pPr>
                              <w:rPr>
                                <w:rStyle w:val="Estilo2"/>
                                <w:b/>
                              </w:rPr>
                            </w:pPr>
                            <w:r>
                              <w:rPr>
                                <w:rStyle w:val="Estilo2"/>
                                <w:b/>
                              </w:rPr>
                              <w:t>SEMANA: SEMANA 3</w:t>
                            </w:r>
                          </w:p>
                          <w:p w14:paraId="2A0D8A38" w14:textId="77777777" w:rsidR="005A2751" w:rsidRDefault="005A2751" w:rsidP="005A2751">
                            <w:pPr>
                              <w:rPr>
                                <w:rStyle w:val="Estilo2"/>
                              </w:rPr>
                            </w:pPr>
                            <w:r>
                              <w:rPr>
                                <w:rStyle w:val="Estilo2"/>
                              </w:rPr>
                              <w:t xml:space="preserve">Docente: </w:t>
                            </w:r>
                            <w:r w:rsidRPr="00047BBD">
                              <w:rPr>
                                <w:rStyle w:val="Estilo2"/>
                              </w:rPr>
                              <w:t>CAROLINA PONCE MORALES</w:t>
                            </w:r>
                          </w:p>
                          <w:p w14:paraId="647C3D1D" w14:textId="77777777" w:rsidR="005A2751" w:rsidRDefault="005A2751" w:rsidP="005A2751">
                            <w:r>
                              <w:rPr>
                                <w:rStyle w:val="Estilo2"/>
                              </w:rPr>
                              <w:t>Estudiante: JOSE MARAMBIO MARTINEZ</w:t>
                            </w:r>
                          </w:p>
                          <w:p w14:paraId="0D417946" w14:textId="77777777" w:rsidR="005A2751" w:rsidRDefault="005A2751" w:rsidP="005A27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A359F" id="_x0000_s1027" type="#_x0000_t202" style="position:absolute;margin-left:0;margin-top:26.05pt;width:464.2pt;height:110.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" strokecolor="white [3212]">
                <v:textbox>
                  <w:txbxContent>
                    <w:p w14:paraId="29B4E908" w14:textId="77777777" w:rsidR="005A2751" w:rsidRDefault="005A2751" w:rsidP="005A2751">
                      <w:pPr>
                        <w:rPr>
                          <w:rStyle w:val="Estilo2"/>
                          <w:b/>
                        </w:rPr>
                      </w:pPr>
                      <w:r>
                        <w:rPr>
                          <w:rStyle w:val="Estilo2"/>
                          <w:b/>
                        </w:rPr>
                        <w:t xml:space="preserve">MÓDULO: </w:t>
                      </w:r>
                      <w:r w:rsidRPr="00047BBD">
                        <w:rPr>
                          <w:rStyle w:val="Estilo2"/>
                          <w:b/>
                        </w:rPr>
                        <w:t>TAD401-3897-224081-ONL</w:t>
                      </w:r>
                    </w:p>
                    <w:p w14:paraId="1C5CAAB4" w14:textId="3B8B3317" w:rsidR="005A2751" w:rsidRPr="00B55581" w:rsidRDefault="005A2751" w:rsidP="005A2751">
                      <w:pPr>
                        <w:rPr>
                          <w:rStyle w:val="Estilo2"/>
                          <w:b/>
                        </w:rPr>
                      </w:pPr>
                      <w:r>
                        <w:rPr>
                          <w:rStyle w:val="Estilo2"/>
                          <w:b/>
                        </w:rPr>
                        <w:t>SEMANA: SEMANA 3</w:t>
                      </w:r>
                    </w:p>
                    <w:p w14:paraId="2A0D8A38" w14:textId="77777777" w:rsidR="005A2751" w:rsidRDefault="005A2751" w:rsidP="005A2751">
                      <w:pPr>
                        <w:rPr>
                          <w:rStyle w:val="Estilo2"/>
                        </w:rPr>
                      </w:pPr>
                      <w:r>
                        <w:rPr>
                          <w:rStyle w:val="Estilo2"/>
                        </w:rPr>
                        <w:t xml:space="preserve">Docente: </w:t>
                      </w:r>
                      <w:r w:rsidRPr="00047BBD">
                        <w:rPr>
                          <w:rStyle w:val="Estilo2"/>
                        </w:rPr>
                        <w:t>CAROLINA PONCE MORALES</w:t>
                      </w:r>
                    </w:p>
                    <w:p w14:paraId="647C3D1D" w14:textId="77777777" w:rsidR="005A2751" w:rsidRDefault="005A2751" w:rsidP="005A2751">
                      <w:r>
                        <w:rPr>
                          <w:rStyle w:val="Estilo2"/>
                        </w:rPr>
                        <w:t>Estudiante: JOSE MARAMBIO MARTINEZ</w:t>
                      </w:r>
                    </w:p>
                    <w:p w14:paraId="0D417946" w14:textId="77777777" w:rsidR="005A2751" w:rsidRDefault="005A2751" w:rsidP="005A2751"/>
                  </w:txbxContent>
                </v:textbox>
                <w10:wrap type="square" anchorx="margin"/>
              </v:shape>
            </w:pict>
          </mc:Fallback>
        </mc:AlternateContent>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2973BBC8"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57F7B488" w14:textId="77777777" w:rsidR="00B92715" w:rsidRPr="00B92715" w:rsidRDefault="00B92715" w:rsidP="00B92715">
          <w:pPr>
            <w:rPr>
              <w:rFonts w:ascii="Arial" w:hAnsi="Arial" w:cs="Arial"/>
              <w:color w:val="404040" w:themeColor="text1" w:themeTint="BF"/>
              <w:sz w:val="24"/>
              <w:szCs w:val="24"/>
              <w:lang w:val="es-ES" w:eastAsia="es-ES_tradnl"/>
            </w:rPr>
          </w:pPr>
        </w:p>
        <w:p w14:paraId="6FD7AF07" w14:textId="228AEA5A" w:rsidR="00C13109" w:rsidRDefault="00B92715">
          <w:pPr>
            <w:pStyle w:val="TDC1"/>
            <w:tabs>
              <w:tab w:val="right" w:leader="dot" w:pos="9345"/>
            </w:tabs>
            <w:rPr>
              <w:rFonts w:eastAsiaTheme="minorEastAsia" w:cstheme="minorBidi"/>
              <w:b w:val="0"/>
              <w:bCs w:val="0"/>
              <w:i w:val="0"/>
              <w:iCs w:val="0"/>
              <w:noProof/>
              <w:kern w:val="2"/>
              <w:lang w:eastAsia="es-CL"/>
              <w14:ligatures w14:val="standardContextua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176037688" w:history="1">
            <w:r w:rsidR="00C13109" w:rsidRPr="00544EAD">
              <w:rPr>
                <w:rStyle w:val="Hipervnculo"/>
                <w:rFonts w:ascii="Arial" w:hAnsi="Arial" w:cs="Arial"/>
                <w:noProof/>
              </w:rPr>
              <w:t>Introducción</w:t>
            </w:r>
            <w:r w:rsidR="00C13109">
              <w:rPr>
                <w:noProof/>
                <w:webHidden/>
              </w:rPr>
              <w:tab/>
            </w:r>
            <w:r w:rsidR="00C13109">
              <w:rPr>
                <w:noProof/>
                <w:webHidden/>
              </w:rPr>
              <w:fldChar w:fldCharType="begin"/>
            </w:r>
            <w:r w:rsidR="00C13109">
              <w:rPr>
                <w:noProof/>
                <w:webHidden/>
              </w:rPr>
              <w:instrText xml:space="preserve"> PAGEREF _Toc176037688 \h </w:instrText>
            </w:r>
            <w:r w:rsidR="00C13109">
              <w:rPr>
                <w:noProof/>
                <w:webHidden/>
              </w:rPr>
            </w:r>
            <w:r w:rsidR="00C13109">
              <w:rPr>
                <w:noProof/>
                <w:webHidden/>
              </w:rPr>
              <w:fldChar w:fldCharType="separate"/>
            </w:r>
            <w:r w:rsidR="00C13109">
              <w:rPr>
                <w:noProof/>
                <w:webHidden/>
              </w:rPr>
              <w:t>3</w:t>
            </w:r>
            <w:r w:rsidR="00C13109">
              <w:rPr>
                <w:noProof/>
                <w:webHidden/>
              </w:rPr>
              <w:fldChar w:fldCharType="end"/>
            </w:r>
          </w:hyperlink>
        </w:p>
        <w:p w14:paraId="40629315" w14:textId="5E808CC2" w:rsidR="00C13109" w:rsidRDefault="00C13109">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037689" w:history="1">
            <w:r w:rsidRPr="00544EAD">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_Toc176037689 \h </w:instrText>
            </w:r>
            <w:r>
              <w:rPr>
                <w:noProof/>
                <w:webHidden/>
              </w:rPr>
            </w:r>
            <w:r>
              <w:rPr>
                <w:noProof/>
                <w:webHidden/>
              </w:rPr>
              <w:fldChar w:fldCharType="separate"/>
            </w:r>
            <w:r>
              <w:rPr>
                <w:noProof/>
                <w:webHidden/>
              </w:rPr>
              <w:t>4</w:t>
            </w:r>
            <w:r>
              <w:rPr>
                <w:noProof/>
                <w:webHidden/>
              </w:rPr>
              <w:fldChar w:fldCharType="end"/>
            </w:r>
          </w:hyperlink>
        </w:p>
        <w:p w14:paraId="20B16A11" w14:textId="10349115" w:rsidR="00C13109" w:rsidRDefault="00C13109">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037690" w:history="1">
            <w:r w:rsidRPr="00544EAD">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_Toc176037690 \h </w:instrText>
            </w:r>
            <w:r>
              <w:rPr>
                <w:noProof/>
                <w:webHidden/>
              </w:rPr>
            </w:r>
            <w:r>
              <w:rPr>
                <w:noProof/>
                <w:webHidden/>
              </w:rPr>
              <w:fldChar w:fldCharType="separate"/>
            </w:r>
            <w:r>
              <w:rPr>
                <w:noProof/>
                <w:webHidden/>
              </w:rPr>
              <w:t>4</w:t>
            </w:r>
            <w:r>
              <w:rPr>
                <w:noProof/>
                <w:webHidden/>
              </w:rPr>
              <w:fldChar w:fldCharType="end"/>
            </w:r>
          </w:hyperlink>
        </w:p>
        <w:p w14:paraId="513ED50F" w14:textId="37410002" w:rsidR="00C13109" w:rsidRDefault="00C13109">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037691" w:history="1">
            <w:r w:rsidRPr="00544EAD">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_Toc176037691 \h </w:instrText>
            </w:r>
            <w:r>
              <w:rPr>
                <w:noProof/>
                <w:webHidden/>
              </w:rPr>
            </w:r>
            <w:r>
              <w:rPr>
                <w:noProof/>
                <w:webHidden/>
              </w:rPr>
              <w:fldChar w:fldCharType="separate"/>
            </w:r>
            <w:r>
              <w:rPr>
                <w:noProof/>
                <w:webHidden/>
              </w:rPr>
              <w:t>6</w:t>
            </w:r>
            <w:r>
              <w:rPr>
                <w:noProof/>
                <w:webHidden/>
              </w:rPr>
              <w:fldChar w:fldCharType="end"/>
            </w:r>
          </w:hyperlink>
        </w:p>
        <w:p w14:paraId="728073D7" w14:textId="792E8948" w:rsidR="00C13109" w:rsidRDefault="00C13109">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037692" w:history="1">
            <w:r w:rsidRPr="00544EAD">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_Toc176037692 \h </w:instrText>
            </w:r>
            <w:r>
              <w:rPr>
                <w:noProof/>
                <w:webHidden/>
              </w:rPr>
            </w:r>
            <w:r>
              <w:rPr>
                <w:noProof/>
                <w:webHidden/>
              </w:rPr>
              <w:fldChar w:fldCharType="separate"/>
            </w:r>
            <w:r>
              <w:rPr>
                <w:noProof/>
                <w:webHidden/>
              </w:rPr>
              <w:t>7</w:t>
            </w:r>
            <w:r>
              <w:rPr>
                <w:noProof/>
                <w:webHidden/>
              </w:rPr>
              <w:fldChar w:fldCharType="end"/>
            </w:r>
          </w:hyperlink>
        </w:p>
        <w:p w14:paraId="62E441FF" w14:textId="44E905AD" w:rsidR="00B92715" w:rsidRDefault="00B92715">
          <w:r w:rsidRPr="00B92715">
            <w:rPr>
              <w:rFonts w:ascii="Arial" w:hAnsi="Arial" w:cs="Arial"/>
              <w:bCs/>
              <w:noProof/>
              <w:color w:val="404040" w:themeColor="text1" w:themeTint="BF"/>
              <w:sz w:val="24"/>
              <w:szCs w:val="24"/>
            </w:rPr>
            <w:fldChar w:fldCharType="end"/>
          </w:r>
        </w:p>
      </w:sdtContent>
    </w:sdt>
    <w:p w14:paraId="69C4BC29" w14:textId="77777777" w:rsidR="00BE6788" w:rsidRDefault="00BE6788" w:rsidP="009A6883">
      <w:pPr>
        <w:spacing w:line="360" w:lineRule="auto"/>
        <w:jc w:val="both"/>
        <w:rPr>
          <w:rFonts w:ascii="Arial" w:hAnsi="Arial" w:cs="Arial"/>
          <w:color w:val="575757"/>
          <w:sz w:val="24"/>
          <w:szCs w:val="20"/>
        </w:rPr>
      </w:pPr>
    </w:p>
    <w:p w14:paraId="0B16E9A0" w14:textId="77777777" w:rsidR="00C2085D" w:rsidRPr="00C2085D" w:rsidRDefault="00C2085D" w:rsidP="00C2085D">
      <w:pPr>
        <w:spacing w:line="360" w:lineRule="auto"/>
        <w:rPr>
          <w:rFonts w:ascii="Arial" w:hAnsi="Arial" w:cs="Arial"/>
          <w:sz w:val="28"/>
        </w:rPr>
      </w:pPr>
    </w:p>
    <w:p w14:paraId="090D609E" w14:textId="77777777" w:rsidR="00735212" w:rsidRDefault="00735212"/>
    <w:p w14:paraId="6140376E" w14:textId="77777777" w:rsidR="00735212" w:rsidRDefault="00735212"/>
    <w:p w14:paraId="779B7357" w14:textId="77777777" w:rsidR="00735212" w:rsidRDefault="00735212"/>
    <w:p w14:paraId="21A4BE87" w14:textId="77777777" w:rsidR="00735212" w:rsidRDefault="00735212"/>
    <w:p w14:paraId="482E0680" w14:textId="77777777" w:rsidR="00735212" w:rsidRDefault="00735212"/>
    <w:p w14:paraId="28BC44F4" w14:textId="77777777" w:rsidR="00735212" w:rsidRDefault="00735212"/>
    <w:p w14:paraId="59AE000F" w14:textId="77777777" w:rsidR="00735212" w:rsidRDefault="00735212"/>
    <w:p w14:paraId="03451ADE" w14:textId="77777777" w:rsidR="00735212" w:rsidRDefault="00735212"/>
    <w:p w14:paraId="0D245AD8" w14:textId="77777777" w:rsidR="00735212" w:rsidRDefault="00735212"/>
    <w:p w14:paraId="46BDB9AE" w14:textId="77777777" w:rsidR="00735212" w:rsidRDefault="00735212"/>
    <w:p w14:paraId="7789354B" w14:textId="77777777" w:rsidR="00735212" w:rsidRDefault="00735212"/>
    <w:p w14:paraId="288CFAB0" w14:textId="77777777" w:rsidR="00C75501" w:rsidRDefault="00C75501"/>
    <w:p w14:paraId="39EF3C50" w14:textId="77777777" w:rsidR="00C75501" w:rsidRDefault="00C75501"/>
    <w:p w14:paraId="035A86C0" w14:textId="77777777" w:rsidR="00C75501" w:rsidRDefault="00C75501"/>
    <w:p w14:paraId="0FF5C693" w14:textId="77777777" w:rsidR="00C75501" w:rsidRDefault="00C75501"/>
    <w:p w14:paraId="571528CD" w14:textId="77777777" w:rsidR="00C75501" w:rsidRDefault="00C75501"/>
    <w:p w14:paraId="4938AFAA" w14:textId="77777777" w:rsidR="00C75501" w:rsidRDefault="00C75501"/>
    <w:p w14:paraId="0BC6FEC3" w14:textId="77777777" w:rsidR="00C13109" w:rsidRDefault="00C13109"/>
    <w:p w14:paraId="65CE8125" w14:textId="77777777" w:rsidR="00156552" w:rsidRDefault="00156552"/>
    <w:p w14:paraId="3E3D4EDE" w14:textId="77777777" w:rsidR="00C2085D" w:rsidRPr="00C13109" w:rsidRDefault="00E06142" w:rsidP="00B92715">
      <w:pPr>
        <w:pStyle w:val="Ttulo1"/>
        <w:rPr>
          <w:rFonts w:ascii="Arial" w:hAnsi="Arial" w:cs="Arial"/>
          <w:b/>
          <w:bCs/>
          <w:color w:val="404040" w:themeColor="text1" w:themeTint="BF"/>
          <w:sz w:val="24"/>
          <w:szCs w:val="24"/>
        </w:rPr>
      </w:pPr>
      <w:bookmarkStart w:id="0" w:name="_Toc176037688"/>
      <w:r w:rsidRPr="00C13109">
        <w:rPr>
          <w:rFonts w:ascii="Arial" w:hAnsi="Arial" w:cs="Arial"/>
          <w:b/>
          <w:bCs/>
          <w:color w:val="404040" w:themeColor="text1" w:themeTint="BF"/>
          <w:sz w:val="24"/>
          <w:szCs w:val="24"/>
        </w:rPr>
        <w:lastRenderedPageBreak/>
        <w:t>Introducción</w:t>
      </w:r>
      <w:bookmarkEnd w:id="0"/>
    </w:p>
    <w:p w14:paraId="14946913" w14:textId="77777777" w:rsidR="00C2085D" w:rsidRPr="00C13109" w:rsidRDefault="00C2085D" w:rsidP="00C2085D">
      <w:pPr>
        <w:spacing w:line="360" w:lineRule="auto"/>
        <w:rPr>
          <w:rFonts w:ascii="Arial" w:hAnsi="Arial" w:cs="Arial"/>
          <w:color w:val="575757"/>
          <w:sz w:val="24"/>
          <w:szCs w:val="24"/>
        </w:rPr>
      </w:pPr>
    </w:p>
    <w:p w14:paraId="1071C94A" w14:textId="4106E936" w:rsidR="00C75501" w:rsidRPr="00C13109" w:rsidRDefault="00C75501" w:rsidP="00C2085D">
      <w:pPr>
        <w:spacing w:line="360" w:lineRule="auto"/>
        <w:rPr>
          <w:rFonts w:ascii="Arial" w:hAnsi="Arial" w:cs="Arial"/>
          <w:color w:val="575757"/>
          <w:sz w:val="24"/>
          <w:szCs w:val="24"/>
        </w:rPr>
      </w:pPr>
      <w:r w:rsidRPr="00C13109">
        <w:rPr>
          <w:rFonts w:ascii="Arial" w:hAnsi="Arial" w:cs="Arial"/>
          <w:color w:val="575757"/>
          <w:sz w:val="24"/>
          <w:szCs w:val="24"/>
        </w:rPr>
        <w:t>En el siguiente documento se entrega respuesta a las preguntas realizadas para el caso de la empresa NO ESTA BIEN S.A, donde se tocan los conceptos de liquidez, cuentas por cobrar</w:t>
      </w:r>
      <w:r w:rsidR="00B854A7" w:rsidRPr="00C13109">
        <w:rPr>
          <w:rFonts w:ascii="Arial" w:hAnsi="Arial" w:cs="Arial"/>
          <w:color w:val="575757"/>
          <w:sz w:val="24"/>
          <w:szCs w:val="24"/>
        </w:rPr>
        <w:t>, cuentas por</w:t>
      </w:r>
      <w:r w:rsidRPr="00C13109">
        <w:rPr>
          <w:rFonts w:ascii="Arial" w:hAnsi="Arial" w:cs="Arial"/>
          <w:color w:val="575757"/>
          <w:sz w:val="24"/>
          <w:szCs w:val="24"/>
        </w:rPr>
        <w:t xml:space="preserve"> pagar</w:t>
      </w:r>
      <w:r w:rsidR="00B854A7" w:rsidRPr="00C13109">
        <w:rPr>
          <w:rFonts w:ascii="Arial" w:hAnsi="Arial" w:cs="Arial"/>
          <w:color w:val="575757"/>
          <w:sz w:val="24"/>
          <w:szCs w:val="24"/>
        </w:rPr>
        <w:t xml:space="preserve"> y su importancia</w:t>
      </w:r>
      <w:r w:rsidRPr="00C13109">
        <w:rPr>
          <w:rFonts w:ascii="Arial" w:hAnsi="Arial" w:cs="Arial"/>
          <w:color w:val="575757"/>
          <w:sz w:val="24"/>
          <w:szCs w:val="24"/>
        </w:rPr>
        <w:t>.</w:t>
      </w:r>
    </w:p>
    <w:p w14:paraId="0BAA06B9" w14:textId="77777777" w:rsidR="00C75501" w:rsidRPr="00C13109" w:rsidRDefault="00C75501" w:rsidP="00C2085D">
      <w:pPr>
        <w:spacing w:line="360" w:lineRule="auto"/>
        <w:rPr>
          <w:rFonts w:ascii="Arial" w:hAnsi="Arial" w:cs="Arial"/>
          <w:color w:val="575757"/>
          <w:sz w:val="24"/>
          <w:szCs w:val="24"/>
        </w:rPr>
      </w:pPr>
    </w:p>
    <w:p w14:paraId="7CB0331B" w14:textId="77777777" w:rsidR="00C75501" w:rsidRPr="00C13109" w:rsidRDefault="00C75501" w:rsidP="00C2085D">
      <w:pPr>
        <w:spacing w:line="360" w:lineRule="auto"/>
        <w:rPr>
          <w:rFonts w:ascii="Arial" w:hAnsi="Arial" w:cs="Arial"/>
          <w:b/>
          <w:bCs/>
          <w:color w:val="575757"/>
          <w:sz w:val="24"/>
          <w:szCs w:val="24"/>
        </w:rPr>
      </w:pPr>
      <w:r w:rsidRPr="00C13109">
        <w:rPr>
          <w:rFonts w:ascii="Arial" w:hAnsi="Arial" w:cs="Arial"/>
          <w:b/>
          <w:bCs/>
          <w:color w:val="575757"/>
          <w:sz w:val="24"/>
          <w:szCs w:val="24"/>
        </w:rPr>
        <w:t xml:space="preserve">Caso </w:t>
      </w:r>
    </w:p>
    <w:p w14:paraId="2F8CC1F1" w14:textId="45F90135" w:rsidR="00C75501" w:rsidRPr="00C13109" w:rsidRDefault="00C75501" w:rsidP="00C2085D">
      <w:pPr>
        <w:spacing w:line="360" w:lineRule="auto"/>
        <w:rPr>
          <w:rFonts w:ascii="Arial" w:hAnsi="Arial" w:cs="Arial"/>
          <w:color w:val="575757"/>
          <w:sz w:val="24"/>
          <w:szCs w:val="24"/>
        </w:rPr>
      </w:pPr>
      <w:r w:rsidRPr="00C13109">
        <w:rPr>
          <w:rFonts w:ascii="Arial" w:hAnsi="Arial" w:cs="Arial"/>
          <w:color w:val="575757"/>
          <w:sz w:val="24"/>
          <w:szCs w:val="24"/>
        </w:rPr>
        <w:t xml:space="preserve">Estamos en el cierre contable del primer trimestre, la empresa NO ESTA BIEN S.A. está en proceso de auditoría, se espera un préstamo de corto plazo para la próxima semana a través del banco que tiene convenio la empresa. En base a lo cercano de la auditoría y al cierre contable trimestral se propone posponer la compra de algunos valores negociables que se han visto como ejemplo en este curso y vez de eso usar el dinero disponible para pagar a algunos acreedores más directos que se tienen en cuentas por pagar, pero no se incluye a los proveedores ya que sus pagos se encuentran en régimen. Así la liquidez corriente podría tener una mejora saludable ya que se estaría bajando los pasivos corrientes, pero ¿Será eso cierto? ¿Mejoró la posición de liquidez por pagar de una sola vez a nuestros acreedores? Al parecer en esta etapa del año, el efectivo puede estar en un punto alto del año anticipando las compras para obtención de los insumos de la empresa mientras las cuentas por cobrar también pueden estar en un punto bajo del año; el resultado es que la liquidez corriente podría estar muy alta en comparación al resto del año. </w:t>
      </w:r>
    </w:p>
    <w:p w14:paraId="346FF163" w14:textId="458C39A8" w:rsidR="00C75501" w:rsidRPr="00C13109" w:rsidRDefault="00C75501" w:rsidP="00C2085D">
      <w:pPr>
        <w:spacing w:line="360" w:lineRule="auto"/>
        <w:rPr>
          <w:rFonts w:ascii="Arial" w:hAnsi="Arial" w:cs="Arial"/>
          <w:color w:val="575757"/>
          <w:sz w:val="24"/>
          <w:szCs w:val="24"/>
        </w:rPr>
      </w:pPr>
      <w:r w:rsidRPr="00C13109">
        <w:rPr>
          <w:rFonts w:ascii="Arial" w:hAnsi="Arial" w:cs="Arial"/>
          <w:color w:val="575757"/>
          <w:sz w:val="24"/>
          <w:szCs w:val="24"/>
        </w:rPr>
        <w:t xml:space="preserve">En base al caso planteado, responder las siguientes preguntas: </w:t>
      </w:r>
    </w:p>
    <w:p w14:paraId="7E148DB7" w14:textId="77777777" w:rsidR="00C75501" w:rsidRPr="00C13109" w:rsidRDefault="00C75501" w:rsidP="00C2085D">
      <w:pPr>
        <w:spacing w:line="360" w:lineRule="auto"/>
        <w:rPr>
          <w:rFonts w:ascii="Arial" w:hAnsi="Arial" w:cs="Arial"/>
          <w:color w:val="575757"/>
          <w:sz w:val="24"/>
          <w:szCs w:val="24"/>
        </w:rPr>
      </w:pPr>
      <w:r w:rsidRPr="00C13109">
        <w:rPr>
          <w:rFonts w:ascii="Arial" w:hAnsi="Arial" w:cs="Arial"/>
          <w:color w:val="575757"/>
          <w:sz w:val="24"/>
          <w:szCs w:val="24"/>
        </w:rPr>
        <w:t xml:space="preserve">Pregunta 1. Investigue qué es la liquidez ¿Por qué es parte de la planificación tener en nuestras finanzas una buena política de liquidez? </w:t>
      </w:r>
    </w:p>
    <w:p w14:paraId="57E8C76C" w14:textId="77777777" w:rsidR="00C75501" w:rsidRPr="00C13109" w:rsidRDefault="00C75501" w:rsidP="00C2085D">
      <w:pPr>
        <w:spacing w:line="360" w:lineRule="auto"/>
        <w:rPr>
          <w:rFonts w:ascii="Arial" w:hAnsi="Arial" w:cs="Arial"/>
          <w:color w:val="575757"/>
          <w:sz w:val="24"/>
          <w:szCs w:val="24"/>
        </w:rPr>
      </w:pPr>
      <w:r w:rsidRPr="00C13109">
        <w:rPr>
          <w:rFonts w:ascii="Arial" w:hAnsi="Arial" w:cs="Arial"/>
          <w:color w:val="575757"/>
          <w:sz w:val="24"/>
          <w:szCs w:val="24"/>
        </w:rPr>
        <w:t xml:space="preserve">Pregunta 2. ¿Cuáles son los objetivos de financiación de esta empresa en el corto plazo? </w:t>
      </w:r>
    </w:p>
    <w:p w14:paraId="21A08089" w14:textId="77777777" w:rsidR="00C75501" w:rsidRPr="00C13109" w:rsidRDefault="00C75501" w:rsidP="00C2085D">
      <w:pPr>
        <w:spacing w:line="360" w:lineRule="auto"/>
        <w:rPr>
          <w:rFonts w:ascii="Arial" w:hAnsi="Arial" w:cs="Arial"/>
          <w:color w:val="575757"/>
          <w:sz w:val="24"/>
          <w:szCs w:val="24"/>
        </w:rPr>
      </w:pPr>
      <w:r w:rsidRPr="00C13109">
        <w:rPr>
          <w:rFonts w:ascii="Arial" w:hAnsi="Arial" w:cs="Arial"/>
          <w:color w:val="575757"/>
          <w:sz w:val="24"/>
          <w:szCs w:val="24"/>
        </w:rPr>
        <w:t xml:space="preserve">Pregunta 3. ¿Por qué se intenta crear una situación de apariencia más favorable que la real? </w:t>
      </w:r>
    </w:p>
    <w:p w14:paraId="4EB94028" w14:textId="77777777" w:rsidR="00C75501" w:rsidRPr="00C13109" w:rsidRDefault="00C75501" w:rsidP="00C2085D">
      <w:pPr>
        <w:spacing w:line="360" w:lineRule="auto"/>
        <w:rPr>
          <w:rFonts w:ascii="Arial" w:hAnsi="Arial" w:cs="Arial"/>
          <w:color w:val="575757"/>
          <w:sz w:val="24"/>
          <w:szCs w:val="24"/>
        </w:rPr>
      </w:pPr>
      <w:r w:rsidRPr="00C13109">
        <w:rPr>
          <w:rFonts w:ascii="Arial" w:hAnsi="Arial" w:cs="Arial"/>
          <w:color w:val="575757"/>
          <w:sz w:val="24"/>
          <w:szCs w:val="24"/>
        </w:rPr>
        <w:t xml:space="preserve">Pregunta 4. La acción de bajar los pasivos corrientes ¿Afectará al ciclo financiero? </w:t>
      </w:r>
    </w:p>
    <w:p w14:paraId="204CAE73" w14:textId="256FD7DF" w:rsidR="00C75501" w:rsidRPr="00C13109" w:rsidRDefault="00C75501" w:rsidP="00C2085D">
      <w:pPr>
        <w:spacing w:line="360" w:lineRule="auto"/>
        <w:rPr>
          <w:rFonts w:ascii="Arial" w:hAnsi="Arial" w:cs="Arial"/>
          <w:color w:val="575757"/>
          <w:sz w:val="24"/>
          <w:szCs w:val="24"/>
        </w:rPr>
      </w:pPr>
      <w:r w:rsidRPr="00C13109">
        <w:rPr>
          <w:rFonts w:ascii="Arial" w:hAnsi="Arial" w:cs="Arial"/>
          <w:color w:val="575757"/>
          <w:sz w:val="24"/>
          <w:szCs w:val="24"/>
        </w:rPr>
        <w:lastRenderedPageBreak/>
        <w:t>Pregunta 5. ¿Cómo aplicaría los modelos de saldos de efectivo en esta situación? ¿Cuál sería el óptimo en esta etapa del año?</w:t>
      </w:r>
    </w:p>
    <w:p w14:paraId="78C1E170" w14:textId="77777777" w:rsidR="00C2085D" w:rsidRPr="00C13109" w:rsidRDefault="00C2085D" w:rsidP="00C2085D">
      <w:pPr>
        <w:spacing w:line="360" w:lineRule="auto"/>
        <w:rPr>
          <w:rFonts w:ascii="Arial" w:hAnsi="Arial" w:cs="Arial"/>
          <w:color w:val="575757"/>
          <w:sz w:val="24"/>
          <w:szCs w:val="24"/>
        </w:rPr>
      </w:pPr>
    </w:p>
    <w:p w14:paraId="40F290E8" w14:textId="77777777" w:rsidR="00C2085D" w:rsidRPr="00C13109" w:rsidRDefault="0028109E" w:rsidP="00B92715">
      <w:pPr>
        <w:pStyle w:val="Ttulo1"/>
        <w:rPr>
          <w:rFonts w:ascii="Arial" w:hAnsi="Arial" w:cs="Arial"/>
          <w:b/>
          <w:bCs/>
          <w:color w:val="404040" w:themeColor="text1" w:themeTint="BF"/>
          <w:sz w:val="24"/>
          <w:szCs w:val="24"/>
        </w:rPr>
      </w:pPr>
      <w:bookmarkStart w:id="1" w:name="_Toc176037689"/>
      <w:r w:rsidRPr="00C13109">
        <w:rPr>
          <w:rFonts w:ascii="Arial" w:hAnsi="Arial" w:cs="Arial"/>
          <w:b/>
          <w:bCs/>
          <w:color w:val="404040" w:themeColor="text1" w:themeTint="BF"/>
          <w:sz w:val="24"/>
          <w:szCs w:val="24"/>
        </w:rPr>
        <w:t>Metodología</w:t>
      </w:r>
      <w:bookmarkEnd w:id="1"/>
    </w:p>
    <w:p w14:paraId="34ADDAA4" w14:textId="77777777" w:rsidR="0028109E" w:rsidRPr="00C13109" w:rsidRDefault="0028109E" w:rsidP="00C2085D">
      <w:pPr>
        <w:spacing w:line="360" w:lineRule="auto"/>
        <w:rPr>
          <w:rFonts w:ascii="Arial" w:hAnsi="Arial" w:cs="Arial"/>
          <w:color w:val="575757"/>
          <w:sz w:val="24"/>
          <w:szCs w:val="24"/>
        </w:rPr>
      </w:pPr>
    </w:p>
    <w:p w14:paraId="0CA98E90" w14:textId="2D40C176" w:rsidR="00C2085D" w:rsidRPr="00C13109" w:rsidRDefault="00B854A7" w:rsidP="009A6883">
      <w:pPr>
        <w:spacing w:line="360" w:lineRule="auto"/>
        <w:jc w:val="both"/>
        <w:rPr>
          <w:rFonts w:ascii="Arial" w:hAnsi="Arial" w:cs="Arial"/>
          <w:color w:val="575757"/>
          <w:sz w:val="24"/>
          <w:szCs w:val="24"/>
        </w:rPr>
      </w:pPr>
      <w:r w:rsidRPr="00C13109">
        <w:rPr>
          <w:rFonts w:ascii="Arial" w:hAnsi="Arial" w:cs="Arial"/>
          <w:color w:val="575757"/>
          <w:sz w:val="24"/>
          <w:szCs w:val="24"/>
        </w:rPr>
        <w:t>Para responder a las preguntas entregadas para el caso se utiliza el material educativo entregado por AIEP, junto a investigación de textos y videos en internet.</w:t>
      </w:r>
    </w:p>
    <w:p w14:paraId="5FCEDAA4" w14:textId="77777777" w:rsidR="0028109E" w:rsidRPr="00C13109" w:rsidRDefault="0028109E" w:rsidP="00C2085D">
      <w:pPr>
        <w:spacing w:line="360" w:lineRule="auto"/>
        <w:rPr>
          <w:rFonts w:ascii="Arial" w:hAnsi="Arial" w:cs="Arial"/>
          <w:color w:val="575757"/>
          <w:sz w:val="24"/>
          <w:szCs w:val="24"/>
        </w:rPr>
      </w:pPr>
    </w:p>
    <w:p w14:paraId="0B697925" w14:textId="77777777" w:rsidR="0028109E" w:rsidRPr="00C13109" w:rsidRDefault="009A6883" w:rsidP="00B92715">
      <w:pPr>
        <w:pStyle w:val="Ttulo1"/>
        <w:rPr>
          <w:rFonts w:ascii="Arial" w:hAnsi="Arial" w:cs="Arial"/>
          <w:b/>
          <w:bCs/>
          <w:color w:val="404040" w:themeColor="text1" w:themeTint="BF"/>
          <w:sz w:val="24"/>
          <w:szCs w:val="24"/>
        </w:rPr>
      </w:pPr>
      <w:bookmarkStart w:id="2" w:name="_Toc176037690"/>
      <w:r w:rsidRPr="00C13109">
        <w:rPr>
          <w:rFonts w:ascii="Arial" w:hAnsi="Arial" w:cs="Arial"/>
          <w:b/>
          <w:bCs/>
          <w:color w:val="404040" w:themeColor="text1" w:themeTint="BF"/>
          <w:sz w:val="24"/>
          <w:szCs w:val="24"/>
        </w:rPr>
        <w:t>Resultados</w:t>
      </w:r>
      <w:bookmarkEnd w:id="2"/>
    </w:p>
    <w:p w14:paraId="68592D2C" w14:textId="77777777" w:rsidR="0028109E" w:rsidRPr="00C13109" w:rsidRDefault="0028109E" w:rsidP="0028109E">
      <w:pPr>
        <w:spacing w:line="360" w:lineRule="auto"/>
        <w:rPr>
          <w:rFonts w:ascii="Arial" w:hAnsi="Arial" w:cs="Arial"/>
          <w:color w:val="575757"/>
          <w:sz w:val="24"/>
          <w:szCs w:val="24"/>
        </w:rPr>
      </w:pPr>
    </w:p>
    <w:p w14:paraId="288323CB" w14:textId="77777777" w:rsidR="00B854A7" w:rsidRPr="00C13109" w:rsidRDefault="00B854A7" w:rsidP="00B854A7">
      <w:pPr>
        <w:spacing w:line="360" w:lineRule="auto"/>
        <w:rPr>
          <w:rFonts w:ascii="Arial" w:hAnsi="Arial" w:cs="Arial"/>
          <w:color w:val="575757"/>
          <w:sz w:val="24"/>
          <w:szCs w:val="24"/>
        </w:rPr>
      </w:pPr>
      <w:r w:rsidRPr="00C13109">
        <w:rPr>
          <w:rFonts w:ascii="Arial" w:hAnsi="Arial" w:cs="Arial"/>
          <w:color w:val="575757"/>
          <w:sz w:val="24"/>
          <w:szCs w:val="24"/>
        </w:rPr>
        <w:t xml:space="preserve">Pregunta 1. Investigue qué es la liquidez ¿Por qué es parte de la planificación tener en nuestras finanzas una buena política de liquidez? </w:t>
      </w:r>
    </w:p>
    <w:p w14:paraId="5462503F" w14:textId="53AB5814" w:rsidR="00B854A7" w:rsidRPr="00C13109" w:rsidRDefault="00B854A7" w:rsidP="00B854A7">
      <w:pPr>
        <w:spacing w:line="360" w:lineRule="auto"/>
        <w:rPr>
          <w:rFonts w:ascii="Arial" w:hAnsi="Arial" w:cs="Arial"/>
          <w:color w:val="575757"/>
          <w:sz w:val="24"/>
          <w:szCs w:val="24"/>
        </w:rPr>
      </w:pPr>
      <w:r w:rsidRPr="00C13109">
        <w:rPr>
          <w:rFonts w:ascii="Arial" w:hAnsi="Arial" w:cs="Arial"/>
          <w:color w:val="575757"/>
          <w:sz w:val="24"/>
          <w:szCs w:val="24"/>
        </w:rPr>
        <w:t xml:space="preserve">La liquidez es la capacidad que tiene un activo para transformarse en efectivo, el cual se debe considerar en nuestra planificación para poder responder a </w:t>
      </w:r>
      <w:r w:rsidR="00C21269" w:rsidRPr="00C13109">
        <w:rPr>
          <w:rFonts w:ascii="Arial" w:hAnsi="Arial" w:cs="Arial"/>
          <w:color w:val="575757"/>
          <w:sz w:val="24"/>
          <w:szCs w:val="24"/>
        </w:rPr>
        <w:t>eventos que requieran cumplir con una obligación financiera a corto plazo y es importante tener una buena política para evitar problemas de solvencia.</w:t>
      </w:r>
    </w:p>
    <w:p w14:paraId="3714BE2D" w14:textId="77777777" w:rsidR="00B854A7" w:rsidRPr="00C13109" w:rsidRDefault="00B854A7" w:rsidP="00B854A7">
      <w:pPr>
        <w:spacing w:line="360" w:lineRule="auto"/>
        <w:rPr>
          <w:rFonts w:ascii="Arial" w:hAnsi="Arial" w:cs="Arial"/>
          <w:color w:val="575757"/>
          <w:sz w:val="24"/>
          <w:szCs w:val="24"/>
        </w:rPr>
      </w:pPr>
    </w:p>
    <w:p w14:paraId="7252AB5D" w14:textId="77777777" w:rsidR="00C21269" w:rsidRPr="00C13109" w:rsidRDefault="00C21269" w:rsidP="00C21269">
      <w:pPr>
        <w:spacing w:line="360" w:lineRule="auto"/>
        <w:rPr>
          <w:rFonts w:ascii="Arial" w:hAnsi="Arial" w:cs="Arial"/>
          <w:color w:val="575757"/>
          <w:sz w:val="24"/>
          <w:szCs w:val="24"/>
        </w:rPr>
      </w:pPr>
      <w:r w:rsidRPr="00C13109">
        <w:rPr>
          <w:rFonts w:ascii="Arial" w:hAnsi="Arial" w:cs="Arial"/>
          <w:color w:val="575757"/>
          <w:sz w:val="24"/>
          <w:szCs w:val="24"/>
        </w:rPr>
        <w:t xml:space="preserve">Pregunta 2. ¿Cuáles son los objetivos de financiación de esta empresa en el corto plazo? </w:t>
      </w:r>
    </w:p>
    <w:p w14:paraId="6FD15D37" w14:textId="09E50B25" w:rsidR="00C21269" w:rsidRPr="00C13109" w:rsidRDefault="0030035E" w:rsidP="00B854A7">
      <w:pPr>
        <w:spacing w:line="360" w:lineRule="auto"/>
        <w:rPr>
          <w:rFonts w:ascii="Arial" w:hAnsi="Arial" w:cs="Arial"/>
          <w:color w:val="575757"/>
          <w:sz w:val="24"/>
          <w:szCs w:val="24"/>
        </w:rPr>
      </w:pPr>
      <w:r w:rsidRPr="00C13109">
        <w:rPr>
          <w:rFonts w:ascii="Arial" w:hAnsi="Arial" w:cs="Arial"/>
          <w:color w:val="575757"/>
          <w:sz w:val="24"/>
          <w:szCs w:val="24"/>
        </w:rPr>
        <w:t>El objetivo de la financiación de esta empresa es</w:t>
      </w:r>
      <w:r w:rsidR="00D27B5C" w:rsidRPr="00C13109">
        <w:rPr>
          <w:rFonts w:ascii="Arial" w:hAnsi="Arial" w:cs="Arial"/>
          <w:color w:val="575757"/>
          <w:sz w:val="24"/>
          <w:szCs w:val="24"/>
        </w:rPr>
        <w:t xml:space="preserve"> para mejorar la visión del estado de liquidez, haciendo pago a sus acreedores y disminuyendo o eliminando pasivos que se encuentran pendientes. Con esto, influyen en el proceso de auditoria contable ya que al mejorar el estado de liquidez permite transparentar que la empresa cumple con sus obligaciones entregando la posibilidad de adquirir nuevos compromisos crediticios-financieros como lo es el préstamo solicitado a su banco de convenio.</w:t>
      </w:r>
    </w:p>
    <w:p w14:paraId="343BF4DE" w14:textId="77777777" w:rsidR="0030035E" w:rsidRPr="00C13109" w:rsidRDefault="0030035E" w:rsidP="00B854A7">
      <w:pPr>
        <w:spacing w:line="360" w:lineRule="auto"/>
        <w:rPr>
          <w:rFonts w:ascii="Arial" w:hAnsi="Arial" w:cs="Arial"/>
          <w:color w:val="575757"/>
          <w:sz w:val="24"/>
          <w:szCs w:val="24"/>
        </w:rPr>
      </w:pPr>
    </w:p>
    <w:p w14:paraId="3A69217D" w14:textId="77777777" w:rsidR="00D27B5C" w:rsidRPr="00C13109" w:rsidRDefault="00D27B5C" w:rsidP="00B854A7">
      <w:pPr>
        <w:spacing w:line="360" w:lineRule="auto"/>
        <w:rPr>
          <w:rFonts w:ascii="Arial" w:hAnsi="Arial" w:cs="Arial"/>
          <w:color w:val="575757"/>
          <w:sz w:val="24"/>
          <w:szCs w:val="24"/>
        </w:rPr>
      </w:pPr>
    </w:p>
    <w:p w14:paraId="5132CD63" w14:textId="77684B46" w:rsidR="00C21269" w:rsidRPr="00C13109" w:rsidRDefault="00C21269" w:rsidP="00C21269">
      <w:pPr>
        <w:spacing w:line="360" w:lineRule="auto"/>
        <w:rPr>
          <w:rFonts w:ascii="Arial" w:hAnsi="Arial" w:cs="Arial"/>
          <w:color w:val="575757"/>
          <w:sz w:val="24"/>
          <w:szCs w:val="24"/>
        </w:rPr>
      </w:pPr>
      <w:r w:rsidRPr="00C13109">
        <w:rPr>
          <w:rFonts w:ascii="Arial" w:hAnsi="Arial" w:cs="Arial"/>
          <w:color w:val="575757"/>
          <w:sz w:val="24"/>
          <w:szCs w:val="24"/>
        </w:rPr>
        <w:lastRenderedPageBreak/>
        <w:t xml:space="preserve">Pregunta 3. ¿Por qué se intenta crear una situación de apariencia más favorable que la real? </w:t>
      </w:r>
      <w:r w:rsidR="00D27B5C" w:rsidRPr="00C13109">
        <w:rPr>
          <w:rFonts w:ascii="Arial" w:hAnsi="Arial" w:cs="Arial"/>
          <w:color w:val="575757"/>
          <w:sz w:val="24"/>
          <w:szCs w:val="24"/>
        </w:rPr>
        <w:br/>
      </w:r>
      <w:r w:rsidR="00D27B5C" w:rsidRPr="00C13109">
        <w:rPr>
          <w:rFonts w:ascii="Arial" w:hAnsi="Arial" w:cs="Arial"/>
          <w:color w:val="575757"/>
          <w:sz w:val="24"/>
          <w:szCs w:val="24"/>
        </w:rPr>
        <w:br/>
        <w:t>Influir en la visión de los auditores e intentan genera la sensación de seguridad para sus acreedores</w:t>
      </w:r>
      <w:r w:rsidR="0085572F" w:rsidRPr="00C13109">
        <w:rPr>
          <w:rFonts w:ascii="Arial" w:hAnsi="Arial" w:cs="Arial"/>
          <w:color w:val="575757"/>
          <w:sz w:val="24"/>
          <w:szCs w:val="24"/>
        </w:rPr>
        <w:t xml:space="preserve"> e inversores</w:t>
      </w:r>
      <w:r w:rsidR="00D27B5C" w:rsidRPr="00C13109">
        <w:rPr>
          <w:rFonts w:ascii="Arial" w:hAnsi="Arial" w:cs="Arial"/>
          <w:color w:val="575757"/>
          <w:sz w:val="24"/>
          <w:szCs w:val="24"/>
        </w:rPr>
        <w:t>.</w:t>
      </w:r>
    </w:p>
    <w:p w14:paraId="599FE118" w14:textId="77777777" w:rsidR="00C21269" w:rsidRPr="00C13109" w:rsidRDefault="00C21269" w:rsidP="00B854A7">
      <w:pPr>
        <w:spacing w:line="360" w:lineRule="auto"/>
        <w:rPr>
          <w:rFonts w:ascii="Arial" w:hAnsi="Arial" w:cs="Arial"/>
          <w:color w:val="575757"/>
          <w:sz w:val="24"/>
          <w:szCs w:val="24"/>
        </w:rPr>
      </w:pPr>
    </w:p>
    <w:p w14:paraId="45EBD2F2" w14:textId="77777777" w:rsidR="00C21269" w:rsidRPr="00C13109" w:rsidRDefault="00C21269" w:rsidP="00C21269">
      <w:pPr>
        <w:spacing w:line="360" w:lineRule="auto"/>
        <w:rPr>
          <w:rFonts w:ascii="Arial" w:hAnsi="Arial" w:cs="Arial"/>
          <w:color w:val="575757"/>
          <w:sz w:val="24"/>
          <w:szCs w:val="24"/>
        </w:rPr>
      </w:pPr>
      <w:r w:rsidRPr="00C13109">
        <w:rPr>
          <w:rFonts w:ascii="Arial" w:hAnsi="Arial" w:cs="Arial"/>
          <w:color w:val="575757"/>
          <w:sz w:val="24"/>
          <w:szCs w:val="24"/>
        </w:rPr>
        <w:t xml:space="preserve">Pregunta 4. La acción de bajar los pasivos corrientes ¿Afectará al ciclo financiero? </w:t>
      </w:r>
    </w:p>
    <w:p w14:paraId="665436C6" w14:textId="77777777" w:rsidR="00C21269" w:rsidRPr="00C13109" w:rsidRDefault="00C21269" w:rsidP="00B854A7">
      <w:pPr>
        <w:spacing w:line="360" w:lineRule="auto"/>
        <w:rPr>
          <w:rFonts w:ascii="Arial" w:hAnsi="Arial" w:cs="Arial"/>
          <w:color w:val="575757"/>
          <w:sz w:val="24"/>
          <w:szCs w:val="24"/>
        </w:rPr>
      </w:pPr>
    </w:p>
    <w:p w14:paraId="1C51546B" w14:textId="5CAA1B0F" w:rsidR="00225EE1" w:rsidRPr="00C13109" w:rsidRDefault="00225EE1" w:rsidP="00B854A7">
      <w:pPr>
        <w:spacing w:line="360" w:lineRule="auto"/>
        <w:rPr>
          <w:rFonts w:ascii="Arial" w:hAnsi="Arial" w:cs="Arial"/>
          <w:color w:val="575757"/>
          <w:sz w:val="24"/>
          <w:szCs w:val="24"/>
        </w:rPr>
      </w:pPr>
      <w:r w:rsidRPr="00C13109">
        <w:rPr>
          <w:rFonts w:ascii="Arial" w:hAnsi="Arial" w:cs="Arial"/>
          <w:color w:val="575757"/>
          <w:sz w:val="24"/>
          <w:szCs w:val="24"/>
        </w:rPr>
        <w:t>Al encontrarse en su punto mas bajo el proceso de cuentas por cobrar, si afecta el ciclo financiero ya que de no convertir efectivamente se podrían ver en dificultades con sus pasivos futuros poniendo en riesgo su liquidez.</w:t>
      </w:r>
    </w:p>
    <w:p w14:paraId="00C0FC25" w14:textId="77777777" w:rsidR="00225EE1" w:rsidRPr="00C13109" w:rsidRDefault="00225EE1" w:rsidP="00B854A7">
      <w:pPr>
        <w:spacing w:line="360" w:lineRule="auto"/>
        <w:rPr>
          <w:rFonts w:ascii="Arial" w:hAnsi="Arial" w:cs="Arial"/>
          <w:color w:val="575757"/>
          <w:sz w:val="24"/>
          <w:szCs w:val="24"/>
        </w:rPr>
      </w:pPr>
    </w:p>
    <w:p w14:paraId="566E47CC" w14:textId="27046342" w:rsidR="00C21269" w:rsidRPr="00C13109" w:rsidRDefault="00223C84" w:rsidP="00B854A7">
      <w:pPr>
        <w:spacing w:line="360" w:lineRule="auto"/>
        <w:rPr>
          <w:rFonts w:ascii="Arial" w:hAnsi="Arial" w:cs="Arial"/>
          <w:color w:val="575757"/>
          <w:sz w:val="24"/>
          <w:szCs w:val="24"/>
        </w:rPr>
      </w:pPr>
      <w:r w:rsidRPr="00C13109">
        <w:rPr>
          <w:rFonts w:ascii="Arial" w:hAnsi="Arial" w:cs="Arial"/>
          <w:color w:val="575757"/>
          <w:sz w:val="24"/>
          <w:szCs w:val="24"/>
        </w:rPr>
        <w:t>Pregunta 5. ¿Cómo aplicaría los modelos de saldos de efectivo en esta situación? ¿Cuál sería el óptimo en esta etapa del año?</w:t>
      </w:r>
    </w:p>
    <w:p w14:paraId="3F01DC24" w14:textId="77777777" w:rsidR="00C21269" w:rsidRPr="00C13109" w:rsidRDefault="00C21269" w:rsidP="00B854A7">
      <w:pPr>
        <w:spacing w:line="360" w:lineRule="auto"/>
        <w:rPr>
          <w:rFonts w:ascii="Arial" w:hAnsi="Arial" w:cs="Arial"/>
          <w:color w:val="575757"/>
          <w:sz w:val="24"/>
          <w:szCs w:val="24"/>
        </w:rPr>
      </w:pPr>
    </w:p>
    <w:p w14:paraId="064C527F" w14:textId="1FD6F09F" w:rsidR="00C21269" w:rsidRPr="00C13109" w:rsidRDefault="00C6079B" w:rsidP="00B854A7">
      <w:pPr>
        <w:spacing w:line="360" w:lineRule="auto"/>
        <w:rPr>
          <w:rFonts w:ascii="Arial" w:hAnsi="Arial" w:cs="Arial"/>
          <w:color w:val="575757"/>
          <w:sz w:val="24"/>
          <w:szCs w:val="24"/>
        </w:rPr>
      </w:pPr>
      <w:r w:rsidRPr="00C13109">
        <w:rPr>
          <w:rFonts w:ascii="Arial" w:hAnsi="Arial" w:cs="Arial"/>
          <w:color w:val="575757"/>
          <w:sz w:val="24"/>
          <w:szCs w:val="24"/>
        </w:rPr>
        <w:t>Debido a que no encontramos al término del primer trimestre y quedando dos trimestres por venir, es posible implementar el modelo Miller-</w:t>
      </w:r>
      <w:proofErr w:type="spellStart"/>
      <w:r w:rsidRPr="00C13109">
        <w:rPr>
          <w:rFonts w:ascii="Arial" w:hAnsi="Arial" w:cs="Arial"/>
          <w:color w:val="575757"/>
          <w:sz w:val="24"/>
          <w:szCs w:val="24"/>
        </w:rPr>
        <w:t>Orr</w:t>
      </w:r>
      <w:proofErr w:type="spellEnd"/>
      <w:r w:rsidRPr="00C13109">
        <w:rPr>
          <w:rFonts w:ascii="Arial" w:hAnsi="Arial" w:cs="Arial"/>
          <w:color w:val="575757"/>
          <w:sz w:val="24"/>
          <w:szCs w:val="24"/>
        </w:rPr>
        <w:t>, dado que se presentó con una fuerte fluctuación de efectivo, necesitamos una alta capacidad de retorno y no tenemos la posibilidad de predecir la entrada y salida de efectivo. Deberemos establecer cuales son los puntos de efectivo a convertir con límite superior, inferior y el saldo optimo, donde podamos tener cierto nivel de seguridad con el objetivo de minimizar los costos totales de saldos insuficientes.</w:t>
      </w:r>
    </w:p>
    <w:p w14:paraId="0F656DF9" w14:textId="77777777" w:rsidR="00ED11DA" w:rsidRPr="00C13109" w:rsidRDefault="00ED11DA" w:rsidP="00B854A7">
      <w:pPr>
        <w:spacing w:line="360" w:lineRule="auto"/>
        <w:rPr>
          <w:rFonts w:ascii="Arial" w:hAnsi="Arial" w:cs="Arial"/>
          <w:color w:val="575757"/>
          <w:sz w:val="24"/>
          <w:szCs w:val="24"/>
        </w:rPr>
      </w:pPr>
    </w:p>
    <w:p w14:paraId="2E5CFBCB" w14:textId="3752560C" w:rsidR="00225EE1" w:rsidRPr="00C13109" w:rsidRDefault="00ED11DA" w:rsidP="00B854A7">
      <w:pPr>
        <w:spacing w:line="360" w:lineRule="auto"/>
        <w:rPr>
          <w:rFonts w:ascii="Arial" w:hAnsi="Arial" w:cs="Arial"/>
          <w:color w:val="575757"/>
          <w:sz w:val="24"/>
          <w:szCs w:val="24"/>
        </w:rPr>
      </w:pPr>
      <w:r w:rsidRPr="00C13109">
        <w:rPr>
          <w:rFonts w:ascii="Arial" w:hAnsi="Arial" w:cs="Arial"/>
          <w:color w:val="575757"/>
          <w:sz w:val="24"/>
          <w:szCs w:val="24"/>
        </w:rPr>
        <w:t xml:space="preserve">Para esto se puede realizar un monitoreo en el cual de encontrarse en cualquier punto de H </w:t>
      </w:r>
      <w:r w:rsidRPr="00C13109">
        <w:rPr>
          <w:rFonts w:ascii="Arial" w:hAnsi="Arial" w:cs="Arial"/>
          <w:color w:val="575757"/>
          <w:sz w:val="24"/>
          <w:szCs w:val="24"/>
        </w:rPr>
        <w:t xml:space="preserve">(límite </w:t>
      </w:r>
      <w:r w:rsidRPr="00C13109">
        <w:rPr>
          <w:rFonts w:ascii="Arial" w:hAnsi="Arial" w:cs="Arial"/>
          <w:color w:val="575757"/>
          <w:sz w:val="24"/>
          <w:szCs w:val="24"/>
        </w:rPr>
        <w:t>superior), o L (límite inferior), se pueda actuar de acuerdo con el punto donde nos encontremos evitando saldos improductivos, convertir activos en efectivo y mantenernos lo más cercano a Z (saldo optimo).</w:t>
      </w:r>
      <w:r w:rsidRPr="00C13109">
        <w:rPr>
          <w:rFonts w:ascii="Arial" w:hAnsi="Arial" w:cs="Arial"/>
          <w:color w:val="575757"/>
          <w:sz w:val="24"/>
          <w:szCs w:val="24"/>
        </w:rPr>
        <w:br/>
      </w:r>
    </w:p>
    <w:p w14:paraId="5B5F8758" w14:textId="77777777" w:rsidR="0028109E" w:rsidRPr="00C13109" w:rsidRDefault="0028109E" w:rsidP="00B92715">
      <w:pPr>
        <w:pStyle w:val="Ttulo1"/>
        <w:rPr>
          <w:rFonts w:ascii="Arial" w:hAnsi="Arial" w:cs="Arial"/>
          <w:b/>
          <w:bCs/>
          <w:color w:val="404040" w:themeColor="text1" w:themeTint="BF"/>
          <w:sz w:val="24"/>
          <w:szCs w:val="24"/>
        </w:rPr>
      </w:pPr>
      <w:bookmarkStart w:id="3" w:name="_Toc176037691"/>
      <w:r w:rsidRPr="00C13109">
        <w:rPr>
          <w:rFonts w:ascii="Arial" w:hAnsi="Arial" w:cs="Arial"/>
          <w:b/>
          <w:bCs/>
          <w:color w:val="404040" w:themeColor="text1" w:themeTint="BF"/>
          <w:sz w:val="24"/>
          <w:szCs w:val="24"/>
        </w:rPr>
        <w:lastRenderedPageBreak/>
        <w:t>Conclusión</w:t>
      </w:r>
      <w:bookmarkEnd w:id="3"/>
    </w:p>
    <w:p w14:paraId="7AD813FB" w14:textId="77777777" w:rsidR="0028109E" w:rsidRPr="00C13109" w:rsidRDefault="0028109E" w:rsidP="0028109E">
      <w:pPr>
        <w:spacing w:line="360" w:lineRule="auto"/>
        <w:rPr>
          <w:rFonts w:ascii="Arial" w:hAnsi="Arial" w:cs="Arial"/>
          <w:color w:val="575757"/>
          <w:sz w:val="24"/>
          <w:szCs w:val="24"/>
        </w:rPr>
      </w:pPr>
    </w:p>
    <w:p w14:paraId="254429AE" w14:textId="2355A0AC" w:rsidR="009A6883" w:rsidRPr="00C13109" w:rsidRDefault="00ED11DA" w:rsidP="0028109E">
      <w:pPr>
        <w:spacing w:line="360" w:lineRule="auto"/>
        <w:rPr>
          <w:rFonts w:ascii="Arial" w:hAnsi="Arial" w:cs="Arial"/>
          <w:color w:val="575757"/>
          <w:sz w:val="24"/>
          <w:szCs w:val="24"/>
        </w:rPr>
      </w:pPr>
      <w:r w:rsidRPr="00C13109">
        <w:rPr>
          <w:rFonts w:ascii="Arial" w:hAnsi="Arial" w:cs="Arial"/>
          <w:color w:val="575757"/>
          <w:sz w:val="24"/>
          <w:szCs w:val="24"/>
        </w:rPr>
        <w:t xml:space="preserve">Una vez finalizado el análisis, podemos concluir que </w:t>
      </w:r>
      <w:r w:rsidRPr="00C13109">
        <w:rPr>
          <w:rFonts w:ascii="Arial" w:hAnsi="Arial" w:cs="Arial"/>
          <w:color w:val="575757"/>
          <w:sz w:val="24"/>
          <w:szCs w:val="24"/>
        </w:rPr>
        <w:t>NO ESTA BIEN S.A.</w:t>
      </w:r>
      <w:r w:rsidRPr="00C13109">
        <w:rPr>
          <w:rFonts w:ascii="Arial" w:hAnsi="Arial" w:cs="Arial"/>
          <w:color w:val="575757"/>
          <w:sz w:val="24"/>
          <w:szCs w:val="24"/>
        </w:rPr>
        <w:t xml:space="preserve"> </w:t>
      </w:r>
      <w:r w:rsidR="00C13109" w:rsidRPr="00C13109">
        <w:rPr>
          <w:rFonts w:ascii="Arial" w:hAnsi="Arial" w:cs="Arial"/>
          <w:color w:val="575757"/>
          <w:sz w:val="24"/>
          <w:szCs w:val="24"/>
        </w:rPr>
        <w:t>debido a la decisión de pagar a sus acreedores y mejorar su liquides al cierre del trimestre, necesitará modificar sus políticas de liquidez ya que se encuentra en un periodo donde sus cuentas por cobrar están bajo los niveles en comparación al año pasado además de contar con nuevos pasivos al adquirir crédito con su banco. Por esta razón será esencial que en las nuevas políticas podamos acelerar el flujo de efectivo, contar con un saldo optimo e implementar mejoras en las políticas para sus cuentas por cobrar.</w:t>
      </w:r>
    </w:p>
    <w:p w14:paraId="654F59BA" w14:textId="77777777" w:rsidR="00C2085D" w:rsidRPr="00C13109" w:rsidRDefault="00C2085D" w:rsidP="00C2085D">
      <w:pPr>
        <w:spacing w:line="360" w:lineRule="auto"/>
        <w:rPr>
          <w:rFonts w:ascii="Arial" w:hAnsi="Arial" w:cs="Arial"/>
          <w:color w:val="575757"/>
          <w:sz w:val="24"/>
          <w:szCs w:val="24"/>
        </w:rPr>
      </w:pPr>
    </w:p>
    <w:p w14:paraId="30322C62" w14:textId="77777777" w:rsidR="00C2085D" w:rsidRPr="00C13109" w:rsidRDefault="00C2085D" w:rsidP="00C2085D">
      <w:pPr>
        <w:spacing w:line="360" w:lineRule="auto"/>
        <w:rPr>
          <w:rFonts w:ascii="Arial" w:hAnsi="Arial" w:cs="Arial"/>
          <w:color w:val="575757"/>
          <w:sz w:val="24"/>
          <w:szCs w:val="24"/>
        </w:rPr>
      </w:pPr>
    </w:p>
    <w:p w14:paraId="0FDD7017" w14:textId="77777777" w:rsidR="00C2085D" w:rsidRPr="00C13109" w:rsidRDefault="00C2085D" w:rsidP="00C2085D">
      <w:pPr>
        <w:spacing w:line="360" w:lineRule="auto"/>
        <w:rPr>
          <w:rFonts w:ascii="Arial" w:hAnsi="Arial" w:cs="Arial"/>
          <w:color w:val="575757"/>
          <w:sz w:val="24"/>
          <w:szCs w:val="24"/>
        </w:rPr>
      </w:pPr>
    </w:p>
    <w:p w14:paraId="3D21D695" w14:textId="77777777" w:rsidR="00735212" w:rsidRPr="00C13109" w:rsidRDefault="00735212">
      <w:pPr>
        <w:rPr>
          <w:rFonts w:ascii="Arial" w:hAnsi="Arial" w:cs="Arial"/>
          <w:sz w:val="24"/>
          <w:szCs w:val="24"/>
        </w:rPr>
      </w:pPr>
    </w:p>
    <w:p w14:paraId="5631DCC2" w14:textId="77777777" w:rsidR="00735212" w:rsidRPr="00C13109" w:rsidRDefault="00735212">
      <w:pPr>
        <w:rPr>
          <w:rFonts w:ascii="Arial" w:hAnsi="Arial" w:cs="Arial"/>
          <w:sz w:val="24"/>
          <w:szCs w:val="24"/>
        </w:rPr>
      </w:pPr>
    </w:p>
    <w:p w14:paraId="51EED505" w14:textId="77777777" w:rsidR="00735212" w:rsidRPr="00C13109" w:rsidRDefault="00735212">
      <w:pPr>
        <w:rPr>
          <w:rFonts w:ascii="Arial" w:hAnsi="Arial" w:cs="Arial"/>
          <w:sz w:val="24"/>
          <w:szCs w:val="24"/>
        </w:rPr>
      </w:pPr>
    </w:p>
    <w:p w14:paraId="526EF2CA" w14:textId="77777777" w:rsidR="00735212" w:rsidRPr="00C13109" w:rsidRDefault="00735212">
      <w:pPr>
        <w:rPr>
          <w:rFonts w:ascii="Arial" w:hAnsi="Arial" w:cs="Arial"/>
          <w:sz w:val="24"/>
          <w:szCs w:val="24"/>
        </w:rPr>
      </w:pPr>
    </w:p>
    <w:p w14:paraId="0564FE49" w14:textId="77777777" w:rsidR="00735212" w:rsidRPr="00C13109" w:rsidRDefault="00735212">
      <w:pPr>
        <w:rPr>
          <w:rFonts w:ascii="Arial" w:hAnsi="Arial" w:cs="Arial"/>
          <w:sz w:val="24"/>
          <w:szCs w:val="24"/>
        </w:rPr>
      </w:pPr>
    </w:p>
    <w:p w14:paraId="0E7BF444" w14:textId="77777777" w:rsidR="0028109E" w:rsidRPr="00C13109" w:rsidRDefault="0028109E">
      <w:pPr>
        <w:rPr>
          <w:rFonts w:ascii="Arial" w:hAnsi="Arial" w:cs="Arial"/>
          <w:sz w:val="24"/>
          <w:szCs w:val="24"/>
        </w:rPr>
      </w:pPr>
      <w:r w:rsidRPr="00C13109">
        <w:rPr>
          <w:rFonts w:ascii="Arial" w:hAnsi="Arial" w:cs="Arial"/>
          <w:sz w:val="24"/>
          <w:szCs w:val="24"/>
        </w:rPr>
        <w:br w:type="page"/>
      </w:r>
    </w:p>
    <w:p w14:paraId="44567B97" w14:textId="77777777" w:rsidR="009A6883" w:rsidRPr="00C13109" w:rsidRDefault="009A6883" w:rsidP="00B92715">
      <w:pPr>
        <w:pStyle w:val="Ttulo1"/>
        <w:rPr>
          <w:rFonts w:ascii="Arial" w:hAnsi="Arial" w:cs="Arial"/>
          <w:b/>
          <w:bCs/>
          <w:color w:val="404040" w:themeColor="text1" w:themeTint="BF"/>
          <w:sz w:val="24"/>
          <w:szCs w:val="24"/>
        </w:rPr>
      </w:pPr>
      <w:bookmarkStart w:id="4" w:name="_Toc176037692"/>
      <w:r w:rsidRPr="00C13109">
        <w:rPr>
          <w:rFonts w:ascii="Arial" w:hAnsi="Arial" w:cs="Arial"/>
          <w:b/>
          <w:bCs/>
          <w:color w:val="404040" w:themeColor="text1" w:themeTint="BF"/>
          <w:sz w:val="24"/>
          <w:szCs w:val="24"/>
        </w:rPr>
        <w:lastRenderedPageBreak/>
        <w:t>Bibliografía</w:t>
      </w:r>
      <w:bookmarkEnd w:id="4"/>
    </w:p>
    <w:p w14:paraId="44D0341C" w14:textId="77777777" w:rsidR="009A6883" w:rsidRPr="00C13109" w:rsidRDefault="009A6883" w:rsidP="009A6883">
      <w:pPr>
        <w:spacing w:line="360" w:lineRule="auto"/>
        <w:rPr>
          <w:rFonts w:ascii="Arial" w:hAnsi="Arial" w:cs="Arial"/>
          <w:color w:val="575757"/>
          <w:sz w:val="24"/>
          <w:szCs w:val="24"/>
        </w:rPr>
      </w:pPr>
    </w:p>
    <w:p w14:paraId="3BBEFD4E" w14:textId="0E4062F9" w:rsidR="00A20C92" w:rsidRPr="00C13109" w:rsidRDefault="00C13109" w:rsidP="00C13109">
      <w:pPr>
        <w:spacing w:line="360" w:lineRule="auto"/>
        <w:rPr>
          <w:rFonts w:ascii="Arial" w:hAnsi="Arial" w:cs="Arial"/>
          <w:i/>
          <w:iCs/>
          <w:color w:val="575757"/>
          <w:sz w:val="24"/>
          <w:szCs w:val="24"/>
        </w:rPr>
      </w:pPr>
      <w:r w:rsidRPr="00C13109">
        <w:rPr>
          <w:rFonts w:ascii="Arial" w:hAnsi="Arial" w:cs="Arial"/>
          <w:i/>
          <w:iCs/>
          <w:color w:val="575757"/>
          <w:sz w:val="24"/>
          <w:szCs w:val="24"/>
        </w:rPr>
        <w:t>Instituto AIEP, (2024). TALLER DE FINANZAS DE CORTO PLAZO Administración financiera de corto plazo. V1_DESCARGABLE_TAD401_FINANZAS DE CORTO PLAZO_S2.</w:t>
      </w:r>
    </w:p>
    <w:p w14:paraId="42976A42" w14:textId="77777777" w:rsidR="00C13109" w:rsidRPr="00C13109" w:rsidRDefault="00C13109" w:rsidP="00C13109">
      <w:pPr>
        <w:spacing w:line="360" w:lineRule="auto"/>
        <w:rPr>
          <w:rFonts w:ascii="Arial" w:hAnsi="Arial" w:cs="Arial"/>
          <w:i/>
          <w:iCs/>
          <w:color w:val="575757"/>
          <w:sz w:val="24"/>
          <w:szCs w:val="24"/>
        </w:rPr>
      </w:pPr>
    </w:p>
    <w:p w14:paraId="79FF8223" w14:textId="042416D9" w:rsidR="0030035E" w:rsidRPr="00C13109" w:rsidRDefault="00C13109" w:rsidP="00C13109">
      <w:pPr>
        <w:spacing w:line="360" w:lineRule="auto"/>
        <w:rPr>
          <w:rFonts w:ascii="Arial" w:hAnsi="Arial" w:cs="Arial"/>
          <w:i/>
          <w:iCs/>
          <w:color w:val="575757"/>
          <w:sz w:val="24"/>
          <w:szCs w:val="24"/>
        </w:rPr>
      </w:pPr>
      <w:r w:rsidRPr="00C13109">
        <w:rPr>
          <w:rFonts w:ascii="Arial" w:hAnsi="Arial" w:cs="Arial"/>
          <w:i/>
          <w:iCs/>
          <w:color w:val="575757"/>
          <w:sz w:val="24"/>
          <w:szCs w:val="24"/>
        </w:rPr>
        <w:t xml:space="preserve">Microfinanzas Exitosas </w:t>
      </w:r>
      <w:proofErr w:type="spellStart"/>
      <w:r w:rsidRPr="00C13109">
        <w:rPr>
          <w:rFonts w:ascii="Arial" w:hAnsi="Arial" w:cs="Arial"/>
          <w:i/>
          <w:iCs/>
          <w:color w:val="575757"/>
          <w:sz w:val="24"/>
          <w:szCs w:val="24"/>
        </w:rPr>
        <w:t>Peru</w:t>
      </w:r>
      <w:proofErr w:type="spellEnd"/>
      <w:r w:rsidRPr="00C13109">
        <w:rPr>
          <w:rFonts w:ascii="Arial" w:hAnsi="Arial" w:cs="Arial"/>
          <w:i/>
          <w:iCs/>
          <w:color w:val="575757"/>
          <w:sz w:val="24"/>
          <w:szCs w:val="24"/>
        </w:rPr>
        <w:t xml:space="preserve">. (2021b, junio 17). Que es la liquidez financiera [Vídeo]. YouTube. </w:t>
      </w:r>
      <w:hyperlink r:id="rId9" w:history="1">
        <w:r w:rsidRPr="00C13109">
          <w:rPr>
            <w:rStyle w:val="Hipervnculo"/>
            <w:rFonts w:ascii="Arial" w:hAnsi="Arial" w:cs="Arial"/>
            <w:i/>
            <w:iCs/>
            <w:sz w:val="24"/>
            <w:szCs w:val="24"/>
          </w:rPr>
          <w:t>https://www.youtube.com/watch?v=hhWuYDL6KqM</w:t>
        </w:r>
      </w:hyperlink>
    </w:p>
    <w:p w14:paraId="0D2C8BC9" w14:textId="77777777" w:rsidR="00C13109" w:rsidRPr="00C13109" w:rsidRDefault="00C13109" w:rsidP="00C13109">
      <w:pPr>
        <w:spacing w:line="360" w:lineRule="auto"/>
        <w:rPr>
          <w:rFonts w:ascii="Arial" w:hAnsi="Arial" w:cs="Arial"/>
          <w:i/>
          <w:iCs/>
          <w:color w:val="575757"/>
          <w:sz w:val="24"/>
          <w:szCs w:val="24"/>
        </w:rPr>
      </w:pPr>
    </w:p>
    <w:p w14:paraId="5D5E69DA" w14:textId="50470D24" w:rsidR="00C13109" w:rsidRPr="00C13109" w:rsidRDefault="00C13109" w:rsidP="00C13109">
      <w:pPr>
        <w:spacing w:line="360" w:lineRule="auto"/>
        <w:rPr>
          <w:rFonts w:ascii="Arial" w:hAnsi="Arial" w:cs="Arial"/>
          <w:color w:val="575757"/>
          <w:sz w:val="24"/>
          <w:szCs w:val="24"/>
        </w:rPr>
      </w:pPr>
      <w:r w:rsidRPr="00C13109">
        <w:rPr>
          <w:rFonts w:ascii="Arial" w:hAnsi="Arial" w:cs="Arial"/>
          <w:color w:val="575757"/>
          <w:sz w:val="24"/>
          <w:szCs w:val="24"/>
        </w:rPr>
        <w:t xml:space="preserve">MBA Carlos Roberto Mendoza Torres. (2017, 18 agosto). </w:t>
      </w:r>
      <w:r w:rsidRPr="00C13109">
        <w:rPr>
          <w:rFonts w:ascii="Arial" w:hAnsi="Arial" w:cs="Arial"/>
          <w:i/>
          <w:iCs/>
          <w:color w:val="575757"/>
          <w:sz w:val="24"/>
          <w:szCs w:val="24"/>
        </w:rPr>
        <w:t>ANÁLISIS PARA LA TOMA DE DECISIONES - ANÁLISIS DE LA LIQUIDEZ</w:t>
      </w:r>
      <w:r w:rsidRPr="00C13109">
        <w:rPr>
          <w:rFonts w:ascii="Arial" w:hAnsi="Arial" w:cs="Arial"/>
          <w:color w:val="575757"/>
          <w:sz w:val="24"/>
          <w:szCs w:val="24"/>
        </w:rPr>
        <w:t xml:space="preserve"> [Vídeo]. YouTube. </w:t>
      </w:r>
      <w:hyperlink r:id="rId10" w:history="1">
        <w:r w:rsidRPr="00C13109">
          <w:rPr>
            <w:rStyle w:val="Hipervnculo"/>
            <w:rFonts w:ascii="Arial" w:hAnsi="Arial" w:cs="Arial"/>
            <w:sz w:val="24"/>
            <w:szCs w:val="24"/>
          </w:rPr>
          <w:t>https://www.youtube.com/watch?v=q5RYND6cwVk</w:t>
        </w:r>
      </w:hyperlink>
    </w:p>
    <w:p w14:paraId="267E9F1A" w14:textId="77777777" w:rsidR="00C13109" w:rsidRPr="00C13109" w:rsidRDefault="00C13109" w:rsidP="00C13109">
      <w:pPr>
        <w:spacing w:line="360" w:lineRule="auto"/>
        <w:rPr>
          <w:rFonts w:ascii="Arial" w:hAnsi="Arial" w:cs="Arial"/>
          <w:color w:val="575757"/>
          <w:sz w:val="24"/>
          <w:szCs w:val="24"/>
        </w:rPr>
      </w:pPr>
    </w:p>
    <w:p w14:paraId="4C56962C" w14:textId="77777777" w:rsidR="00C13109" w:rsidRPr="00C13109" w:rsidRDefault="00C13109" w:rsidP="00C13109">
      <w:pPr>
        <w:spacing w:line="360" w:lineRule="auto"/>
        <w:rPr>
          <w:rFonts w:ascii="Arial" w:hAnsi="Arial" w:cs="Arial"/>
          <w:color w:val="575757"/>
          <w:sz w:val="24"/>
          <w:szCs w:val="24"/>
        </w:rPr>
      </w:pPr>
      <w:r w:rsidRPr="00C13109">
        <w:rPr>
          <w:rFonts w:ascii="Arial" w:hAnsi="Arial" w:cs="Arial"/>
          <w:color w:val="575757"/>
          <w:sz w:val="24"/>
          <w:szCs w:val="24"/>
        </w:rPr>
        <w:t xml:space="preserve">Contador Contado. (2020, 7 julio). </w:t>
      </w:r>
      <w:r w:rsidRPr="00C13109">
        <w:rPr>
          <w:rFonts w:ascii="Segoe UI Emoji" w:hAnsi="Segoe UI Emoji" w:cs="Segoe UI Emoji"/>
          <w:i/>
          <w:iCs/>
          <w:color w:val="575757"/>
          <w:sz w:val="24"/>
          <w:szCs w:val="24"/>
        </w:rPr>
        <w:t>✅</w:t>
      </w:r>
      <w:r w:rsidRPr="00C13109">
        <w:rPr>
          <w:rFonts w:ascii="Arial" w:hAnsi="Arial" w:cs="Arial"/>
          <w:i/>
          <w:iCs/>
          <w:color w:val="575757"/>
          <w:sz w:val="24"/>
          <w:szCs w:val="24"/>
        </w:rPr>
        <w:t xml:space="preserve"> RAZONES FINANCIERAS DE LIQUIDEZ | Contabilidad para no contadores | Finanzas básicas</w:t>
      </w:r>
      <w:r w:rsidRPr="00C13109">
        <w:rPr>
          <w:rFonts w:ascii="Arial" w:hAnsi="Arial" w:cs="Arial"/>
          <w:color w:val="575757"/>
          <w:sz w:val="24"/>
          <w:szCs w:val="24"/>
        </w:rPr>
        <w:t xml:space="preserve"> [Vídeo]. YouTube. https://www.youtube.com/watch?v=sl-UBm6NdXo</w:t>
      </w:r>
    </w:p>
    <w:p w14:paraId="587A609B" w14:textId="77777777" w:rsidR="00C13109" w:rsidRPr="00C13109" w:rsidRDefault="00C13109" w:rsidP="00C13109">
      <w:pPr>
        <w:spacing w:line="360" w:lineRule="auto"/>
        <w:rPr>
          <w:rFonts w:ascii="Arial" w:hAnsi="Arial" w:cs="Arial"/>
          <w:color w:val="575757"/>
          <w:sz w:val="24"/>
          <w:szCs w:val="20"/>
        </w:rPr>
      </w:pPr>
    </w:p>
    <w:p w14:paraId="294FDD0D" w14:textId="77777777" w:rsidR="002A4660" w:rsidRDefault="002A4660" w:rsidP="009A6883">
      <w:pPr>
        <w:spacing w:line="360" w:lineRule="auto"/>
        <w:rPr>
          <w:rFonts w:ascii="Arial" w:hAnsi="Arial" w:cs="Arial"/>
          <w:color w:val="575757"/>
          <w:sz w:val="24"/>
          <w:szCs w:val="20"/>
        </w:rPr>
      </w:pPr>
    </w:p>
    <w:p w14:paraId="77E01662" w14:textId="77777777" w:rsidR="00735212" w:rsidRDefault="00735212"/>
    <w:p w14:paraId="6AC7A58F" w14:textId="77777777" w:rsidR="00735212" w:rsidRDefault="00735212"/>
    <w:p w14:paraId="082757D0" w14:textId="77777777" w:rsidR="00735212" w:rsidRDefault="00735212" w:rsidP="00735212"/>
    <w:sectPr w:rsidR="00735212" w:rsidSect="00735212">
      <w:footerReference w:type="even" r:id="rId11"/>
      <w:footerReference w:type="default" r:id="rId12"/>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D87B5" w14:textId="77777777" w:rsidR="00F25103" w:rsidRDefault="00F25103" w:rsidP="00754BA7">
      <w:pPr>
        <w:spacing w:after="0" w:line="240" w:lineRule="auto"/>
      </w:pPr>
      <w:r>
        <w:separator/>
      </w:r>
    </w:p>
  </w:endnote>
  <w:endnote w:type="continuationSeparator" w:id="0">
    <w:p w14:paraId="10554704" w14:textId="77777777" w:rsidR="00F25103" w:rsidRDefault="00F25103"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88178215"/>
      <w:docPartObj>
        <w:docPartGallery w:val="Page Numbers (Bottom of Page)"/>
        <w:docPartUnique/>
      </w:docPartObj>
    </w:sdtPr>
    <w:sdtContent>
      <w:p w14:paraId="180848C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0DC85FC"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96786551"/>
      <w:docPartObj>
        <w:docPartGallery w:val="Page Numbers (Bottom of Page)"/>
        <w:docPartUnique/>
      </w:docPartObj>
    </w:sdtPr>
    <w:sdtContent>
      <w:p w14:paraId="4250C99C"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0532CEE"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A616B" w14:textId="77777777" w:rsidR="00F25103" w:rsidRDefault="00F25103" w:rsidP="00754BA7">
      <w:pPr>
        <w:spacing w:after="0" w:line="240" w:lineRule="auto"/>
      </w:pPr>
      <w:r>
        <w:separator/>
      </w:r>
    </w:p>
  </w:footnote>
  <w:footnote w:type="continuationSeparator" w:id="0">
    <w:p w14:paraId="357FC68F" w14:textId="77777777" w:rsidR="00F25103" w:rsidRDefault="00F25103"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7756127">
    <w:abstractNumId w:val="0"/>
  </w:num>
  <w:num w:numId="2" w16cid:durableId="579411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B35F0"/>
    <w:rsid w:val="00145315"/>
    <w:rsid w:val="00156552"/>
    <w:rsid w:val="00183E0B"/>
    <w:rsid w:val="00192AD8"/>
    <w:rsid w:val="001A0C11"/>
    <w:rsid w:val="001E4A02"/>
    <w:rsid w:val="00223C84"/>
    <w:rsid w:val="00225EE1"/>
    <w:rsid w:val="0028109E"/>
    <w:rsid w:val="0029522C"/>
    <w:rsid w:val="002A4660"/>
    <w:rsid w:val="002B1169"/>
    <w:rsid w:val="002B3590"/>
    <w:rsid w:val="0030035E"/>
    <w:rsid w:val="003F07B5"/>
    <w:rsid w:val="004C15A0"/>
    <w:rsid w:val="004C7943"/>
    <w:rsid w:val="00540A6A"/>
    <w:rsid w:val="005555BA"/>
    <w:rsid w:val="00563FFD"/>
    <w:rsid w:val="005A2751"/>
    <w:rsid w:val="00665A56"/>
    <w:rsid w:val="006B103D"/>
    <w:rsid w:val="00735212"/>
    <w:rsid w:val="00754BA7"/>
    <w:rsid w:val="0085572F"/>
    <w:rsid w:val="008A1F42"/>
    <w:rsid w:val="008A6761"/>
    <w:rsid w:val="008D17C2"/>
    <w:rsid w:val="009A6883"/>
    <w:rsid w:val="009A6FE1"/>
    <w:rsid w:val="00A200CF"/>
    <w:rsid w:val="00A20C92"/>
    <w:rsid w:val="00A45CE8"/>
    <w:rsid w:val="00A53ECD"/>
    <w:rsid w:val="00A736B3"/>
    <w:rsid w:val="00AE4C06"/>
    <w:rsid w:val="00B854A7"/>
    <w:rsid w:val="00B92715"/>
    <w:rsid w:val="00BE6788"/>
    <w:rsid w:val="00C13109"/>
    <w:rsid w:val="00C2085D"/>
    <w:rsid w:val="00C21269"/>
    <w:rsid w:val="00C6079B"/>
    <w:rsid w:val="00C75501"/>
    <w:rsid w:val="00C91A8C"/>
    <w:rsid w:val="00D27B5C"/>
    <w:rsid w:val="00DD030F"/>
    <w:rsid w:val="00DF40D6"/>
    <w:rsid w:val="00E06142"/>
    <w:rsid w:val="00E55DFA"/>
    <w:rsid w:val="00ED11DA"/>
    <w:rsid w:val="00EE0F49"/>
    <w:rsid w:val="00F25103"/>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F256"/>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styleId="Mencinsinresolver">
    <w:name w:val="Unresolved Mention"/>
    <w:basedOn w:val="Fuentedeprrafopredeter"/>
    <w:uiPriority w:val="99"/>
    <w:semiHidden/>
    <w:unhideWhenUsed/>
    <w:rsid w:val="00300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4896">
      <w:bodyDiv w:val="1"/>
      <w:marLeft w:val="0"/>
      <w:marRight w:val="0"/>
      <w:marTop w:val="0"/>
      <w:marBottom w:val="0"/>
      <w:divBdr>
        <w:top w:val="none" w:sz="0" w:space="0" w:color="auto"/>
        <w:left w:val="none" w:sz="0" w:space="0" w:color="auto"/>
        <w:bottom w:val="none" w:sz="0" w:space="0" w:color="auto"/>
        <w:right w:val="none" w:sz="0" w:space="0" w:color="auto"/>
      </w:divBdr>
      <w:divsChild>
        <w:div w:id="462507063">
          <w:marLeft w:val="-720"/>
          <w:marRight w:val="0"/>
          <w:marTop w:val="0"/>
          <w:marBottom w:val="0"/>
          <w:divBdr>
            <w:top w:val="none" w:sz="0" w:space="0" w:color="auto"/>
            <w:left w:val="none" w:sz="0" w:space="0" w:color="auto"/>
            <w:bottom w:val="none" w:sz="0" w:space="0" w:color="auto"/>
            <w:right w:val="none" w:sz="0" w:space="0" w:color="auto"/>
          </w:divBdr>
        </w:div>
      </w:divsChild>
    </w:div>
    <w:div w:id="377819292">
      <w:bodyDiv w:val="1"/>
      <w:marLeft w:val="0"/>
      <w:marRight w:val="0"/>
      <w:marTop w:val="0"/>
      <w:marBottom w:val="0"/>
      <w:divBdr>
        <w:top w:val="none" w:sz="0" w:space="0" w:color="auto"/>
        <w:left w:val="none" w:sz="0" w:space="0" w:color="auto"/>
        <w:bottom w:val="none" w:sz="0" w:space="0" w:color="auto"/>
        <w:right w:val="none" w:sz="0" w:space="0" w:color="auto"/>
      </w:divBdr>
      <w:divsChild>
        <w:div w:id="1630166510">
          <w:marLeft w:val="-720"/>
          <w:marRight w:val="0"/>
          <w:marTop w:val="0"/>
          <w:marBottom w:val="0"/>
          <w:divBdr>
            <w:top w:val="none" w:sz="0" w:space="0" w:color="auto"/>
            <w:left w:val="none" w:sz="0" w:space="0" w:color="auto"/>
            <w:bottom w:val="none" w:sz="0" w:space="0" w:color="auto"/>
            <w:right w:val="none" w:sz="0" w:space="0" w:color="auto"/>
          </w:divBdr>
        </w:div>
      </w:divsChild>
    </w:div>
    <w:div w:id="806168569">
      <w:bodyDiv w:val="1"/>
      <w:marLeft w:val="0"/>
      <w:marRight w:val="0"/>
      <w:marTop w:val="0"/>
      <w:marBottom w:val="0"/>
      <w:divBdr>
        <w:top w:val="none" w:sz="0" w:space="0" w:color="auto"/>
        <w:left w:val="none" w:sz="0" w:space="0" w:color="auto"/>
        <w:bottom w:val="none" w:sz="0" w:space="0" w:color="auto"/>
        <w:right w:val="none" w:sz="0" w:space="0" w:color="auto"/>
      </w:divBdr>
      <w:divsChild>
        <w:div w:id="493911000">
          <w:marLeft w:val="-720"/>
          <w:marRight w:val="0"/>
          <w:marTop w:val="0"/>
          <w:marBottom w:val="0"/>
          <w:divBdr>
            <w:top w:val="none" w:sz="0" w:space="0" w:color="auto"/>
            <w:left w:val="none" w:sz="0" w:space="0" w:color="auto"/>
            <w:bottom w:val="none" w:sz="0" w:space="0" w:color="auto"/>
            <w:right w:val="none" w:sz="0" w:space="0" w:color="auto"/>
          </w:divBdr>
        </w:div>
      </w:divsChild>
    </w:div>
    <w:div w:id="1333220177">
      <w:bodyDiv w:val="1"/>
      <w:marLeft w:val="0"/>
      <w:marRight w:val="0"/>
      <w:marTop w:val="0"/>
      <w:marBottom w:val="0"/>
      <w:divBdr>
        <w:top w:val="none" w:sz="0" w:space="0" w:color="auto"/>
        <w:left w:val="none" w:sz="0" w:space="0" w:color="auto"/>
        <w:bottom w:val="none" w:sz="0" w:space="0" w:color="auto"/>
        <w:right w:val="none" w:sz="0" w:space="0" w:color="auto"/>
      </w:divBdr>
      <w:divsChild>
        <w:div w:id="2013676844">
          <w:marLeft w:val="-720"/>
          <w:marRight w:val="0"/>
          <w:marTop w:val="0"/>
          <w:marBottom w:val="0"/>
          <w:divBdr>
            <w:top w:val="none" w:sz="0" w:space="0" w:color="auto"/>
            <w:left w:val="none" w:sz="0" w:space="0" w:color="auto"/>
            <w:bottom w:val="none" w:sz="0" w:space="0" w:color="auto"/>
            <w:right w:val="none" w:sz="0" w:space="0" w:color="auto"/>
          </w:divBdr>
        </w:div>
      </w:divsChild>
    </w:div>
    <w:div w:id="1457330120">
      <w:bodyDiv w:val="1"/>
      <w:marLeft w:val="0"/>
      <w:marRight w:val="0"/>
      <w:marTop w:val="0"/>
      <w:marBottom w:val="0"/>
      <w:divBdr>
        <w:top w:val="none" w:sz="0" w:space="0" w:color="auto"/>
        <w:left w:val="none" w:sz="0" w:space="0" w:color="auto"/>
        <w:bottom w:val="none" w:sz="0" w:space="0" w:color="auto"/>
        <w:right w:val="none" w:sz="0" w:space="0" w:color="auto"/>
      </w:divBdr>
      <w:divsChild>
        <w:div w:id="1508053539">
          <w:marLeft w:val="-720"/>
          <w:marRight w:val="0"/>
          <w:marTop w:val="0"/>
          <w:marBottom w:val="0"/>
          <w:divBdr>
            <w:top w:val="none" w:sz="0" w:space="0" w:color="auto"/>
            <w:left w:val="none" w:sz="0" w:space="0" w:color="auto"/>
            <w:bottom w:val="none" w:sz="0" w:space="0" w:color="auto"/>
            <w:right w:val="none" w:sz="0" w:space="0" w:color="auto"/>
          </w:divBdr>
        </w:div>
      </w:divsChild>
    </w:div>
    <w:div w:id="2085910364">
      <w:bodyDiv w:val="1"/>
      <w:marLeft w:val="0"/>
      <w:marRight w:val="0"/>
      <w:marTop w:val="0"/>
      <w:marBottom w:val="0"/>
      <w:divBdr>
        <w:top w:val="none" w:sz="0" w:space="0" w:color="auto"/>
        <w:left w:val="none" w:sz="0" w:space="0" w:color="auto"/>
        <w:bottom w:val="none" w:sz="0" w:space="0" w:color="auto"/>
        <w:right w:val="none" w:sz="0" w:space="0" w:color="auto"/>
      </w:divBdr>
      <w:divsChild>
        <w:div w:id="3319001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q5RYND6cwVk" TargetMode="External"/><Relationship Id="rId4" Type="http://schemas.openxmlformats.org/officeDocument/2006/relationships/settings" Target="settings.xml"/><Relationship Id="rId9" Type="http://schemas.openxmlformats.org/officeDocument/2006/relationships/hyperlink" Target="https://www.youtube.com/watch?v=hhWuYDL6Kq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1012</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 MARAMBIO MARTINEZ</cp:lastModifiedBy>
  <cp:revision>14</cp:revision>
  <dcterms:created xsi:type="dcterms:W3CDTF">2020-07-24T15:44:00Z</dcterms:created>
  <dcterms:modified xsi:type="dcterms:W3CDTF">2024-09-01T03:01:00Z</dcterms:modified>
</cp:coreProperties>
</file>