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4D3578" w:rsidRDefault="00080512">
      <w:pPr>
        <w:pStyle w:val="ZA"/>
        <w:framePr w:wrap="notBeside"/>
      </w:pPr>
      <w:bookmarkStart w:id="0" w:name="page1"/>
      <w:bookmarkStart w:id="1" w:name="_GoBack"/>
      <w:bookmarkEnd w:id="1"/>
      <w:r w:rsidRPr="004D3578">
        <w:rPr>
          <w:sz w:val="64"/>
        </w:rPr>
        <w:t xml:space="preserve">3GPP TS </w:t>
      </w:r>
      <w:r w:rsidR="00E3111C">
        <w:rPr>
          <w:sz w:val="64"/>
        </w:rPr>
        <w:t>29</w:t>
      </w:r>
      <w:r w:rsidRPr="004D3578">
        <w:rPr>
          <w:sz w:val="64"/>
        </w:rPr>
        <w:t>.</w:t>
      </w:r>
      <w:r w:rsidR="00032A79">
        <w:rPr>
          <w:sz w:val="64"/>
        </w:rPr>
        <w:t>501</w:t>
      </w:r>
      <w:r w:rsidRPr="004D3578">
        <w:rPr>
          <w:sz w:val="64"/>
        </w:rPr>
        <w:t xml:space="preserve"> </w:t>
      </w:r>
      <w:r w:rsidRPr="004D3578">
        <w:t>V</w:t>
      </w:r>
      <w:r w:rsidR="00BB1B75">
        <w:t>15</w:t>
      </w:r>
      <w:r w:rsidRPr="004D3578">
        <w:t>.</w:t>
      </w:r>
      <w:r w:rsidR="0082048A">
        <w:t>2</w:t>
      </w:r>
      <w:r w:rsidR="00EF2F0D">
        <w:t>.</w:t>
      </w:r>
      <w:r w:rsidR="00D15AE9">
        <w:t>0</w:t>
      </w:r>
      <w:r w:rsidRPr="004D3578">
        <w:t xml:space="preserve"> </w:t>
      </w:r>
      <w:r w:rsidRPr="004D3578">
        <w:rPr>
          <w:sz w:val="32"/>
        </w:rPr>
        <w:t>(</w:t>
      </w:r>
      <w:r w:rsidR="002322B1">
        <w:rPr>
          <w:sz w:val="32"/>
        </w:rPr>
        <w:t>201</w:t>
      </w:r>
      <w:r w:rsidR="00AF549B">
        <w:rPr>
          <w:sz w:val="32"/>
        </w:rPr>
        <w:t>8</w:t>
      </w:r>
      <w:r w:rsidRPr="004D3578">
        <w:rPr>
          <w:sz w:val="32"/>
        </w:rPr>
        <w:t>-</w:t>
      </w:r>
      <w:r w:rsidR="0082048A">
        <w:rPr>
          <w:sz w:val="32"/>
        </w:rPr>
        <w:t>12</w:t>
      </w:r>
      <w:r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3rd Generation Partnership Project;</w:t>
      </w:r>
    </w:p>
    <w:p w:rsidR="00080512" w:rsidRPr="004D3578" w:rsidRDefault="00080512">
      <w:pPr>
        <w:pStyle w:val="ZT"/>
        <w:framePr w:wrap="notBeside"/>
      </w:pPr>
      <w:r w:rsidRPr="004D3578">
        <w:t xml:space="preserve">Technical Specification Group </w:t>
      </w:r>
      <w:r w:rsidR="002322B1">
        <w:t>Core Network and Terminals</w:t>
      </w:r>
      <w:r w:rsidRPr="004D3578">
        <w:t>;</w:t>
      </w:r>
    </w:p>
    <w:p w:rsidR="00080512" w:rsidRPr="004D3578" w:rsidRDefault="00D5507C">
      <w:pPr>
        <w:pStyle w:val="ZT"/>
        <w:framePr w:wrap="notBeside"/>
      </w:pPr>
      <w:r>
        <w:rPr>
          <w:lang w:eastAsia="zh-CN"/>
        </w:rPr>
        <w:t>5G System</w:t>
      </w:r>
      <w:r w:rsidR="00080512" w:rsidRPr="004D3578">
        <w:t>;</w:t>
      </w:r>
    </w:p>
    <w:p w:rsidR="00080512" w:rsidRDefault="002322B1">
      <w:pPr>
        <w:pStyle w:val="ZT"/>
        <w:framePr w:wrap="notBeside"/>
      </w:pPr>
      <w:r>
        <w:t>Principles and Guidelines for Services Definition;</w:t>
      </w:r>
    </w:p>
    <w:p w:rsidR="006456FB" w:rsidRPr="004D3578" w:rsidRDefault="006456FB">
      <w:pPr>
        <w:pStyle w:val="ZT"/>
        <w:framePr w:wrap="notBeside"/>
      </w:pPr>
      <w:r>
        <w:t>Stage 3</w:t>
      </w:r>
    </w:p>
    <w:p w:rsidR="00080512" w:rsidRPr="004D3578" w:rsidRDefault="00FC1192">
      <w:pPr>
        <w:pStyle w:val="ZT"/>
        <w:framePr w:wrap="notBeside"/>
        <w:rPr>
          <w:i/>
          <w:sz w:val="28"/>
        </w:rPr>
      </w:pPr>
      <w:r w:rsidRPr="004D3578">
        <w:t>(</w:t>
      </w:r>
      <w:r w:rsidRPr="004D3578">
        <w:rPr>
          <w:rStyle w:val="ZGSM"/>
        </w:rPr>
        <w:t xml:space="preserve">Release </w:t>
      </w:r>
      <w:r w:rsidR="00054A22">
        <w:rPr>
          <w:rStyle w:val="ZGSM"/>
        </w:rPr>
        <w:t>15</w:t>
      </w:r>
      <w:r w:rsidRPr="004D3578">
        <w:t>)</w:t>
      </w:r>
    </w:p>
    <w:p w:rsidR="00614FDF" w:rsidRPr="00235394" w:rsidRDefault="00614FDF" w:rsidP="00614FDF">
      <w:pPr>
        <w:pStyle w:val="ZU"/>
        <w:framePr w:h="4929" w:hRule="exact" w:wrap="notBeside"/>
        <w:tabs>
          <w:tab w:val="right" w:pos="10206"/>
        </w:tabs>
        <w:jc w:val="left"/>
      </w:pPr>
    </w:p>
    <w:p w:rsidR="00917CCB" w:rsidRPr="00235394" w:rsidRDefault="00917CCB" w:rsidP="00917CCB">
      <w:pPr>
        <w:pStyle w:val="ZU"/>
        <w:framePr w:h="4929" w:hRule="exact" w:wrap="notBeside"/>
        <w:tabs>
          <w:tab w:val="right" w:pos="10206"/>
        </w:tabs>
        <w:jc w:val="left"/>
      </w:pPr>
      <w:r>
        <w:rPr>
          <w:i/>
        </w:rPr>
        <w:t xml:space="preserve">  </w:t>
      </w:r>
      <w:r w:rsidR="000526CC">
        <w:rPr>
          <w:i/>
        </w:rPr>
        <w:drawing>
          <wp:inline distT="0" distB="0" distL="0" distR="0">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Pr="00235394">
        <w:rPr>
          <w:color w:val="0000FF"/>
        </w:rPr>
        <w:tab/>
      </w:r>
      <w:r w:rsidR="000526CC">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080512" w:rsidRPr="004D3578" w:rsidRDefault="00080512">
      <w:bookmarkStart w:id="2" w:name="page2"/>
    </w:p>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6A0956">
      <w:pPr>
        <w:pStyle w:val="FP"/>
        <w:framePr w:wrap="notBeside" w:hAnchor="margin" w:y="1419"/>
        <w:ind w:left="2835" w:right="2835"/>
        <w:jc w:val="center"/>
        <w:rPr>
          <w:rFonts w:ascii="Arial" w:hAnsi="Arial"/>
          <w:sz w:val="18"/>
        </w:rPr>
      </w:pPr>
      <w:r>
        <w:rPr>
          <w:rFonts w:ascii="Arial" w:hAnsi="Arial"/>
          <w:sz w:val="18"/>
        </w:rPr>
        <w:t>3GPP, 5GS</w:t>
      </w:r>
    </w:p>
    <w:p w:rsidR="00080512" w:rsidRPr="004D3578" w:rsidRDefault="00080512"/>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rsidR="00080512" w:rsidRPr="004D3578" w:rsidRDefault="00080512"/>
    <w:p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080512" w:rsidRPr="004D3578" w:rsidRDefault="00080512" w:rsidP="00FA1266">
      <w:pPr>
        <w:pStyle w:val="FP"/>
        <w:framePr w:h="3057" w:hRule="exact" w:wrap="notBeside" w:vAnchor="page" w:hAnchor="margin" w:y="12605"/>
        <w:jc w:val="center"/>
        <w:rPr>
          <w:noProof/>
        </w:rPr>
      </w:pPr>
    </w:p>
    <w:p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277DA7">
        <w:rPr>
          <w:noProof/>
          <w:sz w:val="18"/>
        </w:rPr>
        <w:t>8</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rsidR="00FC1192" w:rsidRPr="004D3578" w:rsidRDefault="00FC1192" w:rsidP="00FA1266">
      <w:pPr>
        <w:pStyle w:val="FP"/>
        <w:framePr w:h="3057" w:hRule="exact" w:wrap="notBeside" w:vAnchor="page" w:hAnchor="margin" w:y="12605"/>
        <w:rPr>
          <w:noProof/>
          <w:sz w:val="18"/>
        </w:rPr>
      </w:pPr>
    </w:p>
    <w:p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rsidR="00080512" w:rsidRPr="004D3578" w:rsidRDefault="00080512">
      <w:pPr>
        <w:pStyle w:val="TT"/>
      </w:pPr>
      <w:r w:rsidRPr="004D3578">
        <w:br w:type="page"/>
      </w:r>
      <w:r w:rsidRPr="004D3578">
        <w:lastRenderedPageBreak/>
        <w:t>Contents</w:t>
      </w:r>
    </w:p>
    <w:p w:rsidR="006F2B76" w:rsidRDefault="006F2B76">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_Toc532984731 \h </w:instrText>
      </w:r>
      <w:r>
        <w:fldChar w:fldCharType="separate"/>
      </w:r>
      <w:r>
        <w:t>6</w:t>
      </w:r>
      <w:r>
        <w:fldChar w:fldCharType="end"/>
      </w:r>
    </w:p>
    <w:p w:rsidR="006F2B76" w:rsidRDefault="006F2B76">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_Toc532984732 \h </w:instrText>
      </w:r>
      <w:r>
        <w:fldChar w:fldCharType="separate"/>
      </w:r>
      <w:r>
        <w:t>7</w:t>
      </w:r>
      <w:r>
        <w:fldChar w:fldCharType="end"/>
      </w:r>
    </w:p>
    <w:p w:rsidR="006F2B76" w:rsidRDefault="006F2B76">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_Toc532984733 \h </w:instrText>
      </w:r>
      <w:r>
        <w:fldChar w:fldCharType="separate"/>
      </w:r>
      <w:r>
        <w:t>7</w:t>
      </w:r>
      <w:r>
        <w:fldChar w:fldCharType="end"/>
      </w:r>
    </w:p>
    <w:p w:rsidR="006F2B76" w:rsidRDefault="006F2B76">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_Toc532984734 \h </w:instrText>
      </w:r>
      <w:r>
        <w:fldChar w:fldCharType="separate"/>
      </w:r>
      <w:r>
        <w:t>8</w:t>
      </w:r>
      <w:r>
        <w:fldChar w:fldCharType="end"/>
      </w:r>
    </w:p>
    <w:p w:rsidR="006F2B76" w:rsidRDefault="006F2B76">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_Toc532984735 \h </w:instrText>
      </w:r>
      <w:r>
        <w:fldChar w:fldCharType="separate"/>
      </w:r>
      <w:r>
        <w:t>8</w:t>
      </w:r>
      <w:r>
        <w:fldChar w:fldCharType="end"/>
      </w:r>
    </w:p>
    <w:p w:rsidR="006F2B76" w:rsidRDefault="006F2B76">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_Toc532984736 \h </w:instrText>
      </w:r>
      <w:r>
        <w:fldChar w:fldCharType="separate"/>
      </w:r>
      <w:r>
        <w:t>8</w:t>
      </w:r>
      <w:r>
        <w:fldChar w:fldCharType="end"/>
      </w:r>
    </w:p>
    <w:p w:rsidR="006F2B76" w:rsidRDefault="006F2B76">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Design Principles for 5GC SBI APIs</w:t>
      </w:r>
      <w:r>
        <w:tab/>
      </w:r>
      <w:r>
        <w:fldChar w:fldCharType="begin" w:fldLock="1"/>
      </w:r>
      <w:r>
        <w:instrText xml:space="preserve"> PAGEREF _Toc532984737 \h </w:instrText>
      </w:r>
      <w:r>
        <w:fldChar w:fldCharType="separate"/>
      </w:r>
      <w:r>
        <w:t>8</w:t>
      </w:r>
      <w:r>
        <w:fldChar w:fldCharType="end"/>
      </w:r>
    </w:p>
    <w:p w:rsidR="006F2B76" w:rsidRDefault="006F2B76">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General Principles</w:t>
      </w:r>
      <w:r>
        <w:tab/>
      </w:r>
      <w:r>
        <w:fldChar w:fldCharType="begin" w:fldLock="1"/>
      </w:r>
      <w:r>
        <w:instrText xml:space="preserve"> PAGEREF _Toc532984738 \h </w:instrText>
      </w:r>
      <w:r>
        <w:fldChar w:fldCharType="separate"/>
      </w:r>
      <w:r>
        <w:t>8</w:t>
      </w:r>
      <w:r>
        <w:fldChar w:fldCharType="end"/>
      </w:r>
    </w:p>
    <w:p w:rsidR="006F2B76" w:rsidRDefault="006F2B76">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API Design Style and REST Implementation Levels</w:t>
      </w:r>
      <w:r>
        <w:tab/>
      </w:r>
      <w:r>
        <w:fldChar w:fldCharType="begin" w:fldLock="1"/>
      </w:r>
      <w:r>
        <w:instrText xml:space="preserve"> PAGEREF _Toc532984739 \h </w:instrText>
      </w:r>
      <w:r>
        <w:fldChar w:fldCharType="separate"/>
      </w:r>
      <w:r>
        <w:t>9</w:t>
      </w:r>
      <w:r>
        <w:fldChar w:fldCharType="end"/>
      </w:r>
    </w:p>
    <w:p w:rsidR="006F2B76" w:rsidRDefault="006F2B76">
      <w:pPr>
        <w:pStyle w:val="TOC3"/>
        <w:rPr>
          <w:rFonts w:asciiTheme="minorHAnsi" w:eastAsiaTheme="minorEastAsia" w:hAnsiTheme="minorHAnsi" w:cstheme="minorBidi"/>
          <w:sz w:val="22"/>
          <w:szCs w:val="22"/>
          <w:lang w:eastAsia="en-GB"/>
        </w:rPr>
      </w:pPr>
      <w:r w:rsidRPr="006F2B76">
        <w:t>4.2.1</w:t>
      </w:r>
      <w:r w:rsidRPr="006F2B76">
        <w:rPr>
          <w:rFonts w:asciiTheme="minorHAnsi" w:eastAsiaTheme="minorEastAsia" w:hAnsiTheme="minorHAnsi" w:cstheme="minorBidi"/>
          <w:sz w:val="22"/>
          <w:szCs w:val="22"/>
        </w:rPr>
        <w:tab/>
      </w:r>
      <w:r w:rsidRPr="006B5C36">
        <w:rPr>
          <w:lang w:val="en-US" w:eastAsia="zh-CN"/>
        </w:rPr>
        <w:t>General</w:t>
      </w:r>
      <w:r>
        <w:tab/>
      </w:r>
      <w:r>
        <w:fldChar w:fldCharType="begin" w:fldLock="1"/>
      </w:r>
      <w:r>
        <w:instrText xml:space="preserve"> PAGEREF _Toc532984740 \h </w:instrText>
      </w:r>
      <w:r>
        <w:fldChar w:fldCharType="separate"/>
      </w:r>
      <w:r>
        <w:t>9</w:t>
      </w:r>
      <w:r>
        <w:fldChar w:fldCharType="end"/>
      </w:r>
    </w:p>
    <w:p w:rsidR="006F2B76" w:rsidRDefault="006F2B76">
      <w:pPr>
        <w:pStyle w:val="TOC3"/>
        <w:rPr>
          <w:rFonts w:asciiTheme="minorHAnsi" w:eastAsiaTheme="minorEastAsia" w:hAnsiTheme="minorHAnsi" w:cstheme="minorBidi"/>
          <w:sz w:val="22"/>
          <w:szCs w:val="22"/>
          <w:lang w:eastAsia="en-GB"/>
        </w:rPr>
      </w:pPr>
      <w:r w:rsidRPr="006F2B76">
        <w:t>4.2.2</w:t>
      </w:r>
      <w:r w:rsidRPr="006F2B76">
        <w:rPr>
          <w:rFonts w:asciiTheme="minorHAnsi" w:eastAsiaTheme="minorEastAsia" w:hAnsiTheme="minorHAnsi" w:cstheme="minorBidi"/>
          <w:sz w:val="22"/>
          <w:szCs w:val="22"/>
        </w:rPr>
        <w:tab/>
      </w:r>
      <w:r w:rsidRPr="006B5C36">
        <w:rPr>
          <w:lang w:val="en-US" w:eastAsia="zh-CN"/>
        </w:rPr>
        <w:t>API Design Principles for Query Operation</w:t>
      </w:r>
      <w:r>
        <w:tab/>
      </w:r>
      <w:r>
        <w:fldChar w:fldCharType="begin" w:fldLock="1"/>
      </w:r>
      <w:r>
        <w:instrText xml:space="preserve"> PAGEREF _Toc532984741 \h </w:instrText>
      </w:r>
      <w:r>
        <w:fldChar w:fldCharType="separate"/>
      </w:r>
      <w:r>
        <w:t>9</w:t>
      </w:r>
      <w:r>
        <w:fldChar w:fldCharType="end"/>
      </w:r>
    </w:p>
    <w:p w:rsidR="006F2B76" w:rsidRDefault="006F2B76">
      <w:pPr>
        <w:pStyle w:val="TOC3"/>
        <w:rPr>
          <w:rFonts w:asciiTheme="minorHAnsi" w:eastAsiaTheme="minorEastAsia" w:hAnsiTheme="minorHAnsi" w:cstheme="minorBidi"/>
          <w:sz w:val="22"/>
          <w:szCs w:val="22"/>
          <w:lang w:eastAsia="en-GB"/>
        </w:rPr>
      </w:pPr>
      <w:r w:rsidRPr="006F2B76">
        <w:t>4.2.3</w:t>
      </w:r>
      <w:r w:rsidRPr="006F2B76">
        <w:rPr>
          <w:rFonts w:asciiTheme="minorHAnsi" w:eastAsiaTheme="minorEastAsia" w:hAnsiTheme="minorHAnsi" w:cstheme="minorBidi"/>
          <w:sz w:val="22"/>
          <w:szCs w:val="22"/>
        </w:rPr>
        <w:tab/>
      </w:r>
      <w:r w:rsidRPr="006B5C36">
        <w:rPr>
          <w:lang w:val="en-US" w:eastAsia="zh-CN"/>
        </w:rPr>
        <w:t>API Design Principles for Delete Operation</w:t>
      </w:r>
      <w:r>
        <w:tab/>
      </w:r>
      <w:r>
        <w:fldChar w:fldCharType="begin" w:fldLock="1"/>
      </w:r>
      <w:r>
        <w:instrText xml:space="preserve"> PAGEREF _Toc532984742 \h </w:instrText>
      </w:r>
      <w:r>
        <w:fldChar w:fldCharType="separate"/>
      </w:r>
      <w:r>
        <w:t>9</w:t>
      </w:r>
      <w:r>
        <w:fldChar w:fldCharType="end"/>
      </w:r>
    </w:p>
    <w:p w:rsidR="006F2B76" w:rsidRDefault="006F2B76">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Version Control</w:t>
      </w:r>
      <w:r>
        <w:tab/>
      </w:r>
      <w:r>
        <w:fldChar w:fldCharType="begin" w:fldLock="1"/>
      </w:r>
      <w:r>
        <w:instrText xml:space="preserve"> PAGEREF _Toc532984743 \h </w:instrText>
      </w:r>
      <w:r>
        <w:fldChar w:fldCharType="separate"/>
      </w:r>
      <w:r>
        <w:t>10</w:t>
      </w:r>
      <w:r>
        <w:fldChar w:fldCharType="end"/>
      </w:r>
    </w:p>
    <w:p w:rsidR="006F2B76" w:rsidRDefault="006F2B76">
      <w:pPr>
        <w:pStyle w:val="TOC3"/>
        <w:rPr>
          <w:rFonts w:asciiTheme="minorHAnsi" w:eastAsiaTheme="minorEastAsia" w:hAnsiTheme="minorHAnsi" w:cstheme="minorBidi"/>
          <w:sz w:val="22"/>
          <w:szCs w:val="22"/>
          <w:lang w:eastAsia="en-GB"/>
        </w:rPr>
      </w:pPr>
      <w:r w:rsidRPr="006F2B76">
        <w:t>4.3.0</w:t>
      </w:r>
      <w:r w:rsidRPr="006F2B76">
        <w:rPr>
          <w:rFonts w:asciiTheme="minorHAnsi" w:hAnsiTheme="minorHAnsi" w:cstheme="minorBidi"/>
          <w:sz w:val="22"/>
          <w:szCs w:val="22"/>
          <w:lang w:eastAsia="en-GB"/>
        </w:rPr>
        <w:tab/>
      </w:r>
      <w:r w:rsidRPr="006B5C36">
        <w:rPr>
          <w:rFonts w:eastAsia="Calibri"/>
        </w:rPr>
        <w:t>General</w:t>
      </w:r>
      <w:r>
        <w:tab/>
      </w:r>
      <w:r>
        <w:fldChar w:fldCharType="begin" w:fldLock="1"/>
      </w:r>
      <w:r>
        <w:instrText xml:space="preserve"> PAGEREF _Toc532984744 \h </w:instrText>
      </w:r>
      <w:r>
        <w:fldChar w:fldCharType="separate"/>
      </w:r>
      <w:r>
        <w:t>10</w:t>
      </w:r>
      <w:r>
        <w:fldChar w:fldCharType="end"/>
      </w:r>
    </w:p>
    <w:p w:rsidR="006F2B76" w:rsidRDefault="006F2B76">
      <w:pPr>
        <w:pStyle w:val="TOC3"/>
        <w:rPr>
          <w:rFonts w:asciiTheme="minorHAnsi" w:eastAsiaTheme="minorEastAsia" w:hAnsiTheme="minorHAnsi" w:cstheme="minorBidi"/>
          <w:sz w:val="22"/>
          <w:szCs w:val="22"/>
          <w:lang w:eastAsia="en-GB"/>
        </w:rPr>
      </w:pPr>
      <w:r w:rsidRPr="006F2B76">
        <w:t>4.3.1</w:t>
      </w:r>
      <w:r w:rsidRPr="006F2B76">
        <w:rPr>
          <w:rFonts w:asciiTheme="minorHAnsi" w:hAnsiTheme="minorHAnsi" w:cstheme="minorBidi"/>
          <w:sz w:val="22"/>
          <w:szCs w:val="22"/>
          <w:lang w:eastAsia="en-GB"/>
        </w:rPr>
        <w:tab/>
      </w:r>
      <w:r w:rsidRPr="006B5C36">
        <w:rPr>
          <w:rFonts w:eastAsia="Calibri"/>
        </w:rPr>
        <w:t>Structure of API version numbers</w:t>
      </w:r>
      <w:r>
        <w:tab/>
      </w:r>
      <w:r>
        <w:fldChar w:fldCharType="begin" w:fldLock="1"/>
      </w:r>
      <w:r>
        <w:instrText xml:space="preserve"> PAGEREF _Toc532984745 \h </w:instrText>
      </w:r>
      <w:r>
        <w:fldChar w:fldCharType="separate"/>
      </w:r>
      <w:r>
        <w:t>10</w:t>
      </w:r>
      <w:r>
        <w:fldChar w:fldCharType="end"/>
      </w:r>
    </w:p>
    <w:p w:rsidR="006F2B76" w:rsidRDefault="006F2B76">
      <w:pPr>
        <w:pStyle w:val="TOC4"/>
        <w:rPr>
          <w:rFonts w:asciiTheme="minorHAnsi" w:eastAsiaTheme="minorEastAsia" w:hAnsiTheme="minorHAnsi" w:cstheme="minorBidi"/>
          <w:sz w:val="22"/>
          <w:szCs w:val="22"/>
          <w:lang w:eastAsia="en-GB"/>
        </w:rPr>
      </w:pPr>
      <w:r w:rsidRPr="006F2B76">
        <w:t>4.3.1.1</w:t>
      </w:r>
      <w:r w:rsidRPr="006F2B76">
        <w:rPr>
          <w:rFonts w:asciiTheme="minorHAnsi" w:hAnsiTheme="minorHAnsi" w:cstheme="minorBidi"/>
          <w:sz w:val="22"/>
          <w:szCs w:val="22"/>
          <w:lang w:eastAsia="en-GB"/>
        </w:rPr>
        <w:tab/>
      </w:r>
      <w:r w:rsidRPr="006B5C36">
        <w:rPr>
          <w:rFonts w:eastAsia="Calibri"/>
        </w:rPr>
        <w:t>API version number format</w:t>
      </w:r>
      <w:r>
        <w:tab/>
      </w:r>
      <w:r>
        <w:fldChar w:fldCharType="begin" w:fldLock="1"/>
      </w:r>
      <w:r>
        <w:instrText xml:space="preserve"> PAGEREF _Toc532984746 \h </w:instrText>
      </w:r>
      <w:r>
        <w:fldChar w:fldCharType="separate"/>
      </w:r>
      <w:r>
        <w:t>10</w:t>
      </w:r>
      <w:r>
        <w:fldChar w:fldCharType="end"/>
      </w:r>
    </w:p>
    <w:p w:rsidR="006F2B76" w:rsidRDefault="006F2B76">
      <w:pPr>
        <w:pStyle w:val="TOC4"/>
        <w:rPr>
          <w:rFonts w:asciiTheme="minorHAnsi" w:eastAsiaTheme="minorEastAsia" w:hAnsiTheme="minorHAnsi" w:cstheme="minorBidi"/>
          <w:sz w:val="22"/>
          <w:szCs w:val="22"/>
          <w:lang w:eastAsia="en-GB"/>
        </w:rPr>
      </w:pPr>
      <w:r w:rsidRPr="006F2B76">
        <w:t>4.3.1.2</w:t>
      </w:r>
      <w:r w:rsidRPr="006F2B76">
        <w:rPr>
          <w:rFonts w:asciiTheme="minorHAnsi" w:hAnsiTheme="minorHAnsi" w:cstheme="minorBidi"/>
          <w:sz w:val="22"/>
          <w:szCs w:val="22"/>
          <w:lang w:eastAsia="en-GB"/>
        </w:rPr>
        <w:tab/>
      </w:r>
      <w:r w:rsidRPr="006B5C36">
        <w:rPr>
          <w:rFonts w:eastAsia="Calibri"/>
        </w:rPr>
        <w:t>Rules for incrementing field values</w:t>
      </w:r>
      <w:r>
        <w:tab/>
      </w:r>
      <w:r>
        <w:fldChar w:fldCharType="begin" w:fldLock="1"/>
      </w:r>
      <w:r>
        <w:instrText xml:space="preserve"> PAGEREF _Toc532984747 \h </w:instrText>
      </w:r>
      <w:r>
        <w:fldChar w:fldCharType="separate"/>
      </w:r>
      <w:r>
        <w:t>10</w:t>
      </w:r>
      <w:r>
        <w:fldChar w:fldCharType="end"/>
      </w:r>
    </w:p>
    <w:p w:rsidR="006F2B76" w:rsidRDefault="006F2B76">
      <w:pPr>
        <w:pStyle w:val="TOC4"/>
        <w:rPr>
          <w:rFonts w:asciiTheme="minorHAnsi" w:eastAsiaTheme="minorEastAsia" w:hAnsiTheme="minorHAnsi" w:cstheme="minorBidi"/>
          <w:sz w:val="22"/>
          <w:szCs w:val="22"/>
          <w:lang w:eastAsia="en-GB"/>
        </w:rPr>
      </w:pPr>
      <w:r w:rsidRPr="006F2B76">
        <w:t>4.3.1.3</w:t>
      </w:r>
      <w:r w:rsidRPr="006F2B76">
        <w:rPr>
          <w:rFonts w:asciiTheme="minorHAnsi" w:hAnsiTheme="minorHAnsi" w:cstheme="minorBidi"/>
          <w:sz w:val="22"/>
          <w:szCs w:val="22"/>
          <w:lang w:eastAsia="en-GB"/>
        </w:rPr>
        <w:tab/>
      </w:r>
      <w:r w:rsidRPr="006B5C36">
        <w:rPr>
          <w:rFonts w:eastAsia="Calibri"/>
        </w:rPr>
        <w:t>Visibility of the API version number fields</w:t>
      </w:r>
      <w:r>
        <w:tab/>
      </w:r>
      <w:r>
        <w:fldChar w:fldCharType="begin" w:fldLock="1"/>
      </w:r>
      <w:r>
        <w:instrText xml:space="preserve"> PAGEREF _Toc532984748 \h </w:instrText>
      </w:r>
      <w:r>
        <w:fldChar w:fldCharType="separate"/>
      </w:r>
      <w:r>
        <w:t>13</w:t>
      </w:r>
      <w:r>
        <w:fldChar w:fldCharType="end"/>
      </w:r>
    </w:p>
    <w:p w:rsidR="006F2B76" w:rsidRDefault="006F2B76">
      <w:pPr>
        <w:pStyle w:val="TOC4"/>
        <w:rPr>
          <w:rFonts w:asciiTheme="minorHAnsi" w:eastAsiaTheme="minorEastAsia" w:hAnsiTheme="minorHAnsi" w:cstheme="minorBidi"/>
          <w:sz w:val="22"/>
          <w:szCs w:val="22"/>
          <w:lang w:eastAsia="en-GB"/>
        </w:rPr>
      </w:pPr>
      <w:r w:rsidRPr="006F2B76">
        <w:t>4.3.1.4</w:t>
      </w:r>
      <w:r w:rsidRPr="006F2B76">
        <w:rPr>
          <w:rFonts w:asciiTheme="minorHAnsi" w:hAnsiTheme="minorHAnsi" w:cstheme="minorBidi"/>
          <w:sz w:val="22"/>
          <w:szCs w:val="22"/>
          <w:lang w:eastAsia="en-GB"/>
        </w:rPr>
        <w:tab/>
      </w:r>
      <w:r w:rsidRPr="006B5C36">
        <w:rPr>
          <w:rFonts w:eastAsia="Calibri"/>
        </w:rPr>
        <w:t>Relation to the Technical Specification version number</w:t>
      </w:r>
      <w:r>
        <w:tab/>
      </w:r>
      <w:r>
        <w:fldChar w:fldCharType="begin" w:fldLock="1"/>
      </w:r>
      <w:r>
        <w:instrText xml:space="preserve"> PAGEREF _Toc532984749 \h </w:instrText>
      </w:r>
      <w:r>
        <w:fldChar w:fldCharType="separate"/>
      </w:r>
      <w:r>
        <w:t>13</w:t>
      </w:r>
      <w:r>
        <w:fldChar w:fldCharType="end"/>
      </w:r>
    </w:p>
    <w:p w:rsidR="006F2B76" w:rsidRDefault="006F2B76">
      <w:pPr>
        <w:pStyle w:val="TOC4"/>
        <w:rPr>
          <w:rFonts w:asciiTheme="minorHAnsi" w:eastAsiaTheme="minorEastAsia" w:hAnsiTheme="minorHAnsi" w:cstheme="minorBidi"/>
          <w:sz w:val="22"/>
          <w:szCs w:val="22"/>
          <w:lang w:eastAsia="en-GB"/>
        </w:rPr>
      </w:pPr>
      <w:r w:rsidRPr="006F2B76">
        <w:t>4.3.1.5</w:t>
      </w:r>
      <w:r w:rsidRPr="006F2B76">
        <w:rPr>
          <w:rFonts w:asciiTheme="minorHAnsi" w:hAnsiTheme="minorHAnsi" w:cstheme="minorBidi"/>
          <w:sz w:val="22"/>
          <w:szCs w:val="22"/>
          <w:lang w:eastAsia="en-GB"/>
        </w:rPr>
        <w:tab/>
      </w:r>
      <w:r w:rsidRPr="006B5C36">
        <w:rPr>
          <w:rFonts w:eastAsia="Calibri"/>
        </w:rPr>
        <w:t>Discovery of the supported versions</w:t>
      </w:r>
      <w:r>
        <w:tab/>
      </w:r>
      <w:r>
        <w:fldChar w:fldCharType="begin" w:fldLock="1"/>
      </w:r>
      <w:r>
        <w:instrText xml:space="preserve"> PAGEREF _Toc532984750 \h </w:instrText>
      </w:r>
      <w:r>
        <w:fldChar w:fldCharType="separate"/>
      </w:r>
      <w:r>
        <w:t>13</w:t>
      </w:r>
      <w:r>
        <w:fldChar w:fldCharType="end"/>
      </w:r>
    </w:p>
    <w:p w:rsidR="006F2B76" w:rsidRDefault="006F2B76">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URI Structure</w:t>
      </w:r>
      <w:r>
        <w:tab/>
      </w:r>
      <w:r>
        <w:fldChar w:fldCharType="begin" w:fldLock="1"/>
      </w:r>
      <w:r>
        <w:instrText xml:space="preserve"> PAGEREF _Toc532984751 \h </w:instrText>
      </w:r>
      <w:r>
        <w:fldChar w:fldCharType="separate"/>
      </w:r>
      <w:r>
        <w:t>13</w:t>
      </w:r>
      <w:r>
        <w:fldChar w:fldCharType="end"/>
      </w:r>
    </w:p>
    <w:p w:rsidR="006F2B76" w:rsidRDefault="006F2B76">
      <w:pPr>
        <w:pStyle w:val="TOC3"/>
        <w:rPr>
          <w:rFonts w:asciiTheme="minorHAnsi" w:eastAsiaTheme="minorEastAsia" w:hAnsiTheme="minorHAnsi" w:cstheme="minorBidi"/>
          <w:sz w:val="22"/>
          <w:szCs w:val="22"/>
          <w:lang w:eastAsia="en-GB"/>
        </w:rPr>
      </w:pPr>
      <w:r>
        <w:t>4.4.1</w:t>
      </w:r>
      <w:r>
        <w:rPr>
          <w:rFonts w:asciiTheme="minorHAnsi" w:eastAsiaTheme="minorEastAsia" w:hAnsiTheme="minorHAnsi" w:cstheme="minorBidi"/>
          <w:sz w:val="22"/>
          <w:szCs w:val="22"/>
          <w:lang w:eastAsia="en-GB"/>
        </w:rPr>
        <w:tab/>
      </w:r>
      <w:r>
        <w:t>Resource URI structure</w:t>
      </w:r>
      <w:r>
        <w:tab/>
      </w:r>
      <w:r>
        <w:fldChar w:fldCharType="begin" w:fldLock="1"/>
      </w:r>
      <w:r>
        <w:instrText xml:space="preserve"> PAGEREF _Toc532984752 \h </w:instrText>
      </w:r>
      <w:r>
        <w:fldChar w:fldCharType="separate"/>
      </w:r>
      <w:r>
        <w:t>13</w:t>
      </w:r>
      <w:r>
        <w:fldChar w:fldCharType="end"/>
      </w:r>
    </w:p>
    <w:p w:rsidR="006F2B76" w:rsidRDefault="006F2B76">
      <w:pPr>
        <w:pStyle w:val="TOC3"/>
        <w:rPr>
          <w:rFonts w:asciiTheme="minorHAnsi" w:eastAsiaTheme="minorEastAsia" w:hAnsiTheme="minorHAnsi" w:cstheme="minorBidi"/>
          <w:sz w:val="22"/>
          <w:szCs w:val="22"/>
          <w:lang w:eastAsia="en-GB"/>
        </w:rPr>
      </w:pPr>
      <w:r>
        <w:t>4.4.2</w:t>
      </w:r>
      <w:r>
        <w:rPr>
          <w:rFonts w:asciiTheme="minorHAnsi" w:eastAsiaTheme="minorEastAsia" w:hAnsiTheme="minorHAnsi" w:cstheme="minorBidi"/>
          <w:sz w:val="22"/>
          <w:szCs w:val="22"/>
          <w:lang w:eastAsia="en-GB"/>
        </w:rPr>
        <w:tab/>
      </w:r>
      <w:r>
        <w:t>Custom operations URI structure</w:t>
      </w:r>
      <w:r>
        <w:tab/>
      </w:r>
      <w:r>
        <w:fldChar w:fldCharType="begin" w:fldLock="1"/>
      </w:r>
      <w:r>
        <w:instrText xml:space="preserve"> PAGEREF _Toc532984753 \h </w:instrText>
      </w:r>
      <w:r>
        <w:fldChar w:fldCharType="separate"/>
      </w:r>
      <w:r>
        <w:t>14</w:t>
      </w:r>
      <w:r>
        <w:fldChar w:fldCharType="end"/>
      </w:r>
    </w:p>
    <w:p w:rsidR="006F2B76" w:rsidRDefault="006F2B76">
      <w:pPr>
        <w:pStyle w:val="TOC3"/>
        <w:rPr>
          <w:rFonts w:asciiTheme="minorHAnsi" w:eastAsiaTheme="minorEastAsia" w:hAnsiTheme="minorHAnsi" w:cstheme="minorBidi"/>
          <w:sz w:val="22"/>
          <w:szCs w:val="22"/>
          <w:lang w:eastAsia="en-GB"/>
        </w:rPr>
      </w:pPr>
      <w:r>
        <w:t>4.4.3</w:t>
      </w:r>
      <w:r>
        <w:rPr>
          <w:rFonts w:asciiTheme="minorHAnsi" w:eastAsiaTheme="minorEastAsia" w:hAnsiTheme="minorHAnsi" w:cstheme="minorBidi"/>
          <w:sz w:val="22"/>
          <w:szCs w:val="22"/>
          <w:lang w:eastAsia="en-GB"/>
        </w:rPr>
        <w:tab/>
      </w:r>
      <w:r>
        <w:t>Callback URI structure</w:t>
      </w:r>
      <w:r>
        <w:tab/>
      </w:r>
      <w:r>
        <w:fldChar w:fldCharType="begin" w:fldLock="1"/>
      </w:r>
      <w:r>
        <w:instrText xml:space="preserve"> PAGEREF _Toc532984754 \h </w:instrText>
      </w:r>
      <w:r>
        <w:fldChar w:fldCharType="separate"/>
      </w:r>
      <w:r>
        <w:t>14</w:t>
      </w:r>
      <w:r>
        <w:fldChar w:fldCharType="end"/>
      </w:r>
    </w:p>
    <w:p w:rsidR="006F2B76" w:rsidRDefault="006F2B76">
      <w:pPr>
        <w:pStyle w:val="TOC2"/>
        <w:rPr>
          <w:rFonts w:asciiTheme="minorHAnsi" w:eastAsiaTheme="minorEastAsia" w:hAnsiTheme="minorHAnsi" w:cstheme="minorBidi"/>
          <w:sz w:val="22"/>
          <w:szCs w:val="22"/>
          <w:lang w:eastAsia="en-GB"/>
        </w:rPr>
      </w:pPr>
      <w:r>
        <w:t>4.5</w:t>
      </w:r>
      <w:r>
        <w:rPr>
          <w:rFonts w:asciiTheme="minorHAnsi" w:eastAsiaTheme="minorEastAsia" w:hAnsiTheme="minorHAnsi" w:cstheme="minorBidi"/>
          <w:sz w:val="22"/>
          <w:szCs w:val="22"/>
          <w:lang w:eastAsia="en-GB"/>
        </w:rPr>
        <w:tab/>
      </w:r>
      <w:r>
        <w:t>Resource Representation and Content Format Negotiation</w:t>
      </w:r>
      <w:r>
        <w:tab/>
      </w:r>
      <w:r>
        <w:fldChar w:fldCharType="begin" w:fldLock="1"/>
      </w:r>
      <w:r>
        <w:instrText xml:space="preserve"> PAGEREF _Toc532984755 \h </w:instrText>
      </w:r>
      <w:r>
        <w:fldChar w:fldCharType="separate"/>
      </w:r>
      <w:r>
        <w:t>14</w:t>
      </w:r>
      <w:r>
        <w:fldChar w:fldCharType="end"/>
      </w:r>
    </w:p>
    <w:p w:rsidR="006F2B76" w:rsidRDefault="006F2B76">
      <w:pPr>
        <w:pStyle w:val="TOC3"/>
        <w:rPr>
          <w:rFonts w:asciiTheme="minorHAnsi" w:eastAsiaTheme="minorEastAsia" w:hAnsiTheme="minorHAnsi" w:cstheme="minorBidi"/>
          <w:sz w:val="22"/>
          <w:szCs w:val="22"/>
          <w:lang w:eastAsia="en-GB"/>
        </w:rPr>
      </w:pPr>
      <w:r>
        <w:t>4.5.1 Resource Representation</w:t>
      </w:r>
      <w:r>
        <w:tab/>
      </w:r>
      <w:r>
        <w:fldChar w:fldCharType="begin" w:fldLock="1"/>
      </w:r>
      <w:r>
        <w:instrText xml:space="preserve"> PAGEREF _Toc532984756 \h </w:instrText>
      </w:r>
      <w:r>
        <w:fldChar w:fldCharType="separate"/>
      </w:r>
      <w:r>
        <w:t>14</w:t>
      </w:r>
      <w:r>
        <w:fldChar w:fldCharType="end"/>
      </w:r>
    </w:p>
    <w:p w:rsidR="006F2B76" w:rsidRDefault="006F2B76">
      <w:pPr>
        <w:pStyle w:val="TOC3"/>
        <w:rPr>
          <w:rFonts w:asciiTheme="minorHAnsi" w:eastAsiaTheme="minorEastAsia" w:hAnsiTheme="minorHAnsi" w:cstheme="minorBidi"/>
          <w:sz w:val="22"/>
          <w:szCs w:val="22"/>
          <w:lang w:eastAsia="en-GB"/>
        </w:rPr>
      </w:pPr>
      <w:r>
        <w:t>4.5.2</w:t>
      </w:r>
      <w:r>
        <w:rPr>
          <w:lang w:eastAsia="zh-CN"/>
        </w:rPr>
        <w:t xml:space="preserve"> Content Format Negotiation</w:t>
      </w:r>
      <w:r>
        <w:tab/>
      </w:r>
      <w:r>
        <w:fldChar w:fldCharType="begin" w:fldLock="1"/>
      </w:r>
      <w:r>
        <w:instrText xml:space="preserve"> PAGEREF _Toc532984757 \h </w:instrText>
      </w:r>
      <w:r>
        <w:fldChar w:fldCharType="separate"/>
      </w:r>
      <w:r>
        <w:t>14</w:t>
      </w:r>
      <w:r>
        <w:fldChar w:fldCharType="end"/>
      </w:r>
    </w:p>
    <w:p w:rsidR="006F2B76" w:rsidRDefault="006F2B76">
      <w:pPr>
        <w:pStyle w:val="TOC2"/>
        <w:rPr>
          <w:rFonts w:asciiTheme="minorHAnsi" w:eastAsiaTheme="minorEastAsia" w:hAnsiTheme="minorHAnsi" w:cstheme="minorBidi"/>
          <w:sz w:val="22"/>
          <w:szCs w:val="22"/>
          <w:lang w:eastAsia="en-GB"/>
        </w:rPr>
      </w:pPr>
      <w:r>
        <w:t>4.6</w:t>
      </w:r>
      <w:r>
        <w:rPr>
          <w:rFonts w:asciiTheme="minorHAnsi" w:eastAsiaTheme="minorEastAsia" w:hAnsiTheme="minorHAnsi" w:cstheme="minorBidi"/>
          <w:sz w:val="22"/>
          <w:szCs w:val="22"/>
          <w:lang w:eastAsia="en-GB"/>
        </w:rPr>
        <w:tab/>
      </w:r>
      <w:r>
        <w:t>Use of HTTP Methods</w:t>
      </w:r>
      <w:r>
        <w:tab/>
      </w:r>
      <w:r>
        <w:fldChar w:fldCharType="begin" w:fldLock="1"/>
      </w:r>
      <w:r>
        <w:instrText xml:space="preserve"> PAGEREF _Toc532984758 \h </w:instrText>
      </w:r>
      <w:r>
        <w:fldChar w:fldCharType="separate"/>
      </w:r>
      <w:r>
        <w:t>15</w:t>
      </w:r>
      <w:r>
        <w:fldChar w:fldCharType="end"/>
      </w:r>
    </w:p>
    <w:p w:rsidR="006F2B76" w:rsidRDefault="006F2B76">
      <w:pPr>
        <w:pStyle w:val="TOC3"/>
        <w:rPr>
          <w:rFonts w:asciiTheme="minorHAnsi" w:eastAsiaTheme="minorEastAsia" w:hAnsiTheme="minorHAnsi" w:cstheme="minorBidi"/>
          <w:sz w:val="22"/>
          <w:szCs w:val="22"/>
          <w:lang w:eastAsia="en-GB"/>
        </w:rPr>
      </w:pPr>
      <w:r>
        <w:t>4.6.1</w:t>
      </w:r>
      <w:r>
        <w:rPr>
          <w:rFonts w:asciiTheme="minorHAnsi" w:eastAsiaTheme="minorEastAsia" w:hAnsiTheme="minorHAnsi" w:cstheme="minorBidi"/>
          <w:sz w:val="22"/>
          <w:szCs w:val="22"/>
          <w:lang w:eastAsia="en-GB"/>
        </w:rPr>
        <w:tab/>
      </w:r>
      <w:r>
        <w:t>Use of Request/Response Communication</w:t>
      </w:r>
      <w:r>
        <w:tab/>
      </w:r>
      <w:r>
        <w:fldChar w:fldCharType="begin" w:fldLock="1"/>
      </w:r>
      <w:r>
        <w:instrText xml:space="preserve"> PAGEREF _Toc532984759 \h </w:instrText>
      </w:r>
      <w:r>
        <w:fldChar w:fldCharType="separate"/>
      </w:r>
      <w:r>
        <w:t>15</w:t>
      </w:r>
      <w:r>
        <w:fldChar w:fldCharType="end"/>
      </w:r>
    </w:p>
    <w:p w:rsidR="006F2B76" w:rsidRDefault="006F2B76">
      <w:pPr>
        <w:pStyle w:val="TOC4"/>
        <w:rPr>
          <w:rFonts w:asciiTheme="minorHAnsi" w:eastAsiaTheme="minorEastAsia" w:hAnsiTheme="minorHAnsi" w:cstheme="minorBidi"/>
          <w:sz w:val="22"/>
          <w:szCs w:val="22"/>
          <w:lang w:eastAsia="en-GB"/>
        </w:rPr>
      </w:pPr>
      <w:r>
        <w:t>4.6.1.1</w:t>
      </w:r>
      <w:r>
        <w:rPr>
          <w:rFonts w:asciiTheme="minorHAnsi" w:eastAsiaTheme="minorEastAsia" w:hAnsiTheme="minorHAnsi" w:cstheme="minorBidi"/>
          <w:sz w:val="22"/>
          <w:szCs w:val="22"/>
          <w:lang w:eastAsia="en-GB"/>
        </w:rPr>
        <w:tab/>
      </w:r>
      <w:r>
        <w:t>CRUD</w:t>
      </w:r>
      <w:r>
        <w:tab/>
      </w:r>
      <w:r>
        <w:fldChar w:fldCharType="begin" w:fldLock="1"/>
      </w:r>
      <w:r>
        <w:instrText xml:space="preserve"> PAGEREF _Toc532984760 \h </w:instrText>
      </w:r>
      <w:r>
        <w:fldChar w:fldCharType="separate"/>
      </w:r>
      <w:r>
        <w:t>15</w:t>
      </w:r>
      <w:r>
        <w:fldChar w:fldCharType="end"/>
      </w:r>
    </w:p>
    <w:p w:rsidR="006F2B76" w:rsidRDefault="006F2B76">
      <w:pPr>
        <w:pStyle w:val="TOC5"/>
        <w:rPr>
          <w:rFonts w:asciiTheme="minorHAnsi" w:eastAsiaTheme="minorEastAsia" w:hAnsiTheme="minorHAnsi" w:cstheme="minorBidi"/>
          <w:sz w:val="22"/>
          <w:szCs w:val="22"/>
          <w:lang w:eastAsia="en-GB"/>
        </w:rPr>
      </w:pPr>
      <w:r>
        <w:t>4.6.1.1.1</w:t>
      </w:r>
      <w:r>
        <w:rPr>
          <w:rFonts w:asciiTheme="minorHAnsi" w:eastAsiaTheme="minorEastAsia" w:hAnsiTheme="minorHAnsi" w:cstheme="minorBidi"/>
          <w:sz w:val="22"/>
          <w:szCs w:val="22"/>
          <w:lang w:eastAsia="en-GB"/>
        </w:rPr>
        <w:tab/>
      </w:r>
      <w:r>
        <w:t>Creating a Resource</w:t>
      </w:r>
      <w:r>
        <w:tab/>
      </w:r>
      <w:r>
        <w:fldChar w:fldCharType="begin" w:fldLock="1"/>
      </w:r>
      <w:r>
        <w:instrText xml:space="preserve"> PAGEREF _Toc532984761 \h </w:instrText>
      </w:r>
      <w:r>
        <w:fldChar w:fldCharType="separate"/>
      </w:r>
      <w:r>
        <w:t>15</w:t>
      </w:r>
      <w:r>
        <w:fldChar w:fldCharType="end"/>
      </w:r>
    </w:p>
    <w:p w:rsidR="006F2B76" w:rsidRDefault="006F2B76">
      <w:pPr>
        <w:pStyle w:val="TOC6"/>
        <w:rPr>
          <w:rFonts w:asciiTheme="minorHAnsi" w:eastAsiaTheme="minorEastAsia" w:hAnsiTheme="minorHAnsi" w:cstheme="minorBidi"/>
          <w:sz w:val="22"/>
          <w:szCs w:val="22"/>
          <w:lang w:eastAsia="en-GB"/>
        </w:rPr>
      </w:pPr>
      <w:r>
        <w:t>4.6.1.1.1.1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_Toc532984762 \h </w:instrText>
      </w:r>
      <w:r>
        <w:fldChar w:fldCharType="separate"/>
      </w:r>
      <w:r>
        <w:t>15</w:t>
      </w:r>
      <w:r>
        <w:fldChar w:fldCharType="end"/>
      </w:r>
    </w:p>
    <w:p w:rsidR="006F2B76" w:rsidRDefault="006F2B76">
      <w:pPr>
        <w:pStyle w:val="TOC6"/>
        <w:rPr>
          <w:rFonts w:asciiTheme="minorHAnsi" w:eastAsiaTheme="minorEastAsia" w:hAnsiTheme="minorHAnsi" w:cstheme="minorBidi"/>
          <w:sz w:val="22"/>
          <w:szCs w:val="22"/>
          <w:lang w:eastAsia="en-GB"/>
        </w:rPr>
      </w:pPr>
      <w:r>
        <w:t>4.6.1.1.1.2</w:t>
      </w:r>
      <w:r>
        <w:rPr>
          <w:rFonts w:asciiTheme="minorHAnsi" w:eastAsiaTheme="minorEastAsia" w:hAnsiTheme="minorHAnsi" w:cstheme="minorBidi"/>
          <w:sz w:val="22"/>
          <w:szCs w:val="22"/>
          <w:lang w:eastAsia="en-GB"/>
        </w:rPr>
        <w:tab/>
      </w:r>
      <w:r>
        <w:t>Creating a Resource using POST</w:t>
      </w:r>
      <w:r>
        <w:tab/>
      </w:r>
      <w:r>
        <w:fldChar w:fldCharType="begin" w:fldLock="1"/>
      </w:r>
      <w:r>
        <w:instrText xml:space="preserve"> PAGEREF _Toc532984763 \h </w:instrText>
      </w:r>
      <w:r>
        <w:fldChar w:fldCharType="separate"/>
      </w:r>
      <w:r>
        <w:t>15</w:t>
      </w:r>
      <w:r>
        <w:fldChar w:fldCharType="end"/>
      </w:r>
    </w:p>
    <w:p w:rsidR="006F2B76" w:rsidRDefault="006F2B76">
      <w:pPr>
        <w:pStyle w:val="TOC6"/>
        <w:rPr>
          <w:rFonts w:asciiTheme="minorHAnsi" w:eastAsiaTheme="minorEastAsia" w:hAnsiTheme="minorHAnsi" w:cstheme="minorBidi"/>
          <w:sz w:val="22"/>
          <w:szCs w:val="22"/>
          <w:lang w:eastAsia="en-GB"/>
        </w:rPr>
      </w:pPr>
      <w:r>
        <w:t>4.6.1.1.1.3</w:t>
      </w:r>
      <w:r>
        <w:rPr>
          <w:rFonts w:asciiTheme="minorHAnsi" w:eastAsiaTheme="minorEastAsia" w:hAnsiTheme="minorHAnsi" w:cstheme="minorBidi"/>
          <w:sz w:val="22"/>
          <w:szCs w:val="22"/>
          <w:lang w:eastAsia="en-GB"/>
        </w:rPr>
        <w:tab/>
      </w:r>
      <w:r>
        <w:t>Creating a Resource using PUT</w:t>
      </w:r>
      <w:r>
        <w:tab/>
      </w:r>
      <w:r>
        <w:fldChar w:fldCharType="begin" w:fldLock="1"/>
      </w:r>
      <w:r>
        <w:instrText xml:space="preserve"> PAGEREF _Toc532984764 \h </w:instrText>
      </w:r>
      <w:r>
        <w:fldChar w:fldCharType="separate"/>
      </w:r>
      <w:r>
        <w:t>16</w:t>
      </w:r>
      <w:r>
        <w:fldChar w:fldCharType="end"/>
      </w:r>
    </w:p>
    <w:p w:rsidR="006F2B76" w:rsidRDefault="006F2B76">
      <w:pPr>
        <w:pStyle w:val="TOC5"/>
        <w:rPr>
          <w:rFonts w:asciiTheme="minorHAnsi" w:eastAsiaTheme="minorEastAsia" w:hAnsiTheme="minorHAnsi" w:cstheme="minorBidi"/>
          <w:sz w:val="22"/>
          <w:szCs w:val="22"/>
          <w:lang w:eastAsia="en-GB"/>
        </w:rPr>
      </w:pPr>
      <w:r>
        <w:t>4.6.1.1.2</w:t>
      </w:r>
      <w:r>
        <w:rPr>
          <w:rFonts w:asciiTheme="minorHAnsi" w:eastAsiaTheme="minorEastAsia" w:hAnsiTheme="minorHAnsi" w:cstheme="minorBidi"/>
          <w:sz w:val="22"/>
          <w:szCs w:val="22"/>
          <w:lang w:eastAsia="en-GB"/>
        </w:rPr>
        <w:tab/>
      </w:r>
      <w:r>
        <w:t>Reading a Resource</w:t>
      </w:r>
      <w:r>
        <w:tab/>
      </w:r>
      <w:r>
        <w:fldChar w:fldCharType="begin" w:fldLock="1"/>
      </w:r>
      <w:r>
        <w:instrText xml:space="preserve"> PAGEREF _Toc532984765 \h </w:instrText>
      </w:r>
      <w:r>
        <w:fldChar w:fldCharType="separate"/>
      </w:r>
      <w:r>
        <w:t>17</w:t>
      </w:r>
      <w:r>
        <w:fldChar w:fldCharType="end"/>
      </w:r>
    </w:p>
    <w:p w:rsidR="006F2B76" w:rsidRDefault="006F2B76">
      <w:pPr>
        <w:pStyle w:val="TOC6"/>
        <w:rPr>
          <w:rFonts w:asciiTheme="minorHAnsi" w:eastAsiaTheme="minorEastAsia" w:hAnsiTheme="minorHAnsi" w:cstheme="minorBidi"/>
          <w:sz w:val="22"/>
          <w:szCs w:val="22"/>
          <w:lang w:eastAsia="en-GB"/>
        </w:rPr>
      </w:pPr>
      <w:r>
        <w:t>4.6.1.1.2.1</w:t>
      </w:r>
      <w:r>
        <w:rPr>
          <w:rFonts w:asciiTheme="minorHAnsi" w:eastAsiaTheme="minorEastAsia" w:hAnsiTheme="minorHAnsi" w:cstheme="minorBidi"/>
          <w:sz w:val="22"/>
          <w:szCs w:val="22"/>
          <w:lang w:eastAsia="en-GB"/>
        </w:rPr>
        <w:tab/>
      </w:r>
      <w:r>
        <w:t>Reading a Single Resource</w:t>
      </w:r>
      <w:r>
        <w:tab/>
      </w:r>
      <w:r>
        <w:fldChar w:fldCharType="begin" w:fldLock="1"/>
      </w:r>
      <w:r>
        <w:instrText xml:space="preserve"> PAGEREF _Toc532984766 \h </w:instrText>
      </w:r>
      <w:r>
        <w:fldChar w:fldCharType="separate"/>
      </w:r>
      <w:r>
        <w:t>17</w:t>
      </w:r>
      <w:r>
        <w:fldChar w:fldCharType="end"/>
      </w:r>
    </w:p>
    <w:p w:rsidR="006F2B76" w:rsidRDefault="006F2B76">
      <w:pPr>
        <w:pStyle w:val="TOC6"/>
        <w:rPr>
          <w:rFonts w:asciiTheme="minorHAnsi" w:eastAsiaTheme="minorEastAsia" w:hAnsiTheme="minorHAnsi" w:cstheme="minorBidi"/>
          <w:sz w:val="22"/>
          <w:szCs w:val="22"/>
          <w:lang w:eastAsia="en-GB"/>
        </w:rPr>
      </w:pPr>
      <w:r>
        <w:t>4.6.1.1.2.2</w:t>
      </w:r>
      <w:r>
        <w:rPr>
          <w:rFonts w:asciiTheme="minorHAnsi" w:eastAsiaTheme="minorEastAsia" w:hAnsiTheme="minorHAnsi" w:cstheme="minorBidi"/>
          <w:sz w:val="22"/>
          <w:szCs w:val="22"/>
          <w:lang w:eastAsia="en-GB"/>
        </w:rPr>
        <w:tab/>
      </w:r>
      <w:r>
        <w:t>Querying a Set of Resources</w:t>
      </w:r>
      <w:r>
        <w:tab/>
      </w:r>
      <w:r>
        <w:fldChar w:fldCharType="begin" w:fldLock="1"/>
      </w:r>
      <w:r>
        <w:instrText xml:space="preserve"> PAGEREF _Toc532984767 \h </w:instrText>
      </w:r>
      <w:r>
        <w:fldChar w:fldCharType="separate"/>
      </w:r>
      <w:r>
        <w:t>17</w:t>
      </w:r>
      <w:r>
        <w:fldChar w:fldCharType="end"/>
      </w:r>
    </w:p>
    <w:p w:rsidR="006F2B76" w:rsidRDefault="006F2B76">
      <w:pPr>
        <w:pStyle w:val="TOC5"/>
        <w:rPr>
          <w:rFonts w:asciiTheme="minorHAnsi" w:eastAsiaTheme="minorEastAsia" w:hAnsiTheme="minorHAnsi" w:cstheme="minorBidi"/>
          <w:sz w:val="22"/>
          <w:szCs w:val="22"/>
          <w:lang w:eastAsia="en-GB"/>
        </w:rPr>
      </w:pPr>
      <w:r>
        <w:t>4.6.1.1.3</w:t>
      </w:r>
      <w:r>
        <w:rPr>
          <w:rFonts w:asciiTheme="minorHAnsi" w:eastAsiaTheme="minorEastAsia" w:hAnsiTheme="minorHAnsi" w:cstheme="minorBidi"/>
          <w:sz w:val="22"/>
          <w:szCs w:val="22"/>
          <w:lang w:eastAsia="en-GB"/>
        </w:rPr>
        <w:tab/>
      </w:r>
      <w:r>
        <w:t>Updating a Resource</w:t>
      </w:r>
      <w:r>
        <w:tab/>
      </w:r>
      <w:r>
        <w:fldChar w:fldCharType="begin" w:fldLock="1"/>
      </w:r>
      <w:r>
        <w:instrText xml:space="preserve"> PAGEREF _Toc532984768 \h </w:instrText>
      </w:r>
      <w:r>
        <w:fldChar w:fldCharType="separate"/>
      </w:r>
      <w:r>
        <w:t>18</w:t>
      </w:r>
      <w:r>
        <w:fldChar w:fldCharType="end"/>
      </w:r>
    </w:p>
    <w:p w:rsidR="006F2B76" w:rsidRDefault="006F2B76">
      <w:pPr>
        <w:pStyle w:val="TOC6"/>
        <w:rPr>
          <w:rFonts w:asciiTheme="minorHAnsi" w:eastAsiaTheme="minorEastAsia" w:hAnsiTheme="minorHAnsi" w:cstheme="minorBidi"/>
          <w:sz w:val="22"/>
          <w:szCs w:val="22"/>
          <w:lang w:eastAsia="en-GB"/>
        </w:rPr>
      </w:pPr>
      <w:r>
        <w:t>4.6.1.1.3.1</w:t>
      </w:r>
      <w:r>
        <w:rPr>
          <w:rFonts w:asciiTheme="minorHAnsi" w:eastAsiaTheme="minorEastAsia" w:hAnsiTheme="minorHAnsi" w:cstheme="minorBidi"/>
          <w:sz w:val="22"/>
          <w:szCs w:val="22"/>
          <w:lang w:eastAsia="en-GB"/>
        </w:rPr>
        <w:tab/>
      </w:r>
      <w:r>
        <w:t>Usage of HTTP PUT</w:t>
      </w:r>
      <w:r>
        <w:tab/>
      </w:r>
      <w:r>
        <w:fldChar w:fldCharType="begin" w:fldLock="1"/>
      </w:r>
      <w:r>
        <w:instrText xml:space="preserve"> PAGEREF _Toc532984769 \h </w:instrText>
      </w:r>
      <w:r>
        <w:fldChar w:fldCharType="separate"/>
      </w:r>
      <w:r>
        <w:t>18</w:t>
      </w:r>
      <w:r>
        <w:fldChar w:fldCharType="end"/>
      </w:r>
    </w:p>
    <w:p w:rsidR="006F2B76" w:rsidRDefault="006F2B76">
      <w:pPr>
        <w:pStyle w:val="TOC6"/>
        <w:rPr>
          <w:rFonts w:asciiTheme="minorHAnsi" w:eastAsiaTheme="minorEastAsia" w:hAnsiTheme="minorHAnsi" w:cstheme="minorBidi"/>
          <w:sz w:val="22"/>
          <w:szCs w:val="22"/>
          <w:lang w:eastAsia="en-GB"/>
        </w:rPr>
      </w:pPr>
      <w:r>
        <w:t>4.6.1.1.3.2</w:t>
      </w:r>
      <w:r>
        <w:rPr>
          <w:rFonts w:asciiTheme="minorHAnsi" w:eastAsiaTheme="minorEastAsia" w:hAnsiTheme="minorHAnsi" w:cstheme="minorBidi"/>
          <w:sz w:val="22"/>
          <w:szCs w:val="22"/>
          <w:lang w:eastAsia="en-GB"/>
        </w:rPr>
        <w:tab/>
      </w:r>
      <w:r>
        <w:t>Usage of HTTP PATCH</w:t>
      </w:r>
      <w:r>
        <w:tab/>
      </w:r>
      <w:r>
        <w:fldChar w:fldCharType="begin" w:fldLock="1"/>
      </w:r>
      <w:r>
        <w:instrText xml:space="preserve"> PAGEREF _Toc532984770 \h </w:instrText>
      </w:r>
      <w:r>
        <w:fldChar w:fldCharType="separate"/>
      </w:r>
      <w:r>
        <w:t>19</w:t>
      </w:r>
      <w:r>
        <w:fldChar w:fldCharType="end"/>
      </w:r>
    </w:p>
    <w:p w:rsidR="006F2B76" w:rsidRDefault="006F2B76">
      <w:pPr>
        <w:pStyle w:val="TOC5"/>
        <w:rPr>
          <w:rFonts w:asciiTheme="minorHAnsi" w:eastAsiaTheme="minorEastAsia" w:hAnsiTheme="minorHAnsi" w:cstheme="minorBidi"/>
          <w:sz w:val="22"/>
          <w:szCs w:val="22"/>
          <w:lang w:eastAsia="en-GB"/>
        </w:rPr>
      </w:pPr>
      <w:r>
        <w:t>4.6.1.1.4</w:t>
      </w:r>
      <w:r>
        <w:rPr>
          <w:rFonts w:asciiTheme="minorHAnsi" w:eastAsiaTheme="minorEastAsia" w:hAnsiTheme="minorHAnsi" w:cstheme="minorBidi"/>
          <w:sz w:val="22"/>
          <w:szCs w:val="22"/>
          <w:lang w:eastAsia="en-GB"/>
        </w:rPr>
        <w:tab/>
      </w:r>
      <w:r>
        <w:t>Deleting a Resource</w:t>
      </w:r>
      <w:r>
        <w:tab/>
      </w:r>
      <w:r>
        <w:fldChar w:fldCharType="begin" w:fldLock="1"/>
      </w:r>
      <w:r>
        <w:instrText xml:space="preserve"> PAGEREF _Toc532984771 \h </w:instrText>
      </w:r>
      <w:r>
        <w:fldChar w:fldCharType="separate"/>
      </w:r>
      <w:r>
        <w:t>19</w:t>
      </w:r>
      <w:r>
        <w:fldChar w:fldCharType="end"/>
      </w:r>
    </w:p>
    <w:p w:rsidR="006F2B76" w:rsidRDefault="006F2B76">
      <w:pPr>
        <w:pStyle w:val="TOC5"/>
        <w:rPr>
          <w:rFonts w:asciiTheme="minorHAnsi" w:eastAsiaTheme="minorEastAsia" w:hAnsiTheme="minorHAnsi" w:cstheme="minorBidi"/>
          <w:sz w:val="22"/>
          <w:szCs w:val="22"/>
          <w:lang w:eastAsia="en-GB"/>
        </w:rPr>
      </w:pPr>
      <w:r>
        <w:t>4.6.1.1.5</w:t>
      </w:r>
      <w:r>
        <w:rPr>
          <w:rFonts w:asciiTheme="minorHAnsi" w:eastAsiaTheme="minorEastAsia" w:hAnsiTheme="minorHAnsi" w:cstheme="minorBidi"/>
          <w:sz w:val="22"/>
          <w:szCs w:val="22"/>
        </w:rPr>
        <w:tab/>
      </w:r>
      <w:r>
        <w:rPr>
          <w:lang w:eastAsia="zh-CN"/>
        </w:rPr>
        <w:t>Query Parameters</w:t>
      </w:r>
      <w:r>
        <w:tab/>
      </w:r>
      <w:r>
        <w:fldChar w:fldCharType="begin" w:fldLock="1"/>
      </w:r>
      <w:r>
        <w:instrText xml:space="preserve"> PAGEREF _Toc532984772 \h </w:instrText>
      </w:r>
      <w:r>
        <w:fldChar w:fldCharType="separate"/>
      </w:r>
      <w:r>
        <w:t>20</w:t>
      </w:r>
      <w:r>
        <w:fldChar w:fldCharType="end"/>
      </w:r>
    </w:p>
    <w:p w:rsidR="006F2B76" w:rsidRDefault="006F2B76">
      <w:pPr>
        <w:pStyle w:val="TOC5"/>
        <w:rPr>
          <w:rFonts w:asciiTheme="minorHAnsi" w:eastAsiaTheme="minorEastAsia" w:hAnsiTheme="minorHAnsi" w:cstheme="minorBidi"/>
          <w:sz w:val="22"/>
          <w:szCs w:val="22"/>
          <w:lang w:eastAsia="en-GB"/>
        </w:rPr>
      </w:pPr>
      <w:r>
        <w:t>4.6.1.1.5.1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_Toc532984773 \h </w:instrText>
      </w:r>
      <w:r>
        <w:fldChar w:fldCharType="separate"/>
      </w:r>
      <w:r>
        <w:t>20</w:t>
      </w:r>
      <w:r>
        <w:fldChar w:fldCharType="end"/>
      </w:r>
    </w:p>
    <w:p w:rsidR="006F2B76" w:rsidRDefault="006F2B76">
      <w:pPr>
        <w:pStyle w:val="TOC6"/>
        <w:rPr>
          <w:rFonts w:asciiTheme="minorHAnsi" w:eastAsiaTheme="minorEastAsia" w:hAnsiTheme="minorHAnsi" w:cstheme="minorBidi"/>
          <w:sz w:val="22"/>
          <w:szCs w:val="22"/>
          <w:lang w:eastAsia="en-GB"/>
        </w:rPr>
      </w:pPr>
      <w:r>
        <w:t>4.6.1.1.5.2</w:t>
      </w:r>
      <w:r>
        <w:rPr>
          <w:rFonts w:asciiTheme="minorHAnsi" w:eastAsiaTheme="minorEastAsia" w:hAnsiTheme="minorHAnsi" w:cstheme="minorBidi"/>
          <w:sz w:val="22"/>
          <w:szCs w:val="22"/>
        </w:rPr>
        <w:tab/>
      </w:r>
      <w:r>
        <w:rPr>
          <w:lang w:eastAsia="zh-CN"/>
        </w:rPr>
        <w:t>Complex query expression</w:t>
      </w:r>
      <w:r>
        <w:tab/>
      </w:r>
      <w:r>
        <w:fldChar w:fldCharType="begin" w:fldLock="1"/>
      </w:r>
      <w:r>
        <w:instrText xml:space="preserve"> PAGEREF _Toc532984774 \h </w:instrText>
      </w:r>
      <w:r>
        <w:fldChar w:fldCharType="separate"/>
      </w:r>
      <w:r>
        <w:t>20</w:t>
      </w:r>
      <w:r>
        <w:fldChar w:fldCharType="end"/>
      </w:r>
    </w:p>
    <w:p w:rsidR="006F2B76" w:rsidRDefault="006F2B76">
      <w:pPr>
        <w:pStyle w:val="TOC4"/>
        <w:rPr>
          <w:rFonts w:asciiTheme="minorHAnsi" w:eastAsiaTheme="minorEastAsia" w:hAnsiTheme="minorHAnsi" w:cstheme="minorBidi"/>
          <w:sz w:val="22"/>
          <w:szCs w:val="22"/>
          <w:lang w:eastAsia="en-GB"/>
        </w:rPr>
      </w:pPr>
      <w:r>
        <w:t>4.6.1.2</w:t>
      </w:r>
      <w:r>
        <w:rPr>
          <w:rFonts w:asciiTheme="minorHAnsi" w:eastAsiaTheme="minorEastAsia" w:hAnsiTheme="minorHAnsi" w:cstheme="minorBidi"/>
          <w:sz w:val="22"/>
          <w:szCs w:val="22"/>
          <w:lang w:eastAsia="en-GB"/>
        </w:rPr>
        <w:tab/>
      </w:r>
      <w:r>
        <w:t>Custom Operations</w:t>
      </w:r>
      <w:r>
        <w:tab/>
      </w:r>
      <w:r>
        <w:fldChar w:fldCharType="begin" w:fldLock="1"/>
      </w:r>
      <w:r>
        <w:instrText xml:space="preserve"> PAGEREF _Toc532984775 \h </w:instrText>
      </w:r>
      <w:r>
        <w:fldChar w:fldCharType="separate"/>
      </w:r>
      <w:r>
        <w:t>21</w:t>
      </w:r>
      <w:r>
        <w:fldChar w:fldCharType="end"/>
      </w:r>
    </w:p>
    <w:p w:rsidR="006F2B76" w:rsidRDefault="006F2B76">
      <w:pPr>
        <w:pStyle w:val="TOC4"/>
        <w:rPr>
          <w:rFonts w:asciiTheme="minorHAnsi" w:eastAsiaTheme="minorEastAsia" w:hAnsiTheme="minorHAnsi" w:cstheme="minorBidi"/>
          <w:sz w:val="22"/>
          <w:szCs w:val="22"/>
          <w:lang w:eastAsia="en-GB"/>
        </w:rPr>
      </w:pPr>
      <w:r>
        <w:t>4.6.1.3</w:t>
      </w:r>
      <w:r>
        <w:rPr>
          <w:rFonts w:asciiTheme="minorHAnsi" w:eastAsiaTheme="minorEastAsia" w:hAnsiTheme="minorHAnsi" w:cstheme="minorBidi"/>
          <w:sz w:val="22"/>
          <w:szCs w:val="22"/>
          <w:lang w:eastAsia="en-GB"/>
        </w:rPr>
        <w:tab/>
      </w:r>
      <w:r>
        <w:t>Use of Asynchronous Operations</w:t>
      </w:r>
      <w:r>
        <w:tab/>
      </w:r>
      <w:r>
        <w:fldChar w:fldCharType="begin" w:fldLock="1"/>
      </w:r>
      <w:r>
        <w:instrText xml:space="preserve"> PAGEREF _Toc532984776 \h </w:instrText>
      </w:r>
      <w:r>
        <w:fldChar w:fldCharType="separate"/>
      </w:r>
      <w:r>
        <w:t>22</w:t>
      </w:r>
      <w:r>
        <w:fldChar w:fldCharType="end"/>
      </w:r>
    </w:p>
    <w:p w:rsidR="006F2B76" w:rsidRDefault="006F2B76">
      <w:pPr>
        <w:pStyle w:val="TOC4"/>
        <w:rPr>
          <w:rFonts w:asciiTheme="minorHAnsi" w:eastAsiaTheme="minorEastAsia" w:hAnsiTheme="minorHAnsi" w:cstheme="minorBidi"/>
          <w:sz w:val="22"/>
          <w:szCs w:val="22"/>
          <w:lang w:eastAsia="en-GB"/>
        </w:rPr>
      </w:pPr>
      <w:r>
        <w:t>4.6.1.4</w:t>
      </w:r>
      <w:r>
        <w:rPr>
          <w:rFonts w:asciiTheme="minorHAnsi" w:eastAsiaTheme="minorEastAsia" w:hAnsiTheme="minorHAnsi" w:cstheme="minorBidi"/>
          <w:sz w:val="22"/>
          <w:szCs w:val="22"/>
          <w:lang w:eastAsia="en-GB"/>
        </w:rPr>
        <w:tab/>
      </w:r>
      <w:r>
        <w:t>Special provisions to support the seamless change of AMF as NF service producer</w:t>
      </w:r>
      <w:r>
        <w:tab/>
      </w:r>
      <w:r>
        <w:fldChar w:fldCharType="begin" w:fldLock="1"/>
      </w:r>
      <w:r>
        <w:instrText xml:space="preserve"> PAGEREF _Toc532984777 \h </w:instrText>
      </w:r>
      <w:r>
        <w:fldChar w:fldCharType="separate"/>
      </w:r>
      <w:r>
        <w:t>22</w:t>
      </w:r>
      <w:r>
        <w:fldChar w:fldCharType="end"/>
      </w:r>
    </w:p>
    <w:p w:rsidR="006F2B76" w:rsidRDefault="006F2B76">
      <w:pPr>
        <w:pStyle w:val="TOC3"/>
        <w:rPr>
          <w:rFonts w:asciiTheme="minorHAnsi" w:eastAsiaTheme="minorEastAsia" w:hAnsiTheme="minorHAnsi" w:cstheme="minorBidi"/>
          <w:sz w:val="22"/>
          <w:szCs w:val="22"/>
          <w:lang w:eastAsia="en-GB"/>
        </w:rPr>
      </w:pPr>
      <w:r>
        <w:t>4.6.2</w:t>
      </w:r>
      <w:r>
        <w:rPr>
          <w:rFonts w:asciiTheme="minorHAnsi" w:eastAsiaTheme="minorEastAsia" w:hAnsiTheme="minorHAnsi" w:cstheme="minorBidi"/>
          <w:sz w:val="22"/>
          <w:szCs w:val="22"/>
          <w:lang w:eastAsia="en-GB"/>
        </w:rPr>
        <w:tab/>
      </w:r>
      <w:r>
        <w:t>Use of Subscribe/Notify Communication</w:t>
      </w:r>
      <w:r>
        <w:tab/>
      </w:r>
      <w:r>
        <w:fldChar w:fldCharType="begin" w:fldLock="1"/>
      </w:r>
      <w:r>
        <w:instrText xml:space="preserve"> PAGEREF _Toc532984778 \h </w:instrText>
      </w:r>
      <w:r>
        <w:fldChar w:fldCharType="separate"/>
      </w:r>
      <w:r>
        <w:t>22</w:t>
      </w:r>
      <w:r>
        <w:fldChar w:fldCharType="end"/>
      </w:r>
    </w:p>
    <w:p w:rsidR="006F2B76" w:rsidRDefault="006F2B76">
      <w:pPr>
        <w:pStyle w:val="TOC4"/>
        <w:rPr>
          <w:rFonts w:asciiTheme="minorHAnsi" w:eastAsiaTheme="minorEastAsia" w:hAnsiTheme="minorHAnsi" w:cstheme="minorBidi"/>
          <w:sz w:val="22"/>
          <w:szCs w:val="22"/>
          <w:lang w:eastAsia="en-GB"/>
        </w:rPr>
      </w:pPr>
      <w:r>
        <w:t>4.6.2.1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_Toc532984779 \h </w:instrText>
      </w:r>
      <w:r>
        <w:fldChar w:fldCharType="separate"/>
      </w:r>
      <w:r>
        <w:t>22</w:t>
      </w:r>
      <w:r>
        <w:fldChar w:fldCharType="end"/>
      </w:r>
    </w:p>
    <w:p w:rsidR="006F2B76" w:rsidRDefault="006F2B76">
      <w:pPr>
        <w:pStyle w:val="TOC4"/>
        <w:rPr>
          <w:rFonts w:asciiTheme="minorHAnsi" w:eastAsiaTheme="minorEastAsia" w:hAnsiTheme="minorHAnsi" w:cstheme="minorBidi"/>
          <w:sz w:val="22"/>
          <w:szCs w:val="22"/>
          <w:lang w:eastAsia="en-GB"/>
        </w:rPr>
      </w:pPr>
      <w:r>
        <w:t>4.6.2.2</w:t>
      </w:r>
      <w:r>
        <w:rPr>
          <w:rFonts w:asciiTheme="minorHAnsi" w:eastAsiaTheme="minorEastAsia" w:hAnsiTheme="minorHAnsi" w:cstheme="minorBidi"/>
          <w:sz w:val="22"/>
          <w:szCs w:val="22"/>
          <w:lang w:eastAsia="en-GB"/>
        </w:rPr>
        <w:tab/>
      </w:r>
      <w:r>
        <w:t>Management of Subscriptions</w:t>
      </w:r>
      <w:r>
        <w:tab/>
      </w:r>
      <w:r>
        <w:fldChar w:fldCharType="begin" w:fldLock="1"/>
      </w:r>
      <w:r>
        <w:instrText xml:space="preserve"> PAGEREF _Toc532984780 \h </w:instrText>
      </w:r>
      <w:r>
        <w:fldChar w:fldCharType="separate"/>
      </w:r>
      <w:r>
        <w:t>23</w:t>
      </w:r>
      <w:r>
        <w:fldChar w:fldCharType="end"/>
      </w:r>
    </w:p>
    <w:p w:rsidR="006F2B76" w:rsidRDefault="006F2B76">
      <w:pPr>
        <w:pStyle w:val="TOC5"/>
        <w:rPr>
          <w:rFonts w:asciiTheme="minorHAnsi" w:eastAsiaTheme="minorEastAsia" w:hAnsiTheme="minorHAnsi" w:cstheme="minorBidi"/>
          <w:sz w:val="22"/>
          <w:szCs w:val="22"/>
          <w:lang w:eastAsia="en-GB"/>
        </w:rPr>
      </w:pPr>
      <w:r>
        <w:t>4.6.2.2.1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_Toc532984781 \h </w:instrText>
      </w:r>
      <w:r>
        <w:fldChar w:fldCharType="separate"/>
      </w:r>
      <w:r>
        <w:t>23</w:t>
      </w:r>
      <w:r>
        <w:fldChar w:fldCharType="end"/>
      </w:r>
    </w:p>
    <w:p w:rsidR="006F2B76" w:rsidRDefault="006F2B76">
      <w:pPr>
        <w:pStyle w:val="TOC5"/>
        <w:rPr>
          <w:rFonts w:asciiTheme="minorHAnsi" w:eastAsiaTheme="minorEastAsia" w:hAnsiTheme="minorHAnsi" w:cstheme="minorBidi"/>
          <w:sz w:val="22"/>
          <w:szCs w:val="22"/>
          <w:lang w:eastAsia="en-GB"/>
        </w:rPr>
      </w:pPr>
      <w:r>
        <w:t>4.6.2.2.2</w:t>
      </w:r>
      <w:r>
        <w:rPr>
          <w:rFonts w:asciiTheme="minorHAnsi" w:eastAsiaTheme="minorEastAsia" w:hAnsiTheme="minorHAnsi" w:cstheme="minorBidi"/>
          <w:sz w:val="22"/>
          <w:szCs w:val="22"/>
          <w:lang w:eastAsia="en-GB"/>
        </w:rPr>
        <w:tab/>
      </w:r>
      <w:r>
        <w:t>Creation of a Subscription</w:t>
      </w:r>
      <w:r>
        <w:tab/>
      </w:r>
      <w:r>
        <w:fldChar w:fldCharType="begin" w:fldLock="1"/>
      </w:r>
      <w:r>
        <w:instrText xml:space="preserve"> PAGEREF _Toc532984782 \h </w:instrText>
      </w:r>
      <w:r>
        <w:fldChar w:fldCharType="separate"/>
      </w:r>
      <w:r>
        <w:t>23</w:t>
      </w:r>
      <w:r>
        <w:fldChar w:fldCharType="end"/>
      </w:r>
    </w:p>
    <w:p w:rsidR="006F2B76" w:rsidRDefault="006F2B76">
      <w:pPr>
        <w:pStyle w:val="TOC5"/>
        <w:rPr>
          <w:rFonts w:asciiTheme="minorHAnsi" w:eastAsiaTheme="minorEastAsia" w:hAnsiTheme="minorHAnsi" w:cstheme="minorBidi"/>
          <w:sz w:val="22"/>
          <w:szCs w:val="22"/>
          <w:lang w:eastAsia="en-GB"/>
        </w:rPr>
      </w:pPr>
      <w:r>
        <w:t>4.6.2.2.3</w:t>
      </w:r>
      <w:r>
        <w:rPr>
          <w:rFonts w:asciiTheme="minorHAnsi" w:eastAsiaTheme="minorEastAsia" w:hAnsiTheme="minorHAnsi" w:cstheme="minorBidi"/>
          <w:sz w:val="22"/>
          <w:szCs w:val="22"/>
          <w:lang w:eastAsia="en-GB"/>
        </w:rPr>
        <w:tab/>
      </w:r>
      <w:r>
        <w:t>Modify a subscription</w:t>
      </w:r>
      <w:r>
        <w:tab/>
      </w:r>
      <w:r>
        <w:fldChar w:fldCharType="begin" w:fldLock="1"/>
      </w:r>
      <w:r>
        <w:instrText xml:space="preserve"> PAGEREF _Toc532984783 \h </w:instrText>
      </w:r>
      <w:r>
        <w:fldChar w:fldCharType="separate"/>
      </w:r>
      <w:r>
        <w:t>24</w:t>
      </w:r>
      <w:r>
        <w:fldChar w:fldCharType="end"/>
      </w:r>
    </w:p>
    <w:p w:rsidR="006F2B76" w:rsidRDefault="006F2B76">
      <w:pPr>
        <w:pStyle w:val="TOC6"/>
        <w:rPr>
          <w:rFonts w:asciiTheme="minorHAnsi" w:eastAsiaTheme="minorEastAsia" w:hAnsiTheme="minorHAnsi" w:cstheme="minorBidi"/>
          <w:sz w:val="22"/>
          <w:szCs w:val="22"/>
          <w:lang w:eastAsia="en-GB"/>
        </w:rPr>
      </w:pPr>
      <w:r>
        <w:t>4.6.2.2.3.1</w:t>
      </w:r>
      <w:r>
        <w:rPr>
          <w:rFonts w:asciiTheme="minorHAnsi" w:eastAsiaTheme="minorEastAsia" w:hAnsiTheme="minorHAnsi" w:cstheme="minorBidi"/>
          <w:sz w:val="22"/>
          <w:szCs w:val="22"/>
          <w:lang w:eastAsia="en-GB"/>
        </w:rPr>
        <w:tab/>
      </w:r>
      <w:r>
        <w:t>Modification of a Subscription Using HTTP PUT</w:t>
      </w:r>
      <w:r>
        <w:tab/>
      </w:r>
      <w:r>
        <w:fldChar w:fldCharType="begin" w:fldLock="1"/>
      </w:r>
      <w:r>
        <w:instrText xml:space="preserve"> PAGEREF _Toc532984784 \h </w:instrText>
      </w:r>
      <w:r>
        <w:fldChar w:fldCharType="separate"/>
      </w:r>
      <w:r>
        <w:t>24</w:t>
      </w:r>
      <w:r>
        <w:fldChar w:fldCharType="end"/>
      </w:r>
    </w:p>
    <w:p w:rsidR="006F2B76" w:rsidRDefault="006F2B76">
      <w:pPr>
        <w:pStyle w:val="TOC6"/>
        <w:rPr>
          <w:rFonts w:asciiTheme="minorHAnsi" w:eastAsiaTheme="minorEastAsia" w:hAnsiTheme="minorHAnsi" w:cstheme="minorBidi"/>
          <w:sz w:val="22"/>
          <w:szCs w:val="22"/>
          <w:lang w:eastAsia="en-GB"/>
        </w:rPr>
      </w:pPr>
      <w:r>
        <w:t>4.6.2.2.3.2</w:t>
      </w:r>
      <w:r>
        <w:rPr>
          <w:rFonts w:asciiTheme="minorHAnsi" w:eastAsiaTheme="minorEastAsia" w:hAnsiTheme="minorHAnsi" w:cstheme="minorBidi"/>
          <w:sz w:val="22"/>
          <w:szCs w:val="22"/>
          <w:lang w:eastAsia="en-GB"/>
        </w:rPr>
        <w:tab/>
      </w:r>
      <w:r>
        <w:t>Modification of a Subscription Using HTTP PATCH</w:t>
      </w:r>
      <w:r>
        <w:tab/>
      </w:r>
      <w:r>
        <w:fldChar w:fldCharType="begin" w:fldLock="1"/>
      </w:r>
      <w:r>
        <w:instrText xml:space="preserve"> PAGEREF _Toc532984785 \h </w:instrText>
      </w:r>
      <w:r>
        <w:fldChar w:fldCharType="separate"/>
      </w:r>
      <w:r>
        <w:t>24</w:t>
      </w:r>
      <w:r>
        <w:fldChar w:fldCharType="end"/>
      </w:r>
    </w:p>
    <w:p w:rsidR="006F2B76" w:rsidRDefault="006F2B76">
      <w:pPr>
        <w:pStyle w:val="TOC5"/>
        <w:rPr>
          <w:rFonts w:asciiTheme="minorHAnsi" w:eastAsiaTheme="minorEastAsia" w:hAnsiTheme="minorHAnsi" w:cstheme="minorBidi"/>
          <w:sz w:val="22"/>
          <w:szCs w:val="22"/>
          <w:lang w:eastAsia="en-GB"/>
        </w:rPr>
      </w:pPr>
      <w:r>
        <w:lastRenderedPageBreak/>
        <w:t>4.6.2.2.4</w:t>
      </w:r>
      <w:r>
        <w:rPr>
          <w:rFonts w:asciiTheme="minorHAnsi" w:eastAsiaTheme="minorEastAsia" w:hAnsiTheme="minorHAnsi" w:cstheme="minorBidi"/>
          <w:sz w:val="22"/>
          <w:szCs w:val="22"/>
          <w:lang w:eastAsia="en-GB"/>
        </w:rPr>
        <w:tab/>
      </w:r>
      <w:r>
        <w:t>Delete a subscription</w:t>
      </w:r>
      <w:r>
        <w:tab/>
      </w:r>
      <w:r>
        <w:fldChar w:fldCharType="begin" w:fldLock="1"/>
      </w:r>
      <w:r>
        <w:instrText xml:space="preserve"> PAGEREF _Toc532984786 \h </w:instrText>
      </w:r>
      <w:r>
        <w:fldChar w:fldCharType="separate"/>
      </w:r>
      <w:r>
        <w:t>25</w:t>
      </w:r>
      <w:r>
        <w:fldChar w:fldCharType="end"/>
      </w:r>
    </w:p>
    <w:p w:rsidR="006F2B76" w:rsidRDefault="006F2B76">
      <w:pPr>
        <w:pStyle w:val="TOC4"/>
        <w:rPr>
          <w:rFonts w:asciiTheme="minorHAnsi" w:eastAsiaTheme="minorEastAsia" w:hAnsiTheme="minorHAnsi" w:cstheme="minorBidi"/>
          <w:sz w:val="22"/>
          <w:szCs w:val="22"/>
          <w:lang w:eastAsia="en-GB"/>
        </w:rPr>
      </w:pPr>
      <w:r>
        <w:t>4.6.2.3</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_Toc532984787 \h </w:instrText>
      </w:r>
      <w:r>
        <w:fldChar w:fldCharType="separate"/>
      </w:r>
      <w:r>
        <w:t>26</w:t>
      </w:r>
      <w:r>
        <w:fldChar w:fldCharType="end"/>
      </w:r>
    </w:p>
    <w:p w:rsidR="006F2B76" w:rsidRDefault="006F2B76">
      <w:pPr>
        <w:pStyle w:val="TOC4"/>
        <w:rPr>
          <w:rFonts w:asciiTheme="minorHAnsi" w:eastAsiaTheme="minorEastAsia" w:hAnsiTheme="minorHAnsi" w:cstheme="minorBidi"/>
          <w:sz w:val="22"/>
          <w:szCs w:val="22"/>
          <w:lang w:eastAsia="en-GB"/>
        </w:rPr>
      </w:pPr>
      <w:r>
        <w:t>4.6.2.4</w:t>
      </w:r>
      <w:r>
        <w:rPr>
          <w:rFonts w:asciiTheme="minorHAnsi" w:eastAsiaTheme="minorEastAsia" w:hAnsiTheme="minorHAnsi" w:cstheme="minorBidi"/>
          <w:sz w:val="22"/>
          <w:szCs w:val="22"/>
          <w:lang w:eastAsia="en-GB"/>
        </w:rPr>
        <w:tab/>
      </w:r>
      <w:r>
        <w:t>Special provisions to support the seamless change of AMF as NF service consumer</w:t>
      </w:r>
      <w:r>
        <w:tab/>
      </w:r>
      <w:r>
        <w:fldChar w:fldCharType="begin" w:fldLock="1"/>
      </w:r>
      <w:r>
        <w:instrText xml:space="preserve"> PAGEREF _Toc532984788 \h </w:instrText>
      </w:r>
      <w:r>
        <w:fldChar w:fldCharType="separate"/>
      </w:r>
      <w:r>
        <w:t>26</w:t>
      </w:r>
      <w:r>
        <w:fldChar w:fldCharType="end"/>
      </w:r>
    </w:p>
    <w:p w:rsidR="006F2B76" w:rsidRDefault="006F2B76">
      <w:pPr>
        <w:pStyle w:val="TOC2"/>
        <w:rPr>
          <w:rFonts w:asciiTheme="minorHAnsi" w:eastAsiaTheme="minorEastAsia" w:hAnsiTheme="minorHAnsi" w:cstheme="minorBidi"/>
          <w:sz w:val="22"/>
          <w:szCs w:val="22"/>
          <w:lang w:eastAsia="en-GB"/>
        </w:rPr>
      </w:pPr>
      <w:r>
        <w:t>4.7</w:t>
      </w:r>
      <w:r>
        <w:rPr>
          <w:rFonts w:asciiTheme="minorHAnsi" w:eastAsiaTheme="minorEastAsia" w:hAnsiTheme="minorHAnsi" w:cstheme="minorBidi"/>
          <w:sz w:val="22"/>
          <w:szCs w:val="22"/>
          <w:lang w:eastAsia="en-GB"/>
        </w:rPr>
        <w:tab/>
      </w:r>
      <w:r>
        <w:t>HATEOAS</w:t>
      </w:r>
      <w:r>
        <w:tab/>
      </w:r>
      <w:r>
        <w:fldChar w:fldCharType="begin" w:fldLock="1"/>
      </w:r>
      <w:r>
        <w:instrText xml:space="preserve"> PAGEREF _Toc532984789 \h </w:instrText>
      </w:r>
      <w:r>
        <w:fldChar w:fldCharType="separate"/>
      </w:r>
      <w:r>
        <w:t>27</w:t>
      </w:r>
      <w:r>
        <w:fldChar w:fldCharType="end"/>
      </w:r>
    </w:p>
    <w:p w:rsidR="006F2B76" w:rsidRDefault="006F2B76">
      <w:pPr>
        <w:pStyle w:val="TOC3"/>
        <w:rPr>
          <w:rFonts w:asciiTheme="minorHAnsi" w:eastAsiaTheme="minorEastAsia" w:hAnsiTheme="minorHAnsi" w:cstheme="minorBidi"/>
          <w:sz w:val="22"/>
          <w:szCs w:val="22"/>
          <w:lang w:eastAsia="en-GB"/>
        </w:rPr>
      </w:pPr>
      <w:r>
        <w:t>4.7.1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_Toc532984790 \h </w:instrText>
      </w:r>
      <w:r>
        <w:fldChar w:fldCharType="separate"/>
      </w:r>
      <w:r>
        <w:t>27</w:t>
      </w:r>
      <w:r>
        <w:fldChar w:fldCharType="end"/>
      </w:r>
    </w:p>
    <w:p w:rsidR="006F2B76" w:rsidRDefault="006F2B76">
      <w:pPr>
        <w:pStyle w:val="TOC3"/>
        <w:rPr>
          <w:rFonts w:asciiTheme="minorHAnsi" w:eastAsiaTheme="minorEastAsia" w:hAnsiTheme="minorHAnsi" w:cstheme="minorBidi"/>
          <w:sz w:val="22"/>
          <w:szCs w:val="22"/>
          <w:lang w:eastAsia="en-GB"/>
        </w:rPr>
      </w:pPr>
      <w:r>
        <w:t>4.7.2</w:t>
      </w:r>
      <w:r>
        <w:rPr>
          <w:rFonts w:asciiTheme="minorHAnsi" w:eastAsiaTheme="minorEastAsia" w:hAnsiTheme="minorHAnsi" w:cstheme="minorBidi"/>
          <w:sz w:val="22"/>
          <w:szCs w:val="22"/>
          <w:lang w:eastAsia="en-GB"/>
        </w:rPr>
        <w:tab/>
      </w:r>
      <w:r>
        <w:t>3GPP hypermedia format</w:t>
      </w:r>
      <w:r>
        <w:tab/>
      </w:r>
      <w:r>
        <w:fldChar w:fldCharType="begin" w:fldLock="1"/>
      </w:r>
      <w:r>
        <w:instrText xml:space="preserve"> PAGEREF _Toc532984791 \h </w:instrText>
      </w:r>
      <w:r>
        <w:fldChar w:fldCharType="separate"/>
      </w:r>
      <w:r>
        <w:t>27</w:t>
      </w:r>
      <w:r>
        <w:fldChar w:fldCharType="end"/>
      </w:r>
    </w:p>
    <w:p w:rsidR="006F2B76" w:rsidRDefault="006F2B76">
      <w:pPr>
        <w:pStyle w:val="TOC3"/>
        <w:rPr>
          <w:rFonts w:asciiTheme="minorHAnsi" w:eastAsiaTheme="minorEastAsia" w:hAnsiTheme="minorHAnsi" w:cstheme="minorBidi"/>
          <w:sz w:val="22"/>
          <w:szCs w:val="22"/>
          <w:lang w:eastAsia="en-GB"/>
        </w:rPr>
      </w:pPr>
      <w:r>
        <w:t>4.7.3</w:t>
      </w:r>
      <w:r>
        <w:rPr>
          <w:rFonts w:asciiTheme="minorHAnsi" w:eastAsiaTheme="minorEastAsia" w:hAnsiTheme="minorHAnsi" w:cstheme="minorBidi"/>
          <w:sz w:val="22"/>
          <w:szCs w:val="22"/>
          <w:lang w:eastAsia="en-GB"/>
        </w:rPr>
        <w:tab/>
      </w:r>
      <w:r>
        <w:t>Advertising legitimate application state transitions</w:t>
      </w:r>
      <w:r>
        <w:tab/>
      </w:r>
      <w:r>
        <w:fldChar w:fldCharType="begin" w:fldLock="1"/>
      </w:r>
      <w:r>
        <w:instrText xml:space="preserve"> PAGEREF _Toc532984792 \h </w:instrText>
      </w:r>
      <w:r>
        <w:fldChar w:fldCharType="separate"/>
      </w:r>
      <w:r>
        <w:t>28</w:t>
      </w:r>
      <w:r>
        <w:fldChar w:fldCharType="end"/>
      </w:r>
    </w:p>
    <w:p w:rsidR="006F2B76" w:rsidRDefault="006F2B76">
      <w:pPr>
        <w:pStyle w:val="TOC3"/>
        <w:rPr>
          <w:rFonts w:asciiTheme="minorHAnsi" w:eastAsiaTheme="minorEastAsia" w:hAnsiTheme="minorHAnsi" w:cstheme="minorBidi"/>
          <w:sz w:val="22"/>
          <w:szCs w:val="22"/>
          <w:lang w:eastAsia="en-GB"/>
        </w:rPr>
      </w:pPr>
      <w:r>
        <w:t>4.7.4</w:t>
      </w:r>
      <w:r>
        <w:rPr>
          <w:rFonts w:asciiTheme="minorHAnsi" w:eastAsiaTheme="minorEastAsia" w:hAnsiTheme="minorHAnsi" w:cstheme="minorBidi"/>
          <w:sz w:val="22"/>
          <w:szCs w:val="22"/>
          <w:lang w:eastAsia="en-GB"/>
        </w:rPr>
        <w:tab/>
      </w:r>
      <w:r>
        <w:t>Inferring link relation semantic</w:t>
      </w:r>
      <w:r>
        <w:tab/>
      </w:r>
      <w:r>
        <w:fldChar w:fldCharType="begin" w:fldLock="1"/>
      </w:r>
      <w:r>
        <w:instrText xml:space="preserve"> PAGEREF _Toc532984793 \h </w:instrText>
      </w:r>
      <w:r>
        <w:fldChar w:fldCharType="separate"/>
      </w:r>
      <w:r>
        <w:t>28</w:t>
      </w:r>
      <w:r>
        <w:fldChar w:fldCharType="end"/>
      </w:r>
    </w:p>
    <w:p w:rsidR="006F2B76" w:rsidRDefault="006F2B76">
      <w:pPr>
        <w:pStyle w:val="TOC3"/>
        <w:rPr>
          <w:rFonts w:asciiTheme="minorHAnsi" w:eastAsiaTheme="minorEastAsia" w:hAnsiTheme="minorHAnsi" w:cstheme="minorBidi"/>
          <w:sz w:val="22"/>
          <w:szCs w:val="22"/>
          <w:lang w:eastAsia="en-GB"/>
        </w:rPr>
      </w:pPr>
      <w:r>
        <w:t>4.7.5</w:t>
      </w:r>
      <w:r>
        <w:rPr>
          <w:rFonts w:asciiTheme="minorHAnsi" w:eastAsiaTheme="minorEastAsia" w:hAnsiTheme="minorHAnsi" w:cstheme="minorBidi"/>
          <w:sz w:val="22"/>
          <w:szCs w:val="22"/>
          <w:lang w:eastAsia="en-GB"/>
        </w:rPr>
        <w:tab/>
      </w:r>
      <w:r>
        <w:t>Common Relation Types</w:t>
      </w:r>
      <w:r>
        <w:tab/>
      </w:r>
      <w:r>
        <w:fldChar w:fldCharType="begin" w:fldLock="1"/>
      </w:r>
      <w:r>
        <w:instrText xml:space="preserve"> PAGEREF _Toc532984794 \h </w:instrText>
      </w:r>
      <w:r>
        <w:fldChar w:fldCharType="separate"/>
      </w:r>
      <w:r>
        <w:t>28</w:t>
      </w:r>
      <w:r>
        <w:fldChar w:fldCharType="end"/>
      </w:r>
    </w:p>
    <w:p w:rsidR="006F2B76" w:rsidRDefault="006F2B76">
      <w:pPr>
        <w:pStyle w:val="TOC4"/>
        <w:rPr>
          <w:rFonts w:asciiTheme="minorHAnsi" w:eastAsiaTheme="minorEastAsia" w:hAnsiTheme="minorHAnsi" w:cstheme="minorBidi"/>
          <w:sz w:val="22"/>
          <w:szCs w:val="22"/>
          <w:lang w:eastAsia="en-GB"/>
        </w:rPr>
      </w:pPr>
      <w:r>
        <w:t>4.7.5.1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_Toc532984795 \h </w:instrText>
      </w:r>
      <w:r>
        <w:fldChar w:fldCharType="separate"/>
      </w:r>
      <w:r>
        <w:t>28</w:t>
      </w:r>
      <w:r>
        <w:fldChar w:fldCharType="end"/>
      </w:r>
    </w:p>
    <w:p w:rsidR="006F2B76" w:rsidRDefault="006F2B76">
      <w:pPr>
        <w:pStyle w:val="TOC4"/>
        <w:rPr>
          <w:rFonts w:asciiTheme="minorHAnsi" w:eastAsiaTheme="minorEastAsia" w:hAnsiTheme="minorHAnsi" w:cstheme="minorBidi"/>
          <w:sz w:val="22"/>
          <w:szCs w:val="22"/>
          <w:lang w:eastAsia="en-GB"/>
        </w:rPr>
      </w:pPr>
      <w:r>
        <w:t>4.7.5.2</w:t>
      </w:r>
      <w:r>
        <w:rPr>
          <w:rFonts w:asciiTheme="minorHAnsi" w:eastAsiaTheme="minorEastAsia" w:hAnsiTheme="minorHAnsi" w:cstheme="minorBidi"/>
          <w:sz w:val="22"/>
          <w:szCs w:val="22"/>
          <w:lang w:eastAsia="en-GB"/>
        </w:rPr>
        <w:tab/>
      </w:r>
      <w:r>
        <w:t>Registered relation types</w:t>
      </w:r>
      <w:r>
        <w:tab/>
      </w:r>
      <w:r>
        <w:fldChar w:fldCharType="begin" w:fldLock="1"/>
      </w:r>
      <w:r>
        <w:instrText xml:space="preserve"> PAGEREF _Toc532984796 \h </w:instrText>
      </w:r>
      <w:r>
        <w:fldChar w:fldCharType="separate"/>
      </w:r>
      <w:r>
        <w:t>28</w:t>
      </w:r>
      <w:r>
        <w:fldChar w:fldCharType="end"/>
      </w:r>
    </w:p>
    <w:p w:rsidR="006F2B76" w:rsidRDefault="006F2B76">
      <w:pPr>
        <w:pStyle w:val="TOC4"/>
        <w:rPr>
          <w:rFonts w:asciiTheme="minorHAnsi" w:eastAsiaTheme="minorEastAsia" w:hAnsiTheme="minorHAnsi" w:cstheme="minorBidi"/>
          <w:sz w:val="22"/>
          <w:szCs w:val="22"/>
          <w:lang w:eastAsia="en-GB"/>
        </w:rPr>
      </w:pPr>
      <w:r>
        <w:t>4.7.5.3</w:t>
      </w:r>
      <w:r>
        <w:rPr>
          <w:rFonts w:asciiTheme="minorHAnsi" w:eastAsiaTheme="minorEastAsia" w:hAnsiTheme="minorHAnsi" w:cstheme="minorBidi"/>
          <w:sz w:val="22"/>
          <w:szCs w:val="22"/>
          <w:lang w:eastAsia="en-GB"/>
        </w:rPr>
        <w:tab/>
      </w:r>
      <w:r>
        <w:t>Extension relation types</w:t>
      </w:r>
      <w:r>
        <w:tab/>
      </w:r>
      <w:r>
        <w:fldChar w:fldCharType="begin" w:fldLock="1"/>
      </w:r>
      <w:r>
        <w:instrText xml:space="preserve"> PAGEREF _Toc532984797 \h </w:instrText>
      </w:r>
      <w:r>
        <w:fldChar w:fldCharType="separate"/>
      </w:r>
      <w:r>
        <w:t>29</w:t>
      </w:r>
      <w:r>
        <w:fldChar w:fldCharType="end"/>
      </w:r>
    </w:p>
    <w:p w:rsidR="006F2B76" w:rsidRDefault="006F2B76">
      <w:pPr>
        <w:pStyle w:val="TOC3"/>
        <w:rPr>
          <w:rFonts w:asciiTheme="minorHAnsi" w:eastAsiaTheme="minorEastAsia" w:hAnsiTheme="minorHAnsi" w:cstheme="minorBidi"/>
          <w:sz w:val="22"/>
          <w:szCs w:val="22"/>
          <w:lang w:eastAsia="en-GB"/>
        </w:rPr>
      </w:pPr>
      <w:r>
        <w:t>4.7.6</w:t>
      </w:r>
      <w:r>
        <w:rPr>
          <w:rFonts w:asciiTheme="minorHAnsi" w:eastAsiaTheme="minorEastAsia" w:hAnsiTheme="minorHAnsi" w:cstheme="minorBidi"/>
          <w:sz w:val="22"/>
          <w:szCs w:val="22"/>
          <w:lang w:eastAsia="en-GB"/>
        </w:rPr>
        <w:tab/>
      </w:r>
      <w:r>
        <w:t>Negotiating the support of optional HATEOAS features</w:t>
      </w:r>
      <w:r>
        <w:tab/>
      </w:r>
      <w:r>
        <w:fldChar w:fldCharType="begin" w:fldLock="1"/>
      </w:r>
      <w:r>
        <w:instrText xml:space="preserve"> PAGEREF _Toc532984798 \h </w:instrText>
      </w:r>
      <w:r>
        <w:fldChar w:fldCharType="separate"/>
      </w:r>
      <w:r>
        <w:t>29</w:t>
      </w:r>
      <w:r>
        <w:fldChar w:fldCharType="end"/>
      </w:r>
    </w:p>
    <w:p w:rsidR="006F2B76" w:rsidRDefault="006F2B76">
      <w:pPr>
        <w:pStyle w:val="TOC2"/>
        <w:rPr>
          <w:rFonts w:asciiTheme="minorHAnsi" w:eastAsiaTheme="minorEastAsia" w:hAnsiTheme="minorHAnsi" w:cstheme="minorBidi"/>
          <w:sz w:val="22"/>
          <w:szCs w:val="22"/>
          <w:lang w:eastAsia="en-GB"/>
        </w:rPr>
      </w:pPr>
      <w:r>
        <w:t>4.8</w:t>
      </w:r>
      <w:r>
        <w:rPr>
          <w:rFonts w:asciiTheme="minorHAnsi" w:eastAsiaTheme="minorEastAsia" w:hAnsiTheme="minorHAnsi" w:cstheme="minorBidi"/>
          <w:sz w:val="22"/>
          <w:szCs w:val="22"/>
          <w:lang w:eastAsia="en-GB"/>
        </w:rPr>
        <w:tab/>
      </w:r>
      <w:r>
        <w:t>Error Responses</w:t>
      </w:r>
      <w:r>
        <w:tab/>
      </w:r>
      <w:r>
        <w:fldChar w:fldCharType="begin" w:fldLock="1"/>
      </w:r>
      <w:r>
        <w:instrText xml:space="preserve"> PAGEREF _Toc532984799 \h </w:instrText>
      </w:r>
      <w:r>
        <w:fldChar w:fldCharType="separate"/>
      </w:r>
      <w:r>
        <w:t>29</w:t>
      </w:r>
      <w:r>
        <w:fldChar w:fldCharType="end"/>
      </w:r>
    </w:p>
    <w:p w:rsidR="006F2B76" w:rsidRDefault="006F2B76">
      <w:pPr>
        <w:pStyle w:val="TOC2"/>
        <w:rPr>
          <w:rFonts w:asciiTheme="minorHAnsi" w:eastAsiaTheme="minorEastAsia" w:hAnsiTheme="minorHAnsi" w:cstheme="minorBidi"/>
          <w:sz w:val="22"/>
          <w:szCs w:val="22"/>
          <w:lang w:eastAsia="en-GB"/>
        </w:rPr>
      </w:pPr>
      <w:r>
        <w:t>4.9</w:t>
      </w:r>
      <w:r>
        <w:rPr>
          <w:rFonts w:asciiTheme="minorHAnsi" w:eastAsiaTheme="minorEastAsia" w:hAnsiTheme="minorHAnsi" w:cstheme="minorBidi"/>
          <w:sz w:val="22"/>
          <w:szCs w:val="22"/>
          <w:lang w:eastAsia="en-GB"/>
        </w:rPr>
        <w:tab/>
      </w:r>
      <w:r>
        <w:rPr>
          <w:lang w:eastAsia="zh-CN"/>
        </w:rPr>
        <w:t>Transferring multiple resources to a NF Service Consumer</w:t>
      </w:r>
      <w:r>
        <w:tab/>
      </w:r>
      <w:r>
        <w:fldChar w:fldCharType="begin" w:fldLock="1"/>
      </w:r>
      <w:r>
        <w:instrText xml:space="preserve"> PAGEREF _Toc532984800 \h </w:instrText>
      </w:r>
      <w:r>
        <w:fldChar w:fldCharType="separate"/>
      </w:r>
      <w:r>
        <w:t>30</w:t>
      </w:r>
      <w:r>
        <w:fldChar w:fldCharType="end"/>
      </w:r>
    </w:p>
    <w:p w:rsidR="006F2B76" w:rsidRDefault="006F2B76">
      <w:pPr>
        <w:pStyle w:val="TOC3"/>
        <w:rPr>
          <w:rFonts w:asciiTheme="minorHAnsi" w:eastAsiaTheme="minorEastAsia" w:hAnsiTheme="minorHAnsi" w:cstheme="minorBidi"/>
          <w:sz w:val="22"/>
          <w:szCs w:val="22"/>
          <w:lang w:eastAsia="en-GB"/>
        </w:rPr>
      </w:pPr>
      <w:r>
        <w:t>4.9.1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_Toc532984801 \h </w:instrText>
      </w:r>
      <w:r>
        <w:fldChar w:fldCharType="separate"/>
      </w:r>
      <w:r>
        <w:t>30</w:t>
      </w:r>
      <w:r>
        <w:fldChar w:fldCharType="end"/>
      </w:r>
    </w:p>
    <w:p w:rsidR="006F2B76" w:rsidRDefault="006F2B76">
      <w:pPr>
        <w:pStyle w:val="TOC3"/>
        <w:rPr>
          <w:rFonts w:asciiTheme="minorHAnsi" w:eastAsiaTheme="minorEastAsia" w:hAnsiTheme="minorHAnsi" w:cstheme="minorBidi"/>
          <w:sz w:val="22"/>
          <w:szCs w:val="22"/>
          <w:lang w:eastAsia="en-GB"/>
        </w:rPr>
      </w:pPr>
      <w:r w:rsidRPr="006F2B76">
        <w:t>4.9.2</w:t>
      </w:r>
      <w:r w:rsidRPr="006F2B76">
        <w:rPr>
          <w:rFonts w:asciiTheme="minorHAnsi" w:eastAsiaTheme="minorEastAsia" w:hAnsiTheme="minorHAnsi" w:cstheme="minorBidi"/>
          <w:sz w:val="22"/>
          <w:szCs w:val="22"/>
        </w:rPr>
        <w:tab/>
      </w:r>
      <w:r w:rsidRPr="006B5C36">
        <w:rPr>
          <w:lang w:val="en-US" w:eastAsia="zh-CN"/>
        </w:rPr>
        <w:t>Direct Delivery</w:t>
      </w:r>
      <w:r>
        <w:tab/>
      </w:r>
      <w:r>
        <w:fldChar w:fldCharType="begin" w:fldLock="1"/>
      </w:r>
      <w:r>
        <w:instrText xml:space="preserve"> PAGEREF _Toc532984802 \h </w:instrText>
      </w:r>
      <w:r>
        <w:fldChar w:fldCharType="separate"/>
      </w:r>
      <w:r>
        <w:t>30</w:t>
      </w:r>
      <w:r>
        <w:fldChar w:fldCharType="end"/>
      </w:r>
    </w:p>
    <w:p w:rsidR="006F2B76" w:rsidRDefault="006F2B76">
      <w:pPr>
        <w:pStyle w:val="TOC3"/>
        <w:rPr>
          <w:rFonts w:asciiTheme="minorHAnsi" w:eastAsiaTheme="minorEastAsia" w:hAnsiTheme="minorHAnsi" w:cstheme="minorBidi"/>
          <w:sz w:val="22"/>
          <w:szCs w:val="22"/>
          <w:lang w:eastAsia="en-GB"/>
        </w:rPr>
      </w:pPr>
      <w:r w:rsidRPr="006F2B76">
        <w:t>4.9.3</w:t>
      </w:r>
      <w:r w:rsidRPr="006F2B76">
        <w:rPr>
          <w:rFonts w:asciiTheme="minorHAnsi" w:eastAsiaTheme="minorEastAsia" w:hAnsiTheme="minorHAnsi" w:cstheme="minorBidi"/>
          <w:sz w:val="22"/>
          <w:szCs w:val="22"/>
        </w:rPr>
        <w:tab/>
      </w:r>
      <w:r w:rsidRPr="006B5C36">
        <w:rPr>
          <w:lang w:val="en-US" w:eastAsia="zh-CN"/>
        </w:rPr>
        <w:t>Direct Delivery with Iterations</w:t>
      </w:r>
      <w:r>
        <w:tab/>
      </w:r>
      <w:r>
        <w:fldChar w:fldCharType="begin" w:fldLock="1"/>
      </w:r>
      <w:r>
        <w:instrText xml:space="preserve"> PAGEREF _Toc532984803 \h </w:instrText>
      </w:r>
      <w:r>
        <w:fldChar w:fldCharType="separate"/>
      </w:r>
      <w:r>
        <w:t>30</w:t>
      </w:r>
      <w:r>
        <w:fldChar w:fldCharType="end"/>
      </w:r>
    </w:p>
    <w:p w:rsidR="006F2B76" w:rsidRDefault="006F2B76">
      <w:pPr>
        <w:pStyle w:val="TOC3"/>
        <w:rPr>
          <w:rFonts w:asciiTheme="minorHAnsi" w:eastAsiaTheme="minorEastAsia" w:hAnsiTheme="minorHAnsi" w:cstheme="minorBidi"/>
          <w:sz w:val="22"/>
          <w:szCs w:val="22"/>
          <w:lang w:eastAsia="en-GB"/>
        </w:rPr>
      </w:pPr>
      <w:r w:rsidRPr="006F2B76">
        <w:t>4.9.4</w:t>
      </w:r>
      <w:r w:rsidRPr="006F2B76">
        <w:rPr>
          <w:rFonts w:asciiTheme="minorHAnsi" w:eastAsiaTheme="minorEastAsia" w:hAnsiTheme="minorHAnsi" w:cstheme="minorBidi"/>
          <w:sz w:val="22"/>
          <w:szCs w:val="22"/>
        </w:rPr>
        <w:tab/>
      </w:r>
      <w:r w:rsidRPr="006B5C36">
        <w:rPr>
          <w:lang w:val="en-US" w:eastAsia="zh-CN"/>
        </w:rPr>
        <w:t>Indirect Delivery</w:t>
      </w:r>
      <w:r>
        <w:tab/>
      </w:r>
      <w:r>
        <w:fldChar w:fldCharType="begin" w:fldLock="1"/>
      </w:r>
      <w:r>
        <w:instrText xml:space="preserve"> PAGEREF _Toc532984804 \h </w:instrText>
      </w:r>
      <w:r>
        <w:fldChar w:fldCharType="separate"/>
      </w:r>
      <w:r>
        <w:t>31</w:t>
      </w:r>
      <w:r>
        <w:fldChar w:fldCharType="end"/>
      </w:r>
    </w:p>
    <w:p w:rsidR="006F2B76" w:rsidRDefault="006F2B76">
      <w:pPr>
        <w:pStyle w:val="TOC3"/>
        <w:rPr>
          <w:rFonts w:asciiTheme="minorHAnsi" w:eastAsiaTheme="minorEastAsia" w:hAnsiTheme="minorHAnsi" w:cstheme="minorBidi"/>
          <w:sz w:val="22"/>
          <w:szCs w:val="22"/>
          <w:lang w:eastAsia="en-GB"/>
        </w:rPr>
      </w:pPr>
      <w:r w:rsidRPr="006F2B76">
        <w:t>4.9.5</w:t>
      </w:r>
      <w:r w:rsidRPr="006F2B76">
        <w:rPr>
          <w:rFonts w:asciiTheme="minorHAnsi" w:eastAsiaTheme="minorEastAsia" w:hAnsiTheme="minorHAnsi" w:cstheme="minorBidi"/>
          <w:sz w:val="22"/>
          <w:szCs w:val="22"/>
        </w:rPr>
        <w:tab/>
      </w:r>
      <w:r w:rsidRPr="006B5C36">
        <w:rPr>
          <w:lang w:val="en-US" w:eastAsia="zh-CN"/>
        </w:rPr>
        <w:t>Indirect Delivery with HTTP/2 Server Push</w:t>
      </w:r>
      <w:r>
        <w:tab/>
      </w:r>
      <w:r>
        <w:fldChar w:fldCharType="begin" w:fldLock="1"/>
      </w:r>
      <w:r>
        <w:instrText xml:space="preserve"> PAGEREF _Toc532984805 \h </w:instrText>
      </w:r>
      <w:r>
        <w:fldChar w:fldCharType="separate"/>
      </w:r>
      <w:r>
        <w:t>32</w:t>
      </w:r>
      <w:r>
        <w:fldChar w:fldCharType="end"/>
      </w:r>
    </w:p>
    <w:p w:rsidR="006F2B76" w:rsidRDefault="006F2B76">
      <w:pPr>
        <w:pStyle w:val="TOC3"/>
        <w:rPr>
          <w:rFonts w:asciiTheme="minorHAnsi" w:eastAsiaTheme="minorEastAsia" w:hAnsiTheme="minorHAnsi" w:cstheme="minorBidi"/>
          <w:sz w:val="22"/>
          <w:szCs w:val="22"/>
          <w:lang w:eastAsia="en-GB"/>
        </w:rPr>
      </w:pPr>
      <w:r>
        <w:t>4.9.6</w:t>
      </w:r>
      <w:r>
        <w:rPr>
          <w:rFonts w:asciiTheme="minorHAnsi" w:eastAsiaTheme="minorEastAsia" w:hAnsiTheme="minorHAnsi" w:cstheme="minorBidi"/>
          <w:sz w:val="22"/>
          <w:szCs w:val="22"/>
          <w:lang w:eastAsia="en-GB"/>
        </w:rPr>
        <w:tab/>
      </w:r>
      <w:r>
        <w:t>Criteria for choosing the transfer method</w:t>
      </w:r>
      <w:r>
        <w:tab/>
      </w:r>
      <w:r>
        <w:fldChar w:fldCharType="begin" w:fldLock="1"/>
      </w:r>
      <w:r>
        <w:instrText xml:space="preserve"> PAGEREF _Toc532984806 \h </w:instrText>
      </w:r>
      <w:r>
        <w:fldChar w:fldCharType="separate"/>
      </w:r>
      <w:r>
        <w:t>34</w:t>
      </w:r>
      <w:r>
        <w:fldChar w:fldCharType="end"/>
      </w:r>
    </w:p>
    <w:p w:rsidR="006F2B76" w:rsidRDefault="006F2B76">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Documenting 5GC SBI APIs</w:t>
      </w:r>
      <w:r>
        <w:tab/>
      </w:r>
      <w:r>
        <w:fldChar w:fldCharType="begin" w:fldLock="1"/>
      </w:r>
      <w:r>
        <w:instrText xml:space="preserve"> PAGEREF _Toc532984807 \h </w:instrText>
      </w:r>
      <w:r>
        <w:fldChar w:fldCharType="separate"/>
      </w:r>
      <w:r>
        <w:t>34</w:t>
      </w:r>
      <w:r>
        <w:fldChar w:fldCharType="end"/>
      </w:r>
    </w:p>
    <w:p w:rsidR="006F2B76" w:rsidRDefault="006F2B76">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Naming Conventions</w:t>
      </w:r>
      <w:r>
        <w:tab/>
      </w:r>
      <w:r>
        <w:fldChar w:fldCharType="begin" w:fldLock="1"/>
      </w:r>
      <w:r>
        <w:instrText xml:space="preserve"> PAGEREF _Toc532984808 \h </w:instrText>
      </w:r>
      <w:r>
        <w:fldChar w:fldCharType="separate"/>
      </w:r>
      <w:r>
        <w:t>34</w:t>
      </w:r>
      <w:r>
        <w:fldChar w:fldCharType="end"/>
      </w:r>
    </w:p>
    <w:p w:rsidR="006F2B76" w:rsidRDefault="006F2B76">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Case Conventions</w:t>
      </w:r>
      <w:r>
        <w:tab/>
      </w:r>
      <w:r>
        <w:fldChar w:fldCharType="begin" w:fldLock="1"/>
      </w:r>
      <w:r>
        <w:instrText xml:space="preserve"> PAGEREF _Toc532984809 \h </w:instrText>
      </w:r>
      <w:r>
        <w:fldChar w:fldCharType="separate"/>
      </w:r>
      <w:r>
        <w:t>34</w:t>
      </w:r>
      <w:r>
        <w:fldChar w:fldCharType="end"/>
      </w:r>
    </w:p>
    <w:p w:rsidR="006F2B76" w:rsidRDefault="006F2B76">
      <w:pPr>
        <w:pStyle w:val="TOC3"/>
        <w:rPr>
          <w:rFonts w:asciiTheme="minorHAnsi" w:eastAsiaTheme="minorEastAsia" w:hAnsiTheme="minorHAnsi" w:cstheme="minorBidi"/>
          <w:sz w:val="22"/>
          <w:szCs w:val="22"/>
          <w:lang w:eastAsia="en-GB"/>
        </w:rPr>
      </w:pPr>
      <w:r>
        <w:t>5.1.2</w:t>
      </w:r>
      <w:r>
        <w:rPr>
          <w:rFonts w:asciiTheme="minorHAnsi" w:eastAsiaTheme="minorEastAsia" w:hAnsiTheme="minorHAnsi" w:cstheme="minorBidi"/>
          <w:sz w:val="22"/>
          <w:szCs w:val="22"/>
          <w:lang w:eastAsia="en-GB"/>
        </w:rPr>
        <w:tab/>
      </w:r>
      <w:r>
        <w:t>API Naming Conventions</w:t>
      </w:r>
      <w:r>
        <w:tab/>
      </w:r>
      <w:r>
        <w:fldChar w:fldCharType="begin" w:fldLock="1"/>
      </w:r>
      <w:r>
        <w:instrText xml:space="preserve"> PAGEREF _Toc532984810 \h </w:instrText>
      </w:r>
      <w:r>
        <w:fldChar w:fldCharType="separate"/>
      </w:r>
      <w:r>
        <w:t>36</w:t>
      </w:r>
      <w:r>
        <w:fldChar w:fldCharType="end"/>
      </w:r>
    </w:p>
    <w:p w:rsidR="006F2B76" w:rsidRDefault="006F2B76">
      <w:pPr>
        <w:pStyle w:val="TOC3"/>
        <w:rPr>
          <w:rFonts w:asciiTheme="minorHAnsi" w:eastAsiaTheme="minorEastAsia" w:hAnsiTheme="minorHAnsi" w:cstheme="minorBidi"/>
          <w:sz w:val="22"/>
          <w:szCs w:val="22"/>
          <w:lang w:eastAsia="en-GB"/>
        </w:rPr>
      </w:pPr>
      <w:r>
        <w:t>5.1.3</w:t>
      </w:r>
      <w:r>
        <w:rPr>
          <w:rFonts w:asciiTheme="minorHAnsi" w:eastAsiaTheme="minorEastAsia" w:hAnsiTheme="minorHAnsi" w:cstheme="minorBidi"/>
          <w:sz w:val="22"/>
          <w:szCs w:val="22"/>
          <w:lang w:eastAsia="en-GB"/>
        </w:rPr>
        <w:tab/>
      </w:r>
      <w:r>
        <w:t>Conventions for URI Parts</w:t>
      </w:r>
      <w:r>
        <w:tab/>
      </w:r>
      <w:r>
        <w:fldChar w:fldCharType="begin" w:fldLock="1"/>
      </w:r>
      <w:r>
        <w:instrText xml:space="preserve"> PAGEREF _Toc532984811 \h </w:instrText>
      </w:r>
      <w:r>
        <w:fldChar w:fldCharType="separate"/>
      </w:r>
      <w:r>
        <w:t>36</w:t>
      </w:r>
      <w:r>
        <w:fldChar w:fldCharType="end"/>
      </w:r>
    </w:p>
    <w:p w:rsidR="006F2B76" w:rsidRDefault="006F2B76">
      <w:pPr>
        <w:pStyle w:val="TOC4"/>
        <w:rPr>
          <w:rFonts w:asciiTheme="minorHAnsi" w:eastAsiaTheme="minorEastAsia" w:hAnsiTheme="minorHAnsi" w:cstheme="minorBidi"/>
          <w:sz w:val="22"/>
          <w:szCs w:val="22"/>
          <w:lang w:eastAsia="en-GB"/>
        </w:rPr>
      </w:pPr>
      <w:r>
        <w:t>5.1.3.1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_Toc532984812 \h </w:instrText>
      </w:r>
      <w:r>
        <w:fldChar w:fldCharType="separate"/>
      </w:r>
      <w:r>
        <w:t>36</w:t>
      </w:r>
      <w:r>
        <w:fldChar w:fldCharType="end"/>
      </w:r>
    </w:p>
    <w:p w:rsidR="006F2B76" w:rsidRDefault="006F2B76">
      <w:pPr>
        <w:pStyle w:val="TOC4"/>
        <w:rPr>
          <w:rFonts w:asciiTheme="minorHAnsi" w:eastAsiaTheme="minorEastAsia" w:hAnsiTheme="minorHAnsi" w:cstheme="minorBidi"/>
          <w:sz w:val="22"/>
          <w:szCs w:val="22"/>
          <w:lang w:eastAsia="en-GB"/>
        </w:rPr>
      </w:pPr>
      <w:r>
        <w:t>5.1.3.2</w:t>
      </w:r>
      <w:r>
        <w:rPr>
          <w:rFonts w:asciiTheme="minorHAnsi" w:eastAsiaTheme="minorEastAsia" w:hAnsiTheme="minorHAnsi" w:cstheme="minorBidi"/>
          <w:sz w:val="22"/>
          <w:szCs w:val="22"/>
          <w:lang w:eastAsia="en-GB"/>
        </w:rPr>
        <w:tab/>
      </w:r>
      <w:r>
        <w:t>URI Path Segment Naming Conventions</w:t>
      </w:r>
      <w:r>
        <w:tab/>
      </w:r>
      <w:r>
        <w:fldChar w:fldCharType="begin" w:fldLock="1"/>
      </w:r>
      <w:r>
        <w:instrText xml:space="preserve"> PAGEREF _Toc532984813 \h </w:instrText>
      </w:r>
      <w:r>
        <w:fldChar w:fldCharType="separate"/>
      </w:r>
      <w:r>
        <w:t>36</w:t>
      </w:r>
      <w:r>
        <w:fldChar w:fldCharType="end"/>
      </w:r>
    </w:p>
    <w:p w:rsidR="006F2B76" w:rsidRDefault="006F2B76">
      <w:pPr>
        <w:pStyle w:val="TOC4"/>
        <w:rPr>
          <w:rFonts w:asciiTheme="minorHAnsi" w:eastAsiaTheme="minorEastAsia" w:hAnsiTheme="minorHAnsi" w:cstheme="minorBidi"/>
          <w:sz w:val="22"/>
          <w:szCs w:val="22"/>
          <w:lang w:eastAsia="en-GB"/>
        </w:rPr>
      </w:pPr>
      <w:r>
        <w:t>5.1.3.3</w:t>
      </w:r>
      <w:r>
        <w:rPr>
          <w:rFonts w:asciiTheme="minorHAnsi" w:eastAsiaTheme="minorEastAsia" w:hAnsiTheme="minorHAnsi" w:cstheme="minorBidi"/>
          <w:sz w:val="22"/>
          <w:szCs w:val="22"/>
          <w:lang w:eastAsia="en-GB"/>
        </w:rPr>
        <w:tab/>
      </w:r>
      <w:r>
        <w:t>URI Query Naming Conventions</w:t>
      </w:r>
      <w:r>
        <w:tab/>
      </w:r>
      <w:r>
        <w:fldChar w:fldCharType="begin" w:fldLock="1"/>
      </w:r>
      <w:r>
        <w:instrText xml:space="preserve"> PAGEREF _Toc532984814 \h </w:instrText>
      </w:r>
      <w:r>
        <w:fldChar w:fldCharType="separate"/>
      </w:r>
      <w:r>
        <w:t>37</w:t>
      </w:r>
      <w:r>
        <w:fldChar w:fldCharType="end"/>
      </w:r>
    </w:p>
    <w:p w:rsidR="006F2B76" w:rsidRDefault="006F2B76">
      <w:pPr>
        <w:pStyle w:val="TOC3"/>
        <w:rPr>
          <w:rFonts w:asciiTheme="minorHAnsi" w:eastAsiaTheme="minorEastAsia" w:hAnsiTheme="minorHAnsi" w:cstheme="minorBidi"/>
          <w:sz w:val="22"/>
          <w:szCs w:val="22"/>
          <w:lang w:eastAsia="en-GB"/>
        </w:rPr>
      </w:pPr>
      <w:r>
        <w:t>5.1.4</w:t>
      </w:r>
      <w:r>
        <w:rPr>
          <w:rFonts w:asciiTheme="minorHAnsi" w:eastAsiaTheme="minorEastAsia" w:hAnsiTheme="minorHAnsi" w:cstheme="minorBidi"/>
          <w:sz w:val="22"/>
          <w:szCs w:val="22"/>
          <w:lang w:eastAsia="en-GB"/>
        </w:rPr>
        <w:tab/>
      </w:r>
      <w:r>
        <w:t>Conventions for Names in Data Structures</w:t>
      </w:r>
      <w:r>
        <w:tab/>
      </w:r>
      <w:r>
        <w:fldChar w:fldCharType="begin" w:fldLock="1"/>
      </w:r>
      <w:r>
        <w:instrText xml:space="preserve"> PAGEREF _Toc532984815 \h </w:instrText>
      </w:r>
      <w:r>
        <w:fldChar w:fldCharType="separate"/>
      </w:r>
      <w:r>
        <w:t>37</w:t>
      </w:r>
      <w:r>
        <w:fldChar w:fldCharType="end"/>
      </w:r>
    </w:p>
    <w:p w:rsidR="006F2B76" w:rsidRDefault="006F2B76">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API Definition</w:t>
      </w:r>
      <w:r>
        <w:tab/>
      </w:r>
      <w:r>
        <w:fldChar w:fldCharType="begin" w:fldLock="1"/>
      </w:r>
      <w:r>
        <w:instrText xml:space="preserve"> PAGEREF _Toc532984816 \h </w:instrText>
      </w:r>
      <w:r>
        <w:fldChar w:fldCharType="separate"/>
      </w:r>
      <w:r>
        <w:t>37</w:t>
      </w:r>
      <w:r>
        <w:fldChar w:fldCharType="end"/>
      </w:r>
    </w:p>
    <w:p w:rsidR="006F2B76" w:rsidRDefault="006F2B76">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Resource Structure</w:t>
      </w:r>
      <w:r>
        <w:tab/>
      </w:r>
      <w:r>
        <w:fldChar w:fldCharType="begin" w:fldLock="1"/>
      </w:r>
      <w:r>
        <w:instrText xml:space="preserve"> PAGEREF _Toc532984817 \h </w:instrText>
      </w:r>
      <w:r>
        <w:fldChar w:fldCharType="separate"/>
      </w:r>
      <w:r>
        <w:t>37</w:t>
      </w:r>
      <w:r>
        <w:fldChar w:fldCharType="end"/>
      </w:r>
    </w:p>
    <w:p w:rsidR="006F2B76" w:rsidRDefault="006F2B76">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Resources and HTTP Methods</w:t>
      </w:r>
      <w:r>
        <w:tab/>
      </w:r>
      <w:r>
        <w:fldChar w:fldCharType="begin" w:fldLock="1"/>
      </w:r>
      <w:r>
        <w:instrText xml:space="preserve"> PAGEREF _Toc532984818 \h </w:instrText>
      </w:r>
      <w:r>
        <w:fldChar w:fldCharType="separate"/>
      </w:r>
      <w:r>
        <w:t>39</w:t>
      </w:r>
      <w:r>
        <w:fldChar w:fldCharType="end"/>
      </w:r>
    </w:p>
    <w:p w:rsidR="006F2B76" w:rsidRDefault="006F2B76">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Representing RPC as Custom Operations on Resources</w:t>
      </w:r>
      <w:r>
        <w:tab/>
      </w:r>
      <w:r>
        <w:fldChar w:fldCharType="begin" w:fldLock="1"/>
      </w:r>
      <w:r>
        <w:instrText xml:space="preserve"> PAGEREF _Toc532984819 \h </w:instrText>
      </w:r>
      <w:r>
        <w:fldChar w:fldCharType="separate"/>
      </w:r>
      <w:r>
        <w:t>41</w:t>
      </w:r>
      <w:r>
        <w:fldChar w:fldCharType="end"/>
      </w:r>
    </w:p>
    <w:p w:rsidR="006F2B76" w:rsidRDefault="006F2B76">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Data Models</w:t>
      </w:r>
      <w:r>
        <w:tab/>
      </w:r>
      <w:r>
        <w:fldChar w:fldCharType="begin" w:fldLock="1"/>
      </w:r>
      <w:r>
        <w:instrText xml:space="preserve"> PAGEREF _Toc532984820 \h </w:instrText>
      </w:r>
      <w:r>
        <w:fldChar w:fldCharType="separate"/>
      </w:r>
      <w:r>
        <w:t>42</w:t>
      </w:r>
      <w:r>
        <w:fldChar w:fldCharType="end"/>
      </w:r>
    </w:p>
    <w:p w:rsidR="006F2B76" w:rsidRDefault="006F2B76">
      <w:pPr>
        <w:pStyle w:val="TOC4"/>
        <w:rPr>
          <w:rFonts w:asciiTheme="minorHAnsi" w:eastAsiaTheme="minorEastAsia" w:hAnsiTheme="minorHAnsi" w:cstheme="minorBidi"/>
          <w:sz w:val="22"/>
          <w:szCs w:val="22"/>
          <w:lang w:eastAsia="en-GB"/>
        </w:rPr>
      </w:pPr>
      <w:r>
        <w:t>5.2.4.1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_Toc532984821 \h </w:instrText>
      </w:r>
      <w:r>
        <w:fldChar w:fldCharType="separate"/>
      </w:r>
      <w:r>
        <w:t>42</w:t>
      </w:r>
      <w:r>
        <w:fldChar w:fldCharType="end"/>
      </w:r>
    </w:p>
    <w:p w:rsidR="006F2B76" w:rsidRDefault="006F2B76">
      <w:pPr>
        <w:pStyle w:val="TOC4"/>
        <w:rPr>
          <w:rFonts w:asciiTheme="minorHAnsi" w:eastAsiaTheme="minorEastAsia" w:hAnsiTheme="minorHAnsi" w:cstheme="minorBidi"/>
          <w:sz w:val="22"/>
          <w:szCs w:val="22"/>
          <w:lang w:eastAsia="en-GB"/>
        </w:rPr>
      </w:pPr>
      <w:r>
        <w:t>5.2.4.2</w:t>
      </w:r>
      <w:r>
        <w:rPr>
          <w:rFonts w:asciiTheme="minorHAnsi" w:eastAsiaTheme="minorEastAsia" w:hAnsiTheme="minorHAnsi" w:cstheme="minorBidi"/>
          <w:sz w:val="22"/>
          <w:szCs w:val="22"/>
        </w:rPr>
        <w:tab/>
      </w:r>
      <w:r>
        <w:rPr>
          <w:lang w:eastAsia="zh-CN"/>
        </w:rPr>
        <w:t>Structured data types</w:t>
      </w:r>
      <w:r>
        <w:tab/>
      </w:r>
      <w:r>
        <w:fldChar w:fldCharType="begin" w:fldLock="1"/>
      </w:r>
      <w:r>
        <w:instrText xml:space="preserve"> PAGEREF _Toc532984822 \h </w:instrText>
      </w:r>
      <w:r>
        <w:fldChar w:fldCharType="separate"/>
      </w:r>
      <w:r>
        <w:t>43</w:t>
      </w:r>
      <w:r>
        <w:fldChar w:fldCharType="end"/>
      </w:r>
    </w:p>
    <w:p w:rsidR="006F2B76" w:rsidRDefault="006F2B76">
      <w:pPr>
        <w:pStyle w:val="TOC4"/>
        <w:rPr>
          <w:rFonts w:asciiTheme="minorHAnsi" w:eastAsiaTheme="minorEastAsia" w:hAnsiTheme="minorHAnsi" w:cstheme="minorBidi"/>
          <w:sz w:val="22"/>
          <w:szCs w:val="22"/>
          <w:lang w:eastAsia="en-GB"/>
        </w:rPr>
      </w:pPr>
      <w:r>
        <w:t>5.2.</w:t>
      </w:r>
      <w:r>
        <w:rPr>
          <w:lang w:eastAsia="zh-CN"/>
        </w:rPr>
        <w:t>4</w:t>
      </w:r>
      <w:r>
        <w:t>.3</w:t>
      </w:r>
      <w:r>
        <w:rPr>
          <w:rFonts w:asciiTheme="minorHAnsi" w:eastAsiaTheme="minorEastAsia" w:hAnsiTheme="minorHAnsi" w:cstheme="minorBidi"/>
          <w:sz w:val="22"/>
          <w:szCs w:val="22"/>
          <w:lang w:eastAsia="en-GB"/>
        </w:rPr>
        <w:tab/>
      </w:r>
      <w:r>
        <w:t>Simple data types and enumerations</w:t>
      </w:r>
      <w:r>
        <w:tab/>
      </w:r>
      <w:r>
        <w:fldChar w:fldCharType="begin" w:fldLock="1"/>
      </w:r>
      <w:r>
        <w:instrText xml:space="preserve"> PAGEREF _Toc532984823 \h </w:instrText>
      </w:r>
      <w:r>
        <w:fldChar w:fldCharType="separate"/>
      </w:r>
      <w:r>
        <w:t>44</w:t>
      </w:r>
      <w:r>
        <w:fldChar w:fldCharType="end"/>
      </w:r>
    </w:p>
    <w:p w:rsidR="006F2B76" w:rsidRDefault="006F2B76">
      <w:pPr>
        <w:pStyle w:val="TOC4"/>
        <w:rPr>
          <w:rFonts w:asciiTheme="minorHAnsi" w:eastAsiaTheme="minorEastAsia" w:hAnsiTheme="minorHAnsi" w:cstheme="minorBidi"/>
          <w:sz w:val="22"/>
          <w:szCs w:val="22"/>
          <w:lang w:eastAsia="en-GB"/>
        </w:rPr>
      </w:pPr>
      <w:r>
        <w:t>5.2.4.4</w:t>
      </w:r>
      <w:r>
        <w:rPr>
          <w:rFonts w:asciiTheme="minorHAnsi" w:eastAsiaTheme="minorEastAsia" w:hAnsiTheme="minorHAnsi" w:cstheme="minorBidi"/>
          <w:sz w:val="22"/>
          <w:szCs w:val="22"/>
        </w:rPr>
        <w:tab/>
      </w:r>
      <w:r>
        <w:rPr>
          <w:lang w:eastAsia="zh-CN"/>
        </w:rPr>
        <w:t>Binary Data</w:t>
      </w:r>
      <w:r>
        <w:tab/>
      </w:r>
      <w:r>
        <w:fldChar w:fldCharType="begin" w:fldLock="1"/>
      </w:r>
      <w:r>
        <w:instrText xml:space="preserve"> PAGEREF _Toc532984824 \h </w:instrText>
      </w:r>
      <w:r>
        <w:fldChar w:fldCharType="separate"/>
      </w:r>
      <w:r>
        <w:t>44</w:t>
      </w:r>
      <w:r>
        <w:fldChar w:fldCharType="end"/>
      </w:r>
    </w:p>
    <w:p w:rsidR="006F2B76" w:rsidRDefault="006F2B76">
      <w:pPr>
        <w:pStyle w:val="TOC4"/>
        <w:rPr>
          <w:rFonts w:asciiTheme="minorHAnsi" w:eastAsiaTheme="minorEastAsia" w:hAnsiTheme="minorHAnsi" w:cstheme="minorBidi"/>
          <w:sz w:val="22"/>
          <w:szCs w:val="22"/>
          <w:lang w:eastAsia="en-GB"/>
        </w:rPr>
      </w:pPr>
      <w:r>
        <w:t>5.2.4.5</w:t>
      </w:r>
      <w:r>
        <w:rPr>
          <w:rFonts w:asciiTheme="minorHAnsi" w:eastAsiaTheme="minorEastAsia" w:hAnsiTheme="minorHAnsi" w:cstheme="minorBidi"/>
          <w:sz w:val="22"/>
          <w:szCs w:val="22"/>
        </w:rPr>
        <w:tab/>
      </w:r>
      <w:r>
        <w:rPr>
          <w:lang w:eastAsia="zh-CN"/>
        </w:rPr>
        <w:t>Data types describing alternative data types or combinations of data types</w:t>
      </w:r>
      <w:r>
        <w:tab/>
      </w:r>
      <w:r>
        <w:fldChar w:fldCharType="begin" w:fldLock="1"/>
      </w:r>
      <w:r>
        <w:instrText xml:space="preserve"> PAGEREF _Toc532984825 \h </w:instrText>
      </w:r>
      <w:r>
        <w:fldChar w:fldCharType="separate"/>
      </w:r>
      <w:r>
        <w:t>44</w:t>
      </w:r>
      <w:r>
        <w:fldChar w:fldCharType="end"/>
      </w:r>
    </w:p>
    <w:p w:rsidR="006F2B76" w:rsidRDefault="006F2B76">
      <w:pPr>
        <w:pStyle w:val="TOC3"/>
        <w:rPr>
          <w:rFonts w:asciiTheme="minorHAnsi" w:eastAsiaTheme="minorEastAsia" w:hAnsiTheme="minorHAnsi" w:cstheme="minorBidi"/>
          <w:sz w:val="22"/>
          <w:szCs w:val="22"/>
          <w:lang w:eastAsia="en-GB"/>
        </w:rPr>
      </w:pPr>
      <w:r>
        <w:t>5.2.5</w:t>
      </w:r>
      <w:r>
        <w:rPr>
          <w:rFonts w:asciiTheme="minorHAnsi" w:eastAsiaTheme="minorEastAsia" w:hAnsiTheme="minorHAnsi" w:cstheme="minorBidi"/>
          <w:sz w:val="22"/>
          <w:szCs w:val="22"/>
          <w:lang w:eastAsia="en-GB"/>
        </w:rPr>
        <w:tab/>
      </w:r>
      <w:r>
        <w:t>Relation types</w:t>
      </w:r>
      <w:r>
        <w:tab/>
      </w:r>
      <w:r>
        <w:fldChar w:fldCharType="begin" w:fldLock="1"/>
      </w:r>
      <w:r>
        <w:instrText xml:space="preserve"> PAGEREF _Toc532984826 \h </w:instrText>
      </w:r>
      <w:r>
        <w:fldChar w:fldCharType="separate"/>
      </w:r>
      <w:r>
        <w:t>46</w:t>
      </w:r>
      <w:r>
        <w:fldChar w:fldCharType="end"/>
      </w:r>
    </w:p>
    <w:p w:rsidR="006F2B76" w:rsidRDefault="006F2B76">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Open API specification files</w:t>
      </w:r>
      <w:r>
        <w:tab/>
      </w:r>
      <w:r>
        <w:fldChar w:fldCharType="begin" w:fldLock="1"/>
      </w:r>
      <w:r>
        <w:instrText xml:space="preserve"> PAGEREF _Toc532984827 \h </w:instrText>
      </w:r>
      <w:r>
        <w:fldChar w:fldCharType="separate"/>
      </w:r>
      <w:r>
        <w:t>46</w:t>
      </w:r>
      <w:r>
        <w:fldChar w:fldCharType="end"/>
      </w:r>
    </w:p>
    <w:p w:rsidR="006F2B76" w:rsidRDefault="006F2B76">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_Toc532984828 \h </w:instrText>
      </w:r>
      <w:r>
        <w:fldChar w:fldCharType="separate"/>
      </w:r>
      <w:r>
        <w:t>46</w:t>
      </w:r>
      <w:r>
        <w:fldChar w:fldCharType="end"/>
      </w:r>
    </w:p>
    <w:p w:rsidR="006F2B76" w:rsidRDefault="006F2B76">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Formatting of OpenAPI files</w:t>
      </w:r>
      <w:r>
        <w:tab/>
      </w:r>
      <w:r>
        <w:fldChar w:fldCharType="begin" w:fldLock="1"/>
      </w:r>
      <w:r>
        <w:instrText xml:space="preserve"> PAGEREF _Toc532984829 \h </w:instrText>
      </w:r>
      <w:r>
        <w:fldChar w:fldCharType="separate"/>
      </w:r>
      <w:r>
        <w:t>46</w:t>
      </w:r>
      <w:r>
        <w:fldChar w:fldCharType="end"/>
      </w:r>
    </w:p>
    <w:p w:rsidR="006F2B76" w:rsidRDefault="006F2B76">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rPr>
        <w:tab/>
      </w:r>
      <w:r>
        <w:rPr>
          <w:lang w:eastAsia="zh-CN"/>
        </w:rPr>
        <w:t>Info</w:t>
      </w:r>
      <w:r>
        <w:tab/>
      </w:r>
      <w:r>
        <w:fldChar w:fldCharType="begin" w:fldLock="1"/>
      </w:r>
      <w:r>
        <w:instrText xml:space="preserve"> PAGEREF _Toc532984830 \h </w:instrText>
      </w:r>
      <w:r>
        <w:fldChar w:fldCharType="separate"/>
      </w:r>
      <w:r>
        <w:t>46</w:t>
      </w:r>
      <w:r>
        <w:fldChar w:fldCharType="end"/>
      </w:r>
    </w:p>
    <w:p w:rsidR="006F2B76" w:rsidRDefault="006F2B76">
      <w:pPr>
        <w:pStyle w:val="TOC3"/>
        <w:rPr>
          <w:rFonts w:asciiTheme="minorHAnsi" w:eastAsiaTheme="minorEastAsia" w:hAnsiTheme="minorHAnsi" w:cstheme="minorBidi"/>
          <w:sz w:val="22"/>
          <w:szCs w:val="22"/>
          <w:lang w:eastAsia="en-GB"/>
        </w:rPr>
      </w:pPr>
      <w:r>
        <w:t>5.3.4</w:t>
      </w:r>
      <w:r>
        <w:rPr>
          <w:rFonts w:asciiTheme="minorHAnsi" w:eastAsiaTheme="minorEastAsia" w:hAnsiTheme="minorHAnsi" w:cstheme="minorBidi"/>
          <w:sz w:val="22"/>
          <w:szCs w:val="22"/>
        </w:rPr>
        <w:tab/>
      </w:r>
      <w:r>
        <w:rPr>
          <w:lang w:eastAsia="zh-CN"/>
        </w:rPr>
        <w:t>externalDocs</w:t>
      </w:r>
      <w:r>
        <w:tab/>
      </w:r>
      <w:r>
        <w:fldChar w:fldCharType="begin" w:fldLock="1"/>
      </w:r>
      <w:r>
        <w:instrText xml:space="preserve"> PAGEREF _Toc532984831 \h </w:instrText>
      </w:r>
      <w:r>
        <w:fldChar w:fldCharType="separate"/>
      </w:r>
      <w:r>
        <w:t>46</w:t>
      </w:r>
      <w:r>
        <w:fldChar w:fldCharType="end"/>
      </w:r>
    </w:p>
    <w:p w:rsidR="006F2B76" w:rsidRDefault="006F2B76">
      <w:pPr>
        <w:pStyle w:val="TOC3"/>
        <w:rPr>
          <w:rFonts w:asciiTheme="minorHAnsi" w:eastAsiaTheme="minorEastAsia" w:hAnsiTheme="minorHAnsi" w:cstheme="minorBidi"/>
          <w:sz w:val="22"/>
          <w:szCs w:val="22"/>
          <w:lang w:eastAsia="en-GB"/>
        </w:rPr>
      </w:pPr>
      <w:r>
        <w:t>5.3.5</w:t>
      </w:r>
      <w:r>
        <w:rPr>
          <w:rFonts w:asciiTheme="minorHAnsi" w:eastAsiaTheme="minorEastAsia" w:hAnsiTheme="minorHAnsi" w:cstheme="minorBidi"/>
          <w:sz w:val="22"/>
          <w:szCs w:val="22"/>
        </w:rPr>
        <w:tab/>
      </w:r>
      <w:r>
        <w:rPr>
          <w:lang w:eastAsia="zh-CN"/>
        </w:rPr>
        <w:t>Servers</w:t>
      </w:r>
      <w:r>
        <w:tab/>
      </w:r>
      <w:r>
        <w:fldChar w:fldCharType="begin" w:fldLock="1"/>
      </w:r>
      <w:r>
        <w:instrText xml:space="preserve"> PAGEREF _Toc532984832 \h </w:instrText>
      </w:r>
      <w:r>
        <w:fldChar w:fldCharType="separate"/>
      </w:r>
      <w:r>
        <w:t>47</w:t>
      </w:r>
      <w:r>
        <w:fldChar w:fldCharType="end"/>
      </w:r>
    </w:p>
    <w:p w:rsidR="006F2B76" w:rsidRDefault="006F2B76">
      <w:pPr>
        <w:pStyle w:val="TOC3"/>
        <w:rPr>
          <w:rFonts w:asciiTheme="minorHAnsi" w:eastAsiaTheme="minorEastAsia" w:hAnsiTheme="minorHAnsi" w:cstheme="minorBidi"/>
          <w:sz w:val="22"/>
          <w:szCs w:val="22"/>
          <w:lang w:eastAsia="en-GB"/>
        </w:rPr>
      </w:pPr>
      <w:r>
        <w:t>5.3.6</w:t>
      </w:r>
      <w:r>
        <w:rPr>
          <w:rFonts w:asciiTheme="minorHAnsi" w:eastAsiaTheme="minorEastAsia" w:hAnsiTheme="minorHAnsi" w:cstheme="minorBidi"/>
          <w:sz w:val="22"/>
          <w:szCs w:val="22"/>
        </w:rPr>
        <w:tab/>
      </w:r>
      <w:r>
        <w:rPr>
          <w:lang w:eastAsia="zh-CN"/>
        </w:rPr>
        <w:t xml:space="preserve">References to other 3GPP-defined </w:t>
      </w:r>
      <w:r>
        <w:t>Open API specification files</w:t>
      </w:r>
      <w:r>
        <w:tab/>
      </w:r>
      <w:r>
        <w:fldChar w:fldCharType="begin" w:fldLock="1"/>
      </w:r>
      <w:r>
        <w:instrText xml:space="preserve"> PAGEREF _Toc532984833 \h </w:instrText>
      </w:r>
      <w:r>
        <w:fldChar w:fldCharType="separate"/>
      </w:r>
      <w:r>
        <w:t>47</w:t>
      </w:r>
      <w:r>
        <w:fldChar w:fldCharType="end"/>
      </w:r>
    </w:p>
    <w:p w:rsidR="006F2B76" w:rsidRDefault="006F2B76">
      <w:pPr>
        <w:pStyle w:val="TOC3"/>
        <w:rPr>
          <w:rFonts w:asciiTheme="minorHAnsi" w:eastAsiaTheme="minorEastAsia" w:hAnsiTheme="minorHAnsi" w:cstheme="minorBidi"/>
          <w:sz w:val="22"/>
          <w:szCs w:val="22"/>
          <w:lang w:eastAsia="en-GB"/>
        </w:rPr>
      </w:pPr>
      <w:r>
        <w:t>5.3.7</w:t>
      </w:r>
      <w:r>
        <w:rPr>
          <w:rFonts w:asciiTheme="minorHAnsi" w:eastAsiaTheme="minorEastAsia" w:hAnsiTheme="minorHAnsi" w:cstheme="minorBidi"/>
          <w:sz w:val="22"/>
          <w:szCs w:val="22"/>
        </w:rPr>
        <w:tab/>
      </w:r>
      <w:r>
        <w:rPr>
          <w:lang w:eastAsia="zh-CN"/>
        </w:rPr>
        <w:t>Server-initiated communication</w:t>
      </w:r>
      <w:r>
        <w:tab/>
      </w:r>
      <w:r>
        <w:fldChar w:fldCharType="begin" w:fldLock="1"/>
      </w:r>
      <w:r>
        <w:instrText xml:space="preserve"> PAGEREF _Toc532984834 \h </w:instrText>
      </w:r>
      <w:r>
        <w:fldChar w:fldCharType="separate"/>
      </w:r>
      <w:r>
        <w:t>48</w:t>
      </w:r>
      <w:r>
        <w:fldChar w:fldCharType="end"/>
      </w:r>
    </w:p>
    <w:p w:rsidR="006F2B76" w:rsidRDefault="006F2B76">
      <w:pPr>
        <w:pStyle w:val="TOC3"/>
        <w:rPr>
          <w:rFonts w:asciiTheme="minorHAnsi" w:eastAsiaTheme="minorEastAsia" w:hAnsiTheme="minorHAnsi" w:cstheme="minorBidi"/>
          <w:sz w:val="22"/>
          <w:szCs w:val="22"/>
          <w:lang w:eastAsia="en-GB"/>
        </w:rPr>
      </w:pPr>
      <w:r>
        <w:t>5.3.8</w:t>
      </w:r>
      <w:r>
        <w:rPr>
          <w:rFonts w:asciiTheme="minorHAnsi" w:eastAsiaTheme="minorEastAsia" w:hAnsiTheme="minorHAnsi" w:cstheme="minorBidi"/>
          <w:sz w:val="22"/>
          <w:szCs w:val="22"/>
          <w:lang w:eastAsia="en-GB"/>
        </w:rPr>
        <w:tab/>
      </w:r>
      <w:r>
        <w:t>Describing the body of HTTP PATCH requests</w:t>
      </w:r>
      <w:r>
        <w:tab/>
      </w:r>
      <w:r>
        <w:fldChar w:fldCharType="begin" w:fldLock="1"/>
      </w:r>
      <w:r>
        <w:instrText xml:space="preserve"> PAGEREF _Toc532984835 \h </w:instrText>
      </w:r>
      <w:r>
        <w:fldChar w:fldCharType="separate"/>
      </w:r>
      <w:r>
        <w:t>48</w:t>
      </w:r>
      <w:r>
        <w:fldChar w:fldCharType="end"/>
      </w:r>
    </w:p>
    <w:p w:rsidR="006F2B76" w:rsidRDefault="006F2B76">
      <w:pPr>
        <w:pStyle w:val="TOC4"/>
        <w:rPr>
          <w:rFonts w:asciiTheme="minorHAnsi" w:eastAsiaTheme="minorEastAsia" w:hAnsiTheme="minorHAnsi" w:cstheme="minorBidi"/>
          <w:sz w:val="22"/>
          <w:szCs w:val="22"/>
          <w:lang w:eastAsia="en-GB"/>
        </w:rPr>
      </w:pPr>
      <w:r>
        <w:t>5.3.8.1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_Toc532984836 \h </w:instrText>
      </w:r>
      <w:r>
        <w:fldChar w:fldCharType="separate"/>
      </w:r>
      <w:r>
        <w:t>48</w:t>
      </w:r>
      <w:r>
        <w:fldChar w:fldCharType="end"/>
      </w:r>
    </w:p>
    <w:p w:rsidR="006F2B76" w:rsidRDefault="006F2B76">
      <w:pPr>
        <w:pStyle w:val="TOC4"/>
        <w:rPr>
          <w:rFonts w:asciiTheme="minorHAnsi" w:eastAsiaTheme="minorEastAsia" w:hAnsiTheme="minorHAnsi" w:cstheme="minorBidi"/>
          <w:sz w:val="22"/>
          <w:szCs w:val="22"/>
          <w:lang w:eastAsia="en-GB"/>
        </w:rPr>
      </w:pPr>
      <w:r>
        <w:t>5.3.8.2</w:t>
      </w:r>
      <w:r>
        <w:rPr>
          <w:rFonts w:asciiTheme="minorHAnsi" w:eastAsiaTheme="minorEastAsia" w:hAnsiTheme="minorHAnsi" w:cstheme="minorBidi"/>
          <w:sz w:val="22"/>
          <w:szCs w:val="22"/>
          <w:lang w:eastAsia="en-GB"/>
        </w:rPr>
        <w:tab/>
      </w:r>
      <w:r>
        <w:t>JSON Merge Patch</w:t>
      </w:r>
      <w:r>
        <w:tab/>
      </w:r>
      <w:r>
        <w:fldChar w:fldCharType="begin" w:fldLock="1"/>
      </w:r>
      <w:r>
        <w:instrText xml:space="preserve"> PAGEREF _Toc532984837 \h </w:instrText>
      </w:r>
      <w:r>
        <w:fldChar w:fldCharType="separate"/>
      </w:r>
      <w:r>
        <w:t>48</w:t>
      </w:r>
      <w:r>
        <w:fldChar w:fldCharType="end"/>
      </w:r>
    </w:p>
    <w:p w:rsidR="006F2B76" w:rsidRDefault="006F2B76">
      <w:pPr>
        <w:pStyle w:val="TOC4"/>
        <w:rPr>
          <w:rFonts w:asciiTheme="minorHAnsi" w:eastAsiaTheme="minorEastAsia" w:hAnsiTheme="minorHAnsi" w:cstheme="minorBidi"/>
          <w:sz w:val="22"/>
          <w:szCs w:val="22"/>
          <w:lang w:eastAsia="en-GB"/>
        </w:rPr>
      </w:pPr>
      <w:r>
        <w:t>5.3.8.3</w:t>
      </w:r>
      <w:r>
        <w:rPr>
          <w:rFonts w:asciiTheme="minorHAnsi" w:eastAsiaTheme="minorEastAsia" w:hAnsiTheme="minorHAnsi" w:cstheme="minorBidi"/>
          <w:sz w:val="22"/>
          <w:szCs w:val="22"/>
          <w:lang w:eastAsia="en-GB"/>
        </w:rPr>
        <w:tab/>
      </w:r>
      <w:r>
        <w:t>JSON PATCH</w:t>
      </w:r>
      <w:r>
        <w:tab/>
      </w:r>
      <w:r>
        <w:fldChar w:fldCharType="begin" w:fldLock="1"/>
      </w:r>
      <w:r>
        <w:instrText xml:space="preserve"> PAGEREF _Toc532984838 \h </w:instrText>
      </w:r>
      <w:r>
        <w:fldChar w:fldCharType="separate"/>
      </w:r>
      <w:r>
        <w:t>49</w:t>
      </w:r>
      <w:r>
        <w:fldChar w:fldCharType="end"/>
      </w:r>
    </w:p>
    <w:p w:rsidR="006F2B76" w:rsidRDefault="006F2B76">
      <w:pPr>
        <w:pStyle w:val="TOC3"/>
        <w:rPr>
          <w:rFonts w:asciiTheme="minorHAnsi" w:eastAsiaTheme="minorEastAsia" w:hAnsiTheme="minorHAnsi" w:cstheme="minorBidi"/>
          <w:sz w:val="22"/>
          <w:szCs w:val="22"/>
          <w:lang w:eastAsia="en-GB"/>
        </w:rPr>
      </w:pPr>
      <w:r>
        <w:t>5.3.9</w:t>
      </w:r>
      <w:r>
        <w:rPr>
          <w:rFonts w:asciiTheme="minorHAnsi" w:eastAsiaTheme="minorEastAsia" w:hAnsiTheme="minorHAnsi" w:cstheme="minorBidi"/>
          <w:sz w:val="22"/>
          <w:szCs w:val="22"/>
        </w:rPr>
        <w:tab/>
      </w:r>
      <w:r>
        <w:rPr>
          <w:lang w:eastAsia="zh-CN"/>
        </w:rPr>
        <w:t>Structured data types</w:t>
      </w:r>
      <w:r>
        <w:tab/>
      </w:r>
      <w:r>
        <w:fldChar w:fldCharType="begin" w:fldLock="1"/>
      </w:r>
      <w:r>
        <w:instrText xml:space="preserve"> PAGEREF _Toc532984839 \h </w:instrText>
      </w:r>
      <w:r>
        <w:fldChar w:fldCharType="separate"/>
      </w:r>
      <w:r>
        <w:t>49</w:t>
      </w:r>
      <w:r>
        <w:fldChar w:fldCharType="end"/>
      </w:r>
    </w:p>
    <w:p w:rsidR="006F2B76" w:rsidRDefault="006F2B76">
      <w:pPr>
        <w:pStyle w:val="TOC3"/>
        <w:rPr>
          <w:rFonts w:asciiTheme="minorHAnsi" w:eastAsiaTheme="minorEastAsia" w:hAnsiTheme="minorHAnsi" w:cstheme="minorBidi"/>
          <w:sz w:val="22"/>
          <w:szCs w:val="22"/>
          <w:lang w:eastAsia="en-GB"/>
        </w:rPr>
      </w:pPr>
      <w:r>
        <w:t>5.3.10</w:t>
      </w:r>
      <w:r>
        <w:rPr>
          <w:rFonts w:asciiTheme="minorHAnsi" w:eastAsiaTheme="minorEastAsia" w:hAnsiTheme="minorHAnsi" w:cstheme="minorBidi"/>
          <w:sz w:val="22"/>
          <w:szCs w:val="22"/>
        </w:rPr>
        <w:tab/>
      </w:r>
      <w:r>
        <w:rPr>
          <w:lang w:eastAsia="zh-CN"/>
        </w:rPr>
        <w:t>Data types describing alternative data types or combinations of data types</w:t>
      </w:r>
      <w:r>
        <w:tab/>
      </w:r>
      <w:r>
        <w:fldChar w:fldCharType="begin" w:fldLock="1"/>
      </w:r>
      <w:r>
        <w:instrText xml:space="preserve"> PAGEREF _Toc532984840 \h </w:instrText>
      </w:r>
      <w:r>
        <w:fldChar w:fldCharType="separate"/>
      </w:r>
      <w:r>
        <w:t>51</w:t>
      </w:r>
      <w:r>
        <w:fldChar w:fldCharType="end"/>
      </w:r>
    </w:p>
    <w:p w:rsidR="006F2B76" w:rsidRDefault="006F2B76">
      <w:pPr>
        <w:pStyle w:val="TOC3"/>
        <w:rPr>
          <w:rFonts w:asciiTheme="minorHAnsi" w:eastAsiaTheme="minorEastAsia" w:hAnsiTheme="minorHAnsi" w:cstheme="minorBidi"/>
          <w:sz w:val="22"/>
          <w:szCs w:val="22"/>
          <w:lang w:eastAsia="en-GB"/>
        </w:rPr>
      </w:pPr>
      <w:r w:rsidRPr="006F2B76">
        <w:t>5.3.11</w:t>
      </w:r>
      <w:r w:rsidRPr="006F2B76">
        <w:rPr>
          <w:rFonts w:asciiTheme="minorHAnsi" w:hAnsiTheme="minorHAnsi" w:cstheme="minorBidi"/>
          <w:sz w:val="22"/>
          <w:szCs w:val="22"/>
          <w:lang w:eastAsia="en-GB"/>
        </w:rPr>
        <w:tab/>
      </w:r>
      <w:r w:rsidRPr="006B5C36">
        <w:rPr>
          <w:rFonts w:eastAsia="SimSun"/>
          <w:lang w:val="x-none"/>
        </w:rPr>
        <w:t>Error Responses</w:t>
      </w:r>
      <w:r>
        <w:tab/>
      </w:r>
      <w:r>
        <w:fldChar w:fldCharType="begin" w:fldLock="1"/>
      </w:r>
      <w:r>
        <w:instrText xml:space="preserve"> PAGEREF _Toc532984841 \h </w:instrText>
      </w:r>
      <w:r>
        <w:fldChar w:fldCharType="separate"/>
      </w:r>
      <w:r>
        <w:t>53</w:t>
      </w:r>
      <w:r>
        <w:fldChar w:fldCharType="end"/>
      </w:r>
    </w:p>
    <w:p w:rsidR="006F2B76" w:rsidRDefault="006F2B76">
      <w:pPr>
        <w:pStyle w:val="TOC3"/>
        <w:rPr>
          <w:rFonts w:asciiTheme="minorHAnsi" w:eastAsiaTheme="minorEastAsia" w:hAnsiTheme="minorHAnsi" w:cstheme="minorBidi"/>
          <w:sz w:val="22"/>
          <w:szCs w:val="22"/>
          <w:lang w:eastAsia="en-GB"/>
        </w:rPr>
      </w:pPr>
      <w:r>
        <w:t>5.3.12</w:t>
      </w:r>
      <w:r>
        <w:rPr>
          <w:rFonts w:asciiTheme="minorHAnsi" w:eastAsiaTheme="minorEastAsia" w:hAnsiTheme="minorHAnsi" w:cstheme="minorBidi"/>
          <w:sz w:val="22"/>
          <w:szCs w:val="22"/>
        </w:rPr>
        <w:tab/>
      </w:r>
      <w:r>
        <w:rPr>
          <w:lang w:eastAsia="zh-CN"/>
        </w:rPr>
        <w:t>Enumerations</w:t>
      </w:r>
      <w:r>
        <w:tab/>
      </w:r>
      <w:r>
        <w:fldChar w:fldCharType="begin" w:fldLock="1"/>
      </w:r>
      <w:r>
        <w:instrText xml:space="preserve"> PAGEREF _Toc532984842 \h </w:instrText>
      </w:r>
      <w:r>
        <w:fldChar w:fldCharType="separate"/>
      </w:r>
      <w:r>
        <w:t>53</w:t>
      </w:r>
      <w:r>
        <w:fldChar w:fldCharType="end"/>
      </w:r>
    </w:p>
    <w:p w:rsidR="006F2B76" w:rsidRDefault="006F2B76">
      <w:pPr>
        <w:pStyle w:val="TOC3"/>
        <w:rPr>
          <w:rFonts w:asciiTheme="minorHAnsi" w:eastAsiaTheme="minorEastAsia" w:hAnsiTheme="minorHAnsi" w:cstheme="minorBidi"/>
          <w:sz w:val="22"/>
          <w:szCs w:val="22"/>
          <w:lang w:eastAsia="en-GB"/>
        </w:rPr>
      </w:pPr>
      <w:r>
        <w:t>5.3.13</w:t>
      </w:r>
      <w:r>
        <w:rPr>
          <w:rFonts w:asciiTheme="minorHAnsi" w:eastAsiaTheme="minorEastAsia" w:hAnsiTheme="minorHAnsi" w:cstheme="minorBidi"/>
          <w:sz w:val="22"/>
          <w:szCs w:val="22"/>
        </w:rPr>
        <w:tab/>
      </w:r>
      <w:r>
        <w:rPr>
          <w:lang w:eastAsia="zh-CN"/>
        </w:rPr>
        <w:t>Formatting of structured data types in query parameters</w:t>
      </w:r>
      <w:r>
        <w:tab/>
      </w:r>
      <w:r>
        <w:fldChar w:fldCharType="begin" w:fldLock="1"/>
      </w:r>
      <w:r>
        <w:instrText xml:space="preserve"> PAGEREF _Toc532984843 \h </w:instrText>
      </w:r>
      <w:r>
        <w:fldChar w:fldCharType="separate"/>
      </w:r>
      <w:r>
        <w:t>54</w:t>
      </w:r>
      <w:r>
        <w:fldChar w:fldCharType="end"/>
      </w:r>
    </w:p>
    <w:p w:rsidR="006F2B76" w:rsidRDefault="006F2B76">
      <w:pPr>
        <w:pStyle w:val="TOC3"/>
        <w:rPr>
          <w:rFonts w:asciiTheme="minorHAnsi" w:eastAsiaTheme="minorEastAsia" w:hAnsiTheme="minorHAnsi" w:cstheme="minorBidi"/>
          <w:sz w:val="22"/>
          <w:szCs w:val="22"/>
          <w:lang w:eastAsia="en-GB"/>
        </w:rPr>
      </w:pPr>
      <w:r>
        <w:t>5.3.14</w:t>
      </w:r>
      <w:r>
        <w:rPr>
          <w:rFonts w:asciiTheme="minorHAnsi" w:eastAsiaTheme="minorEastAsia" w:hAnsiTheme="minorHAnsi" w:cstheme="minorBidi"/>
          <w:sz w:val="22"/>
          <w:szCs w:val="22"/>
        </w:rPr>
        <w:tab/>
      </w:r>
      <w:r>
        <w:rPr>
          <w:lang w:eastAsia="zh-CN"/>
        </w:rPr>
        <w:t>Attribute Presence Conditions</w:t>
      </w:r>
      <w:r>
        <w:tab/>
      </w:r>
      <w:r>
        <w:fldChar w:fldCharType="begin" w:fldLock="1"/>
      </w:r>
      <w:r>
        <w:instrText xml:space="preserve"> PAGEREF _Toc532984844 \h </w:instrText>
      </w:r>
      <w:r>
        <w:fldChar w:fldCharType="separate"/>
      </w:r>
      <w:r>
        <w:t>55</w:t>
      </w:r>
      <w:r>
        <w:fldChar w:fldCharType="end"/>
      </w:r>
    </w:p>
    <w:p w:rsidR="006F2B76" w:rsidRDefault="006F2B76">
      <w:pPr>
        <w:pStyle w:val="TOC3"/>
        <w:rPr>
          <w:rFonts w:asciiTheme="minorHAnsi" w:eastAsiaTheme="minorEastAsia" w:hAnsiTheme="minorHAnsi" w:cstheme="minorBidi"/>
          <w:sz w:val="22"/>
          <w:szCs w:val="22"/>
          <w:lang w:eastAsia="en-GB"/>
        </w:rPr>
      </w:pPr>
      <w:r>
        <w:t>5.3.15</w:t>
      </w:r>
      <w:r>
        <w:rPr>
          <w:rFonts w:asciiTheme="minorHAnsi" w:eastAsiaTheme="minorEastAsia" w:hAnsiTheme="minorHAnsi" w:cstheme="minorBidi"/>
          <w:sz w:val="22"/>
          <w:szCs w:val="22"/>
        </w:rPr>
        <w:tab/>
      </w:r>
      <w:r>
        <w:rPr>
          <w:lang w:eastAsia="zh-CN"/>
        </w:rPr>
        <w:t>Usage of the "tags" field</w:t>
      </w:r>
      <w:r>
        <w:tab/>
      </w:r>
      <w:r>
        <w:fldChar w:fldCharType="begin" w:fldLock="1"/>
      </w:r>
      <w:r>
        <w:instrText xml:space="preserve"> PAGEREF _Toc532984845 \h </w:instrText>
      </w:r>
      <w:r>
        <w:fldChar w:fldCharType="separate"/>
      </w:r>
      <w:r>
        <w:t>56</w:t>
      </w:r>
      <w:r>
        <w:fldChar w:fldCharType="end"/>
      </w:r>
    </w:p>
    <w:p w:rsidR="006F2B76" w:rsidRDefault="006F2B76">
      <w:pPr>
        <w:pStyle w:val="TOC3"/>
        <w:rPr>
          <w:rFonts w:asciiTheme="minorHAnsi" w:eastAsiaTheme="minorEastAsia" w:hAnsiTheme="minorHAnsi" w:cstheme="minorBidi"/>
          <w:sz w:val="22"/>
          <w:szCs w:val="22"/>
          <w:lang w:eastAsia="en-GB"/>
        </w:rPr>
      </w:pPr>
      <w:r>
        <w:t>5.3.16</w:t>
      </w:r>
      <w:r>
        <w:rPr>
          <w:rFonts w:asciiTheme="minorHAnsi" w:eastAsiaTheme="minorEastAsia" w:hAnsiTheme="minorHAnsi" w:cstheme="minorBidi"/>
          <w:sz w:val="22"/>
          <w:szCs w:val="22"/>
        </w:rPr>
        <w:tab/>
      </w:r>
      <w:r>
        <w:rPr>
          <w:lang w:eastAsia="zh-CN"/>
        </w:rPr>
        <w:t>Security</w:t>
      </w:r>
      <w:r>
        <w:tab/>
      </w:r>
      <w:r>
        <w:fldChar w:fldCharType="begin" w:fldLock="1"/>
      </w:r>
      <w:r>
        <w:instrText xml:space="preserve"> PAGEREF _Toc532984846 \h </w:instrText>
      </w:r>
      <w:r>
        <w:fldChar w:fldCharType="separate"/>
      </w:r>
      <w:r>
        <w:t>57</w:t>
      </w:r>
      <w:r>
        <w:fldChar w:fldCharType="end"/>
      </w:r>
    </w:p>
    <w:p w:rsidR="006F2B76" w:rsidRDefault="006F2B76">
      <w:pPr>
        <w:pStyle w:val="TOC1"/>
        <w:rPr>
          <w:rFonts w:asciiTheme="minorHAnsi" w:eastAsiaTheme="minorEastAsia" w:hAnsiTheme="minorHAnsi" w:cstheme="minorBidi"/>
          <w:szCs w:val="22"/>
          <w:lang w:eastAsia="en-GB"/>
        </w:rPr>
      </w:pPr>
      <w:r>
        <w:lastRenderedPageBreak/>
        <w:t>6</w:t>
      </w:r>
      <w:r>
        <w:rPr>
          <w:rFonts w:asciiTheme="minorHAnsi" w:eastAsiaTheme="minorEastAsia" w:hAnsiTheme="minorHAnsi" w:cstheme="minorBidi"/>
          <w:szCs w:val="22"/>
          <w:lang w:eastAsia="en-GB"/>
        </w:rPr>
        <w:tab/>
      </w:r>
      <w:r>
        <w:t>Requirements for secure API design</w:t>
      </w:r>
      <w:r>
        <w:tab/>
      </w:r>
      <w:r>
        <w:fldChar w:fldCharType="begin" w:fldLock="1"/>
      </w:r>
      <w:r>
        <w:instrText xml:space="preserve"> PAGEREF _Toc532984847 \h </w:instrText>
      </w:r>
      <w:r>
        <w:fldChar w:fldCharType="separate"/>
      </w:r>
      <w:r>
        <w:t>57</w:t>
      </w:r>
      <w:r>
        <w:fldChar w:fldCharType="end"/>
      </w:r>
    </w:p>
    <w:p w:rsidR="006F2B76" w:rsidRDefault="006F2B76">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_Toc532984848 \h </w:instrText>
      </w:r>
      <w:r>
        <w:fldChar w:fldCharType="separate"/>
      </w:r>
      <w:r>
        <w:t>57</w:t>
      </w:r>
      <w:r>
        <w:fldChar w:fldCharType="end"/>
      </w:r>
    </w:p>
    <w:p w:rsidR="006F2B76" w:rsidRDefault="006F2B76">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_Toc532984849 \h </w:instrText>
      </w:r>
      <w:r>
        <w:fldChar w:fldCharType="separate"/>
      </w:r>
      <w:r>
        <w:t>58</w:t>
      </w:r>
      <w:r>
        <w:fldChar w:fldCharType="end"/>
      </w:r>
    </w:p>
    <w:p w:rsidR="006F2B76" w:rsidRDefault="006F2B76">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SBA-specific requirements</w:t>
      </w:r>
      <w:r>
        <w:tab/>
      </w:r>
      <w:r>
        <w:fldChar w:fldCharType="begin" w:fldLock="1"/>
      </w:r>
      <w:r>
        <w:instrText xml:space="preserve"> PAGEREF _Toc532984850 \h </w:instrText>
      </w:r>
      <w:r>
        <w:fldChar w:fldCharType="separate"/>
      </w:r>
      <w:r>
        <w:t>58</w:t>
      </w:r>
      <w:r>
        <w:fldChar w:fldCharType="end"/>
      </w:r>
    </w:p>
    <w:p w:rsidR="006F2B76" w:rsidRDefault="006F2B76" w:rsidP="006F2B76">
      <w:pPr>
        <w:pStyle w:val="TOC8"/>
        <w:rPr>
          <w:rFonts w:asciiTheme="minorHAnsi" w:eastAsiaTheme="minorEastAsia" w:hAnsiTheme="minorHAnsi" w:cstheme="minorBidi"/>
          <w:b w:val="0"/>
          <w:szCs w:val="22"/>
          <w:lang w:eastAsia="en-GB"/>
        </w:rPr>
      </w:pPr>
      <w:r>
        <w:t>Annex A (informative):</w:t>
      </w:r>
      <w:r>
        <w:tab/>
        <w:t>TS Skeleton Template</w:t>
      </w:r>
      <w:r>
        <w:tab/>
      </w:r>
      <w:r>
        <w:fldChar w:fldCharType="begin" w:fldLock="1"/>
      </w:r>
      <w:r>
        <w:instrText xml:space="preserve"> PAGEREF _Toc532984851 \h </w:instrText>
      </w:r>
      <w:r>
        <w:fldChar w:fldCharType="separate"/>
      </w:r>
      <w:r>
        <w:t>59</w:t>
      </w:r>
      <w:r>
        <w:fldChar w:fldCharType="end"/>
      </w:r>
    </w:p>
    <w:p w:rsidR="006F2B76" w:rsidRDefault="006F2B76" w:rsidP="006F2B76">
      <w:pPr>
        <w:pStyle w:val="TOC8"/>
        <w:rPr>
          <w:rFonts w:asciiTheme="minorHAnsi" w:eastAsiaTheme="minorEastAsia" w:hAnsiTheme="minorHAnsi" w:cstheme="minorBidi"/>
          <w:b w:val="0"/>
          <w:szCs w:val="22"/>
          <w:lang w:eastAsia="en-GB"/>
        </w:rPr>
      </w:pPr>
      <w:r>
        <w:t>Annex B (informative):</w:t>
      </w:r>
      <w:r>
        <w:tab/>
        <w:t>Backward Incompatible Changes</w:t>
      </w:r>
      <w:r>
        <w:tab/>
      </w:r>
      <w:r>
        <w:fldChar w:fldCharType="begin" w:fldLock="1"/>
      </w:r>
      <w:r>
        <w:instrText xml:space="preserve"> PAGEREF _Toc532984852 \h </w:instrText>
      </w:r>
      <w:r>
        <w:fldChar w:fldCharType="separate"/>
      </w:r>
      <w:r>
        <w:t>59</w:t>
      </w:r>
      <w:r>
        <w:fldChar w:fldCharType="end"/>
      </w:r>
    </w:p>
    <w:p w:rsidR="006F2B76" w:rsidRDefault="006F2B76" w:rsidP="006F2B76">
      <w:pPr>
        <w:pStyle w:val="TOC8"/>
        <w:rPr>
          <w:rFonts w:asciiTheme="minorHAnsi" w:eastAsiaTheme="minorEastAsia" w:hAnsiTheme="minorHAnsi" w:cstheme="minorBidi"/>
          <w:b w:val="0"/>
          <w:szCs w:val="22"/>
          <w:lang w:eastAsia="en-GB"/>
        </w:rPr>
      </w:pPr>
      <w:r>
        <w:t>Annex C (Informative):</w:t>
      </w:r>
      <w:r>
        <w:tab/>
        <w:t>Resource modelling</w:t>
      </w:r>
      <w:r>
        <w:tab/>
      </w:r>
      <w:r>
        <w:fldChar w:fldCharType="begin" w:fldLock="1"/>
      </w:r>
      <w:r>
        <w:instrText xml:space="preserve"> PAGEREF _Toc532984853 \h </w:instrText>
      </w:r>
      <w:r>
        <w:fldChar w:fldCharType="separate"/>
      </w:r>
      <w:r>
        <w:t>59</w:t>
      </w:r>
      <w:r>
        <w:fldChar w:fldCharType="end"/>
      </w:r>
    </w:p>
    <w:p w:rsidR="006F2B76" w:rsidRDefault="006F2B76">
      <w:pPr>
        <w:pStyle w:val="TOC2"/>
        <w:rPr>
          <w:rFonts w:asciiTheme="minorHAnsi" w:eastAsiaTheme="minorEastAsia" w:hAnsiTheme="minorHAnsi" w:cstheme="minorBidi"/>
          <w:sz w:val="22"/>
          <w:szCs w:val="22"/>
          <w:lang w:eastAsia="en-GB"/>
        </w:rPr>
      </w:pPr>
      <w:r>
        <w:t>C.1</w:t>
      </w:r>
      <w:r>
        <w:rPr>
          <w:rFonts w:asciiTheme="minorHAnsi" w:eastAsiaTheme="minorEastAsia" w:hAnsiTheme="minorHAnsi" w:cstheme="minorBidi"/>
          <w:sz w:val="22"/>
          <w:szCs w:val="22"/>
          <w:lang w:eastAsia="en-GB"/>
        </w:rPr>
        <w:tab/>
      </w:r>
      <w:r>
        <w:t>Document</w:t>
      </w:r>
      <w:r>
        <w:tab/>
      </w:r>
      <w:r>
        <w:fldChar w:fldCharType="begin" w:fldLock="1"/>
      </w:r>
      <w:r>
        <w:instrText xml:space="preserve"> PAGEREF _Toc532984854 \h </w:instrText>
      </w:r>
      <w:r>
        <w:fldChar w:fldCharType="separate"/>
      </w:r>
      <w:r>
        <w:t>60</w:t>
      </w:r>
      <w:r>
        <w:fldChar w:fldCharType="end"/>
      </w:r>
    </w:p>
    <w:p w:rsidR="006F2B76" w:rsidRDefault="006F2B76">
      <w:pPr>
        <w:pStyle w:val="TOC2"/>
        <w:rPr>
          <w:rFonts w:asciiTheme="minorHAnsi" w:eastAsiaTheme="minorEastAsia" w:hAnsiTheme="minorHAnsi" w:cstheme="minorBidi"/>
          <w:sz w:val="22"/>
          <w:szCs w:val="22"/>
          <w:lang w:eastAsia="en-GB"/>
        </w:rPr>
      </w:pPr>
      <w:r>
        <w:t>C.2</w:t>
      </w:r>
      <w:r>
        <w:rPr>
          <w:rFonts w:asciiTheme="minorHAnsi" w:eastAsiaTheme="minorEastAsia" w:hAnsiTheme="minorHAnsi" w:cstheme="minorBidi"/>
          <w:sz w:val="22"/>
          <w:szCs w:val="22"/>
          <w:lang w:eastAsia="en-GB"/>
        </w:rPr>
        <w:tab/>
      </w:r>
      <w:r>
        <w:t>Collection</w:t>
      </w:r>
      <w:r>
        <w:tab/>
      </w:r>
      <w:r>
        <w:fldChar w:fldCharType="begin" w:fldLock="1"/>
      </w:r>
      <w:r>
        <w:instrText xml:space="preserve"> PAGEREF _Toc532984855 \h </w:instrText>
      </w:r>
      <w:r>
        <w:fldChar w:fldCharType="separate"/>
      </w:r>
      <w:r>
        <w:t>60</w:t>
      </w:r>
      <w:r>
        <w:fldChar w:fldCharType="end"/>
      </w:r>
    </w:p>
    <w:p w:rsidR="006F2B76" w:rsidRDefault="006F2B76">
      <w:pPr>
        <w:pStyle w:val="TOC2"/>
        <w:rPr>
          <w:rFonts w:asciiTheme="minorHAnsi" w:eastAsiaTheme="minorEastAsia" w:hAnsiTheme="minorHAnsi" w:cstheme="minorBidi"/>
          <w:sz w:val="22"/>
          <w:szCs w:val="22"/>
          <w:lang w:eastAsia="en-GB"/>
        </w:rPr>
      </w:pPr>
      <w:r>
        <w:t>C.3</w:t>
      </w:r>
      <w:r>
        <w:rPr>
          <w:rFonts w:asciiTheme="minorHAnsi" w:eastAsiaTheme="minorEastAsia" w:hAnsiTheme="minorHAnsi" w:cstheme="minorBidi"/>
          <w:sz w:val="22"/>
          <w:szCs w:val="22"/>
          <w:lang w:eastAsia="en-GB"/>
        </w:rPr>
        <w:tab/>
      </w:r>
      <w:r>
        <w:t>Store</w:t>
      </w:r>
      <w:r>
        <w:tab/>
      </w:r>
      <w:r>
        <w:fldChar w:fldCharType="begin" w:fldLock="1"/>
      </w:r>
      <w:r>
        <w:instrText xml:space="preserve"> PAGEREF _Toc532984856 \h </w:instrText>
      </w:r>
      <w:r>
        <w:fldChar w:fldCharType="separate"/>
      </w:r>
      <w:r>
        <w:t>60</w:t>
      </w:r>
      <w:r>
        <w:fldChar w:fldCharType="end"/>
      </w:r>
    </w:p>
    <w:p w:rsidR="006F2B76" w:rsidRDefault="006F2B76">
      <w:pPr>
        <w:pStyle w:val="TOC2"/>
        <w:rPr>
          <w:rFonts w:asciiTheme="minorHAnsi" w:eastAsiaTheme="minorEastAsia" w:hAnsiTheme="minorHAnsi" w:cstheme="minorBidi"/>
          <w:sz w:val="22"/>
          <w:szCs w:val="22"/>
          <w:lang w:eastAsia="en-GB"/>
        </w:rPr>
      </w:pPr>
      <w:r>
        <w:t>C.4</w:t>
      </w:r>
      <w:r>
        <w:rPr>
          <w:rFonts w:asciiTheme="minorHAnsi" w:eastAsiaTheme="minorEastAsia" w:hAnsiTheme="minorHAnsi" w:cstheme="minorBidi"/>
          <w:sz w:val="22"/>
          <w:szCs w:val="22"/>
          <w:lang w:eastAsia="en-GB"/>
        </w:rPr>
        <w:tab/>
      </w:r>
      <w:r>
        <w:t>Custom operation</w:t>
      </w:r>
      <w:r>
        <w:tab/>
      </w:r>
      <w:r>
        <w:fldChar w:fldCharType="begin" w:fldLock="1"/>
      </w:r>
      <w:r>
        <w:instrText xml:space="preserve"> PAGEREF _Toc532984857 \h </w:instrText>
      </w:r>
      <w:r>
        <w:fldChar w:fldCharType="separate"/>
      </w:r>
      <w:r>
        <w:t>61</w:t>
      </w:r>
      <w:r>
        <w:fldChar w:fldCharType="end"/>
      </w:r>
    </w:p>
    <w:p w:rsidR="006F2B76" w:rsidRDefault="006F2B76" w:rsidP="006F2B76">
      <w:pPr>
        <w:pStyle w:val="TOC8"/>
        <w:rPr>
          <w:rFonts w:asciiTheme="minorHAnsi" w:eastAsiaTheme="minorEastAsia" w:hAnsiTheme="minorHAnsi" w:cstheme="minorBidi"/>
          <w:b w:val="0"/>
          <w:szCs w:val="22"/>
          <w:lang w:eastAsia="en-GB"/>
        </w:rPr>
      </w:pPr>
      <w:r>
        <w:t>Annex D (informative):</w:t>
      </w:r>
      <w:r>
        <w:tab/>
        <w:t>Open API example file for Patch</w:t>
      </w:r>
      <w:r>
        <w:tab/>
      </w:r>
      <w:r>
        <w:fldChar w:fldCharType="begin" w:fldLock="1"/>
      </w:r>
      <w:r>
        <w:instrText xml:space="preserve"> PAGEREF _Toc532984858 \h </w:instrText>
      </w:r>
      <w:r>
        <w:fldChar w:fldCharType="separate"/>
      </w:r>
      <w:r>
        <w:t>61</w:t>
      </w:r>
      <w:r>
        <w:fldChar w:fldCharType="end"/>
      </w:r>
    </w:p>
    <w:p w:rsidR="006F2B76" w:rsidRDefault="006F2B76" w:rsidP="006F2B76">
      <w:pPr>
        <w:pStyle w:val="TOC8"/>
        <w:rPr>
          <w:rFonts w:asciiTheme="minorHAnsi" w:eastAsiaTheme="minorEastAsia" w:hAnsiTheme="minorHAnsi" w:cstheme="minorBidi"/>
          <w:b w:val="0"/>
          <w:szCs w:val="22"/>
          <w:lang w:eastAsia="en-GB"/>
        </w:rPr>
      </w:pPr>
      <w:r>
        <w:t>Annex E (informative):</w:t>
      </w:r>
      <w:r>
        <w:tab/>
        <w:t>Change history</w:t>
      </w:r>
      <w:r>
        <w:tab/>
      </w:r>
      <w:r>
        <w:fldChar w:fldCharType="begin" w:fldLock="1"/>
      </w:r>
      <w:r>
        <w:instrText xml:space="preserve"> PAGEREF _Toc532984859 \h </w:instrText>
      </w:r>
      <w:r>
        <w:fldChar w:fldCharType="separate"/>
      </w:r>
      <w:r>
        <w:t>64</w:t>
      </w:r>
      <w:r>
        <w:fldChar w:fldCharType="end"/>
      </w:r>
    </w:p>
    <w:p w:rsidR="00080512" w:rsidRPr="004D3578" w:rsidRDefault="006F2B76">
      <w:r>
        <w:rPr>
          <w:noProof/>
          <w:sz w:val="22"/>
        </w:rPr>
        <w:fldChar w:fldCharType="end"/>
      </w:r>
    </w:p>
    <w:p w:rsidR="00080512" w:rsidRPr="004D3578" w:rsidRDefault="00080512">
      <w:pPr>
        <w:pStyle w:val="Heading1"/>
      </w:pPr>
      <w:r w:rsidRPr="004D3578">
        <w:br w:type="page"/>
      </w:r>
      <w:bookmarkStart w:id="4" w:name="_Toc532984731"/>
      <w:r w:rsidRPr="004D3578">
        <w:lastRenderedPageBreak/>
        <w:t>Foreword</w:t>
      </w:r>
      <w:bookmarkEnd w:id="4"/>
    </w:p>
    <w:p w:rsidR="00080512" w:rsidRPr="004D3578" w:rsidRDefault="00080512">
      <w:r w:rsidRPr="004D3578">
        <w:t>This Technical Specification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Pr="004D3578" w:rsidRDefault="00080512">
      <w:pPr>
        <w:pStyle w:val="B2"/>
      </w:pPr>
      <w:r w:rsidRPr="004D3578">
        <w:t>z</w:t>
      </w:r>
      <w:r w:rsidRPr="004D3578">
        <w:tab/>
        <w:t>the third digit is incremented when editorial only changes have been incorporated in the document.</w:t>
      </w:r>
    </w:p>
    <w:p w:rsidR="00080512" w:rsidRPr="004D3578" w:rsidRDefault="00080512">
      <w:pPr>
        <w:pStyle w:val="Heading1"/>
      </w:pPr>
      <w:r w:rsidRPr="004D3578">
        <w:br w:type="page"/>
      </w:r>
      <w:bookmarkStart w:id="5" w:name="_Toc532984732"/>
      <w:r w:rsidRPr="004D3578">
        <w:lastRenderedPageBreak/>
        <w:t>1</w:t>
      </w:r>
      <w:r w:rsidRPr="004D3578">
        <w:tab/>
        <w:t>Scope</w:t>
      </w:r>
      <w:bookmarkEnd w:id="5"/>
    </w:p>
    <w:p w:rsidR="00A11F7B" w:rsidRDefault="00080512">
      <w:r w:rsidRPr="004D3578">
        <w:t xml:space="preserve">The present document </w:t>
      </w:r>
      <w:r w:rsidR="005163A8">
        <w:t xml:space="preserve">defines design principles and documentation guidelines for </w:t>
      </w:r>
      <w:r w:rsidR="00032A79">
        <w:t>5GC</w:t>
      </w:r>
      <w:r w:rsidR="005163A8">
        <w:t xml:space="preserve"> SBI APIs. These principles and guidelines should be followed when drafting </w:t>
      </w:r>
      <w:r w:rsidR="00A11F7B">
        <w:t>the 5G System SBI Stage 3 specifications</w:t>
      </w:r>
      <w:r w:rsidR="00F5382D">
        <w:t>.</w:t>
      </w:r>
    </w:p>
    <w:p w:rsidR="00080512" w:rsidRPr="004D3578" w:rsidRDefault="00080512">
      <w:pPr>
        <w:pStyle w:val="Heading1"/>
      </w:pPr>
      <w:bookmarkStart w:id="6" w:name="_Toc532984733"/>
      <w:r w:rsidRPr="004D3578">
        <w:t>2</w:t>
      </w:r>
      <w:r w:rsidRPr="004D3578">
        <w:tab/>
        <w:t>References</w:t>
      </w:r>
      <w:bookmarkEnd w:id="6"/>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bookmarkStart w:id="7" w:name="OLE_LINK1"/>
      <w:bookmarkStart w:id="8" w:name="OLE_LINK2"/>
      <w:bookmarkStart w:id="9" w:name="OLE_LINK3"/>
      <w:bookmarkStart w:id="10"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7"/>
    <w:bookmarkEnd w:id="8"/>
    <w:bookmarkEnd w:id="9"/>
    <w:bookmarkEnd w:id="10"/>
    <w:p w:rsidR="00EC4A25" w:rsidRPr="004D3578" w:rsidRDefault="00EC4A25" w:rsidP="00EC4A25">
      <w:pPr>
        <w:pStyle w:val="EX"/>
      </w:pPr>
      <w:r w:rsidRPr="004D3578">
        <w:t>[1]</w:t>
      </w:r>
      <w:r w:rsidRPr="004D3578">
        <w:tab/>
        <w:t>3GPP TR 21.905: "Vocabulary for 3GPP Specifications".</w:t>
      </w:r>
    </w:p>
    <w:p w:rsidR="00DF4F80" w:rsidRPr="005E4D39" w:rsidRDefault="00DF4F80" w:rsidP="00DF4F80">
      <w:pPr>
        <w:pStyle w:val="EX"/>
      </w:pPr>
      <w:r w:rsidRPr="005E4D39">
        <w:t>[</w:t>
      </w:r>
      <w:r w:rsidR="00AA42E9">
        <w:t>2</w:t>
      </w:r>
      <w:r w:rsidRPr="005E4D39">
        <w:t>]</w:t>
      </w:r>
      <w:r w:rsidRPr="005E4D39">
        <w:tab/>
        <w:t>3GPP</w:t>
      </w:r>
      <w:r>
        <w:t> </w:t>
      </w:r>
      <w:r w:rsidRPr="005E4D39">
        <w:t>TS</w:t>
      </w:r>
      <w:r>
        <w:t> </w:t>
      </w:r>
      <w:r w:rsidRPr="005E4D39">
        <w:t>29.500: "5G System; Technical Realization of Service Based Architecture; Stage 3".</w:t>
      </w:r>
    </w:p>
    <w:p w:rsidR="00DF4F80" w:rsidRDefault="00DF4F80" w:rsidP="00DF4F80">
      <w:pPr>
        <w:pStyle w:val="EX"/>
        <w:rPr>
          <w:lang w:eastAsia="zh-CN"/>
        </w:rPr>
      </w:pPr>
      <w:r>
        <w:rPr>
          <w:lang w:eastAsia="zh-CN"/>
        </w:rPr>
        <w:t>[</w:t>
      </w:r>
      <w:r w:rsidR="00AA42E9">
        <w:rPr>
          <w:lang w:eastAsia="zh-CN"/>
        </w:rPr>
        <w:t>3</w:t>
      </w:r>
      <w:r>
        <w:rPr>
          <w:lang w:eastAsia="zh-CN"/>
        </w:rPr>
        <w:t>]</w:t>
      </w:r>
      <w:r>
        <w:rPr>
          <w:lang w:eastAsia="zh-CN"/>
        </w:rPr>
        <w:tab/>
      </w:r>
      <w:r w:rsidRPr="006E3855">
        <w:rPr>
          <w:lang w:eastAsia="zh-CN"/>
        </w:rPr>
        <w:t>IETF</w:t>
      </w:r>
      <w:r>
        <w:rPr>
          <w:lang w:eastAsia="zh-CN"/>
        </w:rPr>
        <w:t> </w:t>
      </w:r>
      <w:r w:rsidRPr="006E3855">
        <w:rPr>
          <w:lang w:eastAsia="zh-CN"/>
        </w:rPr>
        <w:t>RFC</w:t>
      </w:r>
      <w:r>
        <w:rPr>
          <w:lang w:eastAsia="zh-CN"/>
        </w:rPr>
        <w:t> </w:t>
      </w:r>
      <w:r w:rsidR="00127BCF">
        <w:rPr>
          <w:lang w:eastAsia="zh-CN"/>
        </w:rPr>
        <w:t>8259</w:t>
      </w:r>
      <w:r w:rsidRPr="006E3855">
        <w:rPr>
          <w:lang w:eastAsia="zh-CN"/>
        </w:rPr>
        <w:t xml:space="preserve">: </w:t>
      </w:r>
      <w:r w:rsidRPr="00D22868">
        <w:rPr>
          <w:lang w:eastAsia="zh-CN"/>
        </w:rPr>
        <w:t>"</w:t>
      </w:r>
      <w:r w:rsidRPr="006E3855">
        <w:rPr>
          <w:lang w:eastAsia="zh-CN"/>
        </w:rPr>
        <w:t>The JavaScript Object Notation (JSON) Data Interchange Format</w:t>
      </w:r>
      <w:r w:rsidRPr="00D22868">
        <w:rPr>
          <w:lang w:eastAsia="zh-CN"/>
        </w:rPr>
        <w:t>"</w:t>
      </w:r>
      <w:r>
        <w:rPr>
          <w:lang w:eastAsia="zh-CN"/>
        </w:rPr>
        <w:t>.</w:t>
      </w:r>
    </w:p>
    <w:p w:rsidR="00DF4F80" w:rsidRDefault="00DF4F80" w:rsidP="00DF4F80">
      <w:pPr>
        <w:pStyle w:val="EX"/>
        <w:rPr>
          <w:lang w:val="en-US"/>
        </w:rPr>
      </w:pPr>
      <w:r>
        <w:rPr>
          <w:snapToGrid w:val="0"/>
        </w:rPr>
        <w:t>[</w:t>
      </w:r>
      <w:r w:rsidR="00D00E76">
        <w:rPr>
          <w:snapToGrid w:val="0"/>
        </w:rPr>
        <w:t>4</w:t>
      </w:r>
      <w:r>
        <w:rPr>
          <w:snapToGrid w:val="0"/>
        </w:rPr>
        <w:t>]</w:t>
      </w:r>
      <w:r>
        <w:rPr>
          <w:snapToGrid w:val="0"/>
        </w:rPr>
        <w:tab/>
      </w:r>
      <w:r>
        <w:rPr>
          <w:lang w:val="en-US"/>
        </w:rPr>
        <w:t xml:space="preserve">OpenAPI: </w:t>
      </w:r>
      <w:r>
        <w:t>"</w:t>
      </w:r>
      <w:r>
        <w:rPr>
          <w:lang w:val="en-US"/>
        </w:rPr>
        <w:t>OpenAPI 3.0.0 Specification</w:t>
      </w:r>
      <w:r>
        <w:t>"</w:t>
      </w:r>
      <w:r>
        <w:rPr>
          <w:lang w:val="en-US"/>
        </w:rPr>
        <w:t xml:space="preserve">, </w:t>
      </w:r>
      <w:hyperlink r:id="rId11" w:history="1">
        <w:r w:rsidRPr="008D71DE">
          <w:rPr>
            <w:rStyle w:val="Hyperlink"/>
            <w:lang w:val="en-US"/>
          </w:rPr>
          <w:t>https://github.com/OAI/OpenAPI-Specification/blob/master/versions/3.0.0.md</w:t>
        </w:r>
      </w:hyperlink>
      <w:r>
        <w:rPr>
          <w:lang w:val="en-US"/>
        </w:rPr>
        <w:t>.</w:t>
      </w:r>
    </w:p>
    <w:p w:rsidR="00DF4F80" w:rsidRDefault="00DF4F80" w:rsidP="00DF4F80">
      <w:pPr>
        <w:pStyle w:val="EX"/>
        <w:rPr>
          <w:lang w:eastAsia="zh-CN"/>
        </w:rPr>
      </w:pPr>
      <w:r>
        <w:rPr>
          <w:lang w:eastAsia="zh-CN"/>
        </w:rPr>
        <w:t>[</w:t>
      </w:r>
      <w:r w:rsidR="00D00E76">
        <w:rPr>
          <w:lang w:eastAsia="zh-CN"/>
        </w:rPr>
        <w:t>5</w:t>
      </w:r>
      <w:r>
        <w:rPr>
          <w:lang w:eastAsia="zh-CN"/>
        </w:rPr>
        <w:t>]</w:t>
      </w:r>
      <w:r>
        <w:rPr>
          <w:lang w:eastAsia="zh-CN"/>
        </w:rPr>
        <w:tab/>
        <w:t>3GPP TS 29.</w:t>
      </w:r>
      <w:r w:rsidR="002E3272">
        <w:rPr>
          <w:lang w:eastAsia="zh-CN"/>
        </w:rPr>
        <w:t>571</w:t>
      </w:r>
      <w:r w:rsidRPr="006E3855">
        <w:rPr>
          <w:lang w:eastAsia="zh-CN"/>
        </w:rPr>
        <w:t xml:space="preserve">: </w:t>
      </w:r>
      <w:r w:rsidRPr="00D22868">
        <w:rPr>
          <w:lang w:eastAsia="zh-CN"/>
        </w:rPr>
        <w:t>"</w:t>
      </w:r>
      <w:r w:rsidR="002E3272">
        <w:rPr>
          <w:lang w:eastAsia="zh-CN"/>
        </w:rPr>
        <w:t>5G System; Common Data Types for Service Based Interfaces Stage 3</w:t>
      </w:r>
      <w:r w:rsidRPr="00D22868">
        <w:rPr>
          <w:lang w:eastAsia="zh-CN"/>
        </w:rPr>
        <w:t>"</w:t>
      </w:r>
      <w:r>
        <w:rPr>
          <w:lang w:eastAsia="zh-CN"/>
        </w:rPr>
        <w:t>.</w:t>
      </w:r>
    </w:p>
    <w:p w:rsidR="00F05F30" w:rsidRPr="001C39B7" w:rsidRDefault="00F05F30" w:rsidP="00F05F30">
      <w:pPr>
        <w:pStyle w:val="EX"/>
      </w:pPr>
      <w:r w:rsidRPr="001C39B7">
        <w:t>[</w:t>
      </w:r>
      <w:r w:rsidR="00AA42E9">
        <w:t>6</w:t>
      </w:r>
      <w:r w:rsidRPr="001C39B7">
        <w:t>]</w:t>
      </w:r>
      <w:r w:rsidRPr="001C39B7">
        <w:tab/>
        <w:t>IETF</w:t>
      </w:r>
      <w:r w:rsidRPr="004D3578">
        <w:t> </w:t>
      </w:r>
      <w:r w:rsidRPr="001C39B7">
        <w:t>RFC</w:t>
      </w:r>
      <w:r w:rsidRPr="004D3578">
        <w:t> </w:t>
      </w:r>
      <w:r w:rsidRPr="001C39B7">
        <w:t>7231: "</w:t>
      </w:r>
      <w:r>
        <w:t>Hypertext Transfer Protocol (HTTP/1.1): Semantics and Content</w:t>
      </w:r>
      <w:r w:rsidRPr="001C39B7">
        <w:t>"</w:t>
      </w:r>
    </w:p>
    <w:p w:rsidR="002F0B3A" w:rsidRDefault="002F0B3A" w:rsidP="002F0B3A">
      <w:pPr>
        <w:pStyle w:val="EX"/>
      </w:pPr>
      <w:r w:rsidRPr="004D3578">
        <w:t>[</w:t>
      </w:r>
      <w:r w:rsidR="00D00E76">
        <w:t>7</w:t>
      </w:r>
      <w:r w:rsidRPr="004D3578">
        <w:t>]</w:t>
      </w:r>
      <w:r w:rsidRPr="004D3578">
        <w:tab/>
      </w:r>
      <w:r>
        <w:t>IETF RFC 7396</w:t>
      </w:r>
      <w:r w:rsidRPr="004D3578">
        <w:t>: "</w:t>
      </w:r>
      <w:r>
        <w:t>JSON Merge Patch</w:t>
      </w:r>
      <w:r w:rsidRPr="004D3578">
        <w:t>".</w:t>
      </w:r>
    </w:p>
    <w:p w:rsidR="002F0B3A" w:rsidRPr="004D3578" w:rsidRDefault="002F0B3A" w:rsidP="002F0B3A">
      <w:pPr>
        <w:pStyle w:val="EX"/>
      </w:pPr>
      <w:r w:rsidRPr="004D3578">
        <w:t>[</w:t>
      </w:r>
      <w:r w:rsidR="00D00E76">
        <w:t>8</w:t>
      </w:r>
      <w:r w:rsidRPr="004D3578">
        <w:t>]</w:t>
      </w:r>
      <w:r w:rsidRPr="004D3578">
        <w:tab/>
      </w:r>
      <w:r>
        <w:t>IETF RFC 6902</w:t>
      </w:r>
      <w:r w:rsidRPr="004D3578">
        <w:t>: "</w:t>
      </w:r>
      <w:r>
        <w:t>JavaScript Object Notation (JSON) Patch</w:t>
      </w:r>
      <w:r w:rsidRPr="004D3578">
        <w:t>".</w:t>
      </w:r>
    </w:p>
    <w:p w:rsidR="00623A55" w:rsidRPr="00DD7D73" w:rsidRDefault="00623A55" w:rsidP="00623A55">
      <w:pPr>
        <w:pStyle w:val="EX"/>
      </w:pPr>
      <w:r w:rsidRPr="00BF015A">
        <w:t>[</w:t>
      </w:r>
      <w:r w:rsidR="00D00E76">
        <w:t>9</w:t>
      </w:r>
      <w:r w:rsidRPr="00BF015A">
        <w:t>]</w:t>
      </w:r>
      <w:r w:rsidRPr="00BF015A">
        <w:tab/>
        <w:t>IETF</w:t>
      </w:r>
      <w:r w:rsidRPr="004D3578">
        <w:t> </w:t>
      </w:r>
      <w:r w:rsidRPr="00BF015A">
        <w:t>RFC</w:t>
      </w:r>
      <w:r w:rsidRPr="004D3578">
        <w:t> </w:t>
      </w:r>
      <w:r>
        <w:t>3986</w:t>
      </w:r>
      <w:r w:rsidRPr="00BF015A">
        <w:t>: "</w:t>
      </w:r>
      <w:r w:rsidRPr="007C20C7">
        <w:t>Uniform Resource Identifier (URI): Generic Syntax</w:t>
      </w:r>
      <w:r w:rsidRPr="00BF015A">
        <w:t>"</w:t>
      </w:r>
    </w:p>
    <w:p w:rsidR="005049BD" w:rsidRDefault="00D00E76" w:rsidP="005049BD">
      <w:pPr>
        <w:pStyle w:val="EX"/>
      </w:pPr>
      <w:r>
        <w:t>[10]</w:t>
      </w:r>
      <w:r>
        <w:tab/>
        <w:t xml:space="preserve">IETF RFC 5789: </w:t>
      </w:r>
      <w:r w:rsidRPr="00BF015A">
        <w:t>"</w:t>
      </w:r>
      <w:r>
        <w:t>PATCH Method for HTTP</w:t>
      </w:r>
      <w:r w:rsidRPr="00BF015A">
        <w:t>"</w:t>
      </w:r>
    </w:p>
    <w:p w:rsidR="007048EB" w:rsidRDefault="005049BD" w:rsidP="007048EB">
      <w:pPr>
        <w:pStyle w:val="EX"/>
        <w:rPr>
          <w:lang w:val="en-US"/>
        </w:rPr>
      </w:pPr>
      <w:r w:rsidRPr="005E4D39">
        <w:t>[</w:t>
      </w:r>
      <w:r w:rsidR="0091309F">
        <w:t>11</w:t>
      </w:r>
      <w:r w:rsidRPr="005E4D39">
        <w:t>]</w:t>
      </w:r>
      <w:r w:rsidRPr="005E4D39">
        <w:tab/>
      </w:r>
      <w:r>
        <w:t>IETF RFC 8288</w:t>
      </w:r>
      <w:r w:rsidRPr="005E4D39">
        <w:t>: "</w:t>
      </w:r>
      <w:r w:rsidRPr="00250065">
        <w:t>Web Linking</w:t>
      </w:r>
      <w:r>
        <w:t>".</w:t>
      </w:r>
    </w:p>
    <w:p w:rsidR="00E87DCF" w:rsidRDefault="007048EB" w:rsidP="00E87DCF">
      <w:pPr>
        <w:pStyle w:val="EX"/>
      </w:pPr>
      <w:r>
        <w:rPr>
          <w:lang w:val="en-US"/>
        </w:rPr>
        <w:t>[12]</w:t>
      </w:r>
      <w:r>
        <w:rPr>
          <w:lang w:val="en-US"/>
        </w:rPr>
        <w:tab/>
      </w:r>
      <w:r w:rsidRPr="007048EB">
        <w:rPr>
          <w:lang w:val="en-US"/>
        </w:rPr>
        <w:t xml:space="preserve">IANA: </w:t>
      </w:r>
      <w:r w:rsidRPr="007048EB">
        <w:t>"</w:t>
      </w:r>
      <w:r w:rsidRPr="00EB6ABE">
        <w:t>HTTP Status Code Registry at IANA</w:t>
      </w:r>
      <w:r w:rsidRPr="007048EB">
        <w:t>",</w:t>
      </w:r>
      <w:r>
        <w:t xml:space="preserve"> </w:t>
      </w:r>
      <w:hyperlink r:id="rId12" w:history="1">
        <w:r>
          <w:rPr>
            <w:rStyle w:val="Hyperlink"/>
          </w:rPr>
          <w:t>http://www.iana.org/assignments/http-status-codes</w:t>
        </w:r>
      </w:hyperlink>
    </w:p>
    <w:p w:rsidR="00605C9E" w:rsidRDefault="00E87DCF" w:rsidP="00605C9E">
      <w:pPr>
        <w:pStyle w:val="EX"/>
      </w:pPr>
      <w:r w:rsidRPr="007C3ED9">
        <w:t>[</w:t>
      </w:r>
      <w:r>
        <w:t>13</w:t>
      </w:r>
      <w:r w:rsidRPr="007C3ED9">
        <w:t>]</w:t>
      </w:r>
      <w:r w:rsidRPr="007C3ED9">
        <w:tab/>
        <w:t>IETF RFC 7540</w:t>
      </w:r>
      <w:r w:rsidRPr="00574B8B">
        <w:t>: "Hypertext Transfer Protocol Version 2 (HTTP/2)"</w:t>
      </w:r>
      <w:r w:rsidR="00605C9E" w:rsidRPr="00605C9E">
        <w:t xml:space="preserve"> </w:t>
      </w:r>
    </w:p>
    <w:p w:rsidR="00605C9E" w:rsidRDefault="00605C9E" w:rsidP="00605C9E">
      <w:pPr>
        <w:pStyle w:val="EX"/>
      </w:pPr>
      <w:r w:rsidRPr="007C3ED9">
        <w:t>[</w:t>
      </w:r>
      <w:r w:rsidR="00527C8C">
        <w:t>14</w:t>
      </w:r>
      <w:r w:rsidRPr="007C3ED9">
        <w:t>]</w:t>
      </w:r>
      <w:r w:rsidRPr="007C3ED9">
        <w:tab/>
      </w:r>
      <w:r w:rsidRPr="002A3023">
        <w:t>Fielding, Roy Thomas. Architectural Styles and the Design of Network-based Software Architectures. Doctoral dissertation, University of California, Irvine, 2000.</w:t>
      </w:r>
    </w:p>
    <w:p w:rsidR="00BA7417" w:rsidRDefault="00605C9E" w:rsidP="00BA7417">
      <w:pPr>
        <w:pStyle w:val="EX"/>
      </w:pPr>
      <w:r>
        <w:t>[</w:t>
      </w:r>
      <w:r w:rsidR="00527C8C">
        <w:t>15</w:t>
      </w:r>
      <w:r>
        <w:t>]</w:t>
      </w:r>
      <w:r>
        <w:tab/>
        <w:t>Erik Wilde,</w:t>
      </w:r>
      <w:r w:rsidRPr="000F64B7">
        <w:t xml:space="preserve"> Cesare Pautasso</w:t>
      </w:r>
      <w:r>
        <w:t>, REST: From Research to Practice, Springer</w:t>
      </w:r>
    </w:p>
    <w:p w:rsidR="00C4736B" w:rsidRDefault="00BA7417" w:rsidP="00C4736B">
      <w:pPr>
        <w:pStyle w:val="EX"/>
      </w:pPr>
      <w:r>
        <w:t>[</w:t>
      </w:r>
      <w:r w:rsidR="00A82509">
        <w:t>16</w:t>
      </w:r>
      <w:r>
        <w:t>]</w:t>
      </w:r>
      <w:r>
        <w:tab/>
        <w:t xml:space="preserve">YAML 1.2: "YAML Ain't Markup Language", </w:t>
      </w:r>
      <w:hyperlink r:id="rId13" w:history="1">
        <w:r w:rsidRPr="003C571A">
          <w:rPr>
            <w:rStyle w:val="Hyperlink"/>
          </w:rPr>
          <w:t>http://yaml.org</w:t>
        </w:r>
      </w:hyperlink>
      <w:r>
        <w:t>.</w:t>
      </w:r>
      <w:r w:rsidR="00C4736B" w:rsidRPr="00C4736B">
        <w:t xml:space="preserve"> </w:t>
      </w:r>
    </w:p>
    <w:p w:rsidR="00C4736B" w:rsidRDefault="00C4736B" w:rsidP="00C4736B">
      <w:pPr>
        <w:pStyle w:val="EX"/>
        <w:rPr>
          <w:rFonts w:eastAsia="Calibri"/>
        </w:rPr>
      </w:pPr>
      <w:r>
        <w:t>[</w:t>
      </w:r>
      <w:r w:rsidR="003778DD">
        <w:t>17</w:t>
      </w:r>
      <w:r>
        <w:t>]</w:t>
      </w:r>
      <w:r>
        <w:tab/>
      </w:r>
      <w:r w:rsidRPr="00742832">
        <w:rPr>
          <w:rFonts w:eastAsia="Calibri"/>
        </w:rPr>
        <w:t xml:space="preserve">Semantic Versioning </w:t>
      </w:r>
      <w:r>
        <w:rPr>
          <w:rFonts w:eastAsia="Calibri"/>
        </w:rPr>
        <w:t xml:space="preserve">Specification: </w:t>
      </w:r>
      <w:hyperlink r:id="rId14" w:history="1">
        <w:r w:rsidRPr="00C56E29">
          <w:rPr>
            <w:rStyle w:val="Hyperlink"/>
            <w:rFonts w:eastAsia="Calibri"/>
          </w:rPr>
          <w:t>https://semver.org</w:t>
        </w:r>
      </w:hyperlink>
    </w:p>
    <w:p w:rsidR="00634A5B" w:rsidRDefault="00C4736B" w:rsidP="00634A5B">
      <w:pPr>
        <w:pStyle w:val="EX"/>
      </w:pPr>
      <w:r w:rsidRPr="005E4D39">
        <w:t>[</w:t>
      </w:r>
      <w:r w:rsidR="003778DD">
        <w:t>18</w:t>
      </w:r>
      <w:r w:rsidRPr="005E4D39">
        <w:t>]</w:t>
      </w:r>
      <w:r w:rsidRPr="005E4D39">
        <w:tab/>
        <w:t>3GPP</w:t>
      </w:r>
      <w:r>
        <w:t> </w:t>
      </w:r>
      <w:r w:rsidRPr="005E4D39">
        <w:t>TS</w:t>
      </w:r>
      <w:r>
        <w:t> </w:t>
      </w:r>
      <w:r w:rsidRPr="005E4D39">
        <w:t>29.5</w:t>
      </w:r>
      <w:r>
        <w:t>10</w:t>
      </w:r>
      <w:r w:rsidRPr="005E4D39">
        <w:t xml:space="preserve">: "5G System; </w:t>
      </w:r>
      <w:r>
        <w:t>Network Function Repository Services</w:t>
      </w:r>
      <w:r w:rsidRPr="005E4D39">
        <w:t>; Stage 3".</w:t>
      </w:r>
    </w:p>
    <w:p w:rsidR="00634A5B" w:rsidRPr="005E4D39" w:rsidRDefault="00634A5B" w:rsidP="00634A5B">
      <w:pPr>
        <w:pStyle w:val="EX"/>
      </w:pPr>
      <w:r>
        <w:t>[</w:t>
      </w:r>
      <w:r w:rsidR="00297874">
        <w:t>19</w:t>
      </w:r>
      <w:r>
        <w:t>]</w:t>
      </w:r>
      <w:r>
        <w:tab/>
        <w:t>IETF RFC 7807</w:t>
      </w:r>
      <w:r w:rsidRPr="006233A7">
        <w:t>: "</w:t>
      </w:r>
      <w:r>
        <w:t>Problem Details for HTTP APIs</w:t>
      </w:r>
      <w:r w:rsidRPr="006233A7">
        <w:t>"</w:t>
      </w:r>
      <w:r>
        <w:t>.</w:t>
      </w:r>
    </w:p>
    <w:p w:rsidR="00634A5B" w:rsidRDefault="00634A5B" w:rsidP="00634A5B">
      <w:pPr>
        <w:pStyle w:val="EX"/>
      </w:pPr>
      <w:r>
        <w:t>[</w:t>
      </w:r>
      <w:r w:rsidR="00297874">
        <w:t>20</w:t>
      </w:r>
      <w:r>
        <w:t>]</w:t>
      </w:r>
      <w:r>
        <w:tab/>
        <w:t>3GPP TS 29.502: "5G System; Session Management Services; Stage 3".</w:t>
      </w:r>
    </w:p>
    <w:p w:rsidR="00C4736B" w:rsidRPr="005E4D39" w:rsidRDefault="007B763E" w:rsidP="00C4736B">
      <w:pPr>
        <w:pStyle w:val="EX"/>
      </w:pPr>
      <w:r>
        <w:t>[</w:t>
      </w:r>
      <w:r w:rsidR="00E21112">
        <w:t>21</w:t>
      </w:r>
      <w:r>
        <w:t>]</w:t>
      </w:r>
      <w:r>
        <w:tab/>
        <w:t>3GPP TS 29.509: "Authentication Server Services; Stage 3".</w:t>
      </w:r>
    </w:p>
    <w:p w:rsidR="002208A8" w:rsidRPr="004B6BFD" w:rsidRDefault="002208A8" w:rsidP="004B6BFD">
      <w:pPr>
        <w:pStyle w:val="EX"/>
      </w:pPr>
      <w:r w:rsidRPr="004B6BFD">
        <w:t>[</w:t>
      </w:r>
      <w:r w:rsidR="00735824">
        <w:t>22</w:t>
      </w:r>
      <w:r w:rsidRPr="004B6BFD">
        <w:t>]</w:t>
      </w:r>
      <w:r w:rsidRPr="004B6BFD">
        <w:tab/>
      </w:r>
      <w:r w:rsidRPr="005E4D39">
        <w:t>3GPP</w:t>
      </w:r>
      <w:r>
        <w:t> </w:t>
      </w:r>
      <w:r w:rsidRPr="005E4D39">
        <w:t>TS</w:t>
      </w:r>
      <w:r>
        <w:t> 33</w:t>
      </w:r>
      <w:r w:rsidRPr="005E4D39">
        <w:t>.50</w:t>
      </w:r>
      <w:r>
        <w:t>1</w:t>
      </w:r>
      <w:r w:rsidRPr="005E4D39">
        <w:t>: "</w:t>
      </w:r>
      <w:r w:rsidRPr="001B0053">
        <w:t>Security architecture and procedures for 5G system</w:t>
      </w:r>
      <w:r w:rsidRPr="005E4D39">
        <w:t>"</w:t>
      </w:r>
      <w:r>
        <w:t>.</w:t>
      </w:r>
    </w:p>
    <w:p w:rsidR="00CD1835" w:rsidRPr="00E535AD" w:rsidRDefault="00CD1835" w:rsidP="00CD1835">
      <w:pPr>
        <w:pStyle w:val="EX"/>
      </w:pPr>
      <w:r w:rsidRPr="00E535AD">
        <w:lastRenderedPageBreak/>
        <w:t>[</w:t>
      </w:r>
      <w:r>
        <w:t>23</w:t>
      </w:r>
      <w:r w:rsidRPr="00E535AD">
        <w:t>]</w:t>
      </w:r>
      <w:r w:rsidRPr="00E535AD">
        <w:tab/>
        <w:t>IETF RFC 6749: "</w:t>
      </w:r>
      <w:r w:rsidRPr="009E3528">
        <w:t>The OAuth 2.0 Authorization Framework</w:t>
      </w:r>
      <w:r w:rsidRPr="00E535AD">
        <w:t>".</w:t>
      </w:r>
    </w:p>
    <w:p w:rsidR="00D00E76" w:rsidRDefault="00D00E76" w:rsidP="00BA7417">
      <w:pPr>
        <w:pStyle w:val="EX"/>
      </w:pPr>
    </w:p>
    <w:p w:rsidR="00145F3D" w:rsidRPr="004D3578" w:rsidRDefault="00080512" w:rsidP="00145F3D">
      <w:pPr>
        <w:pStyle w:val="Heading1"/>
      </w:pPr>
      <w:bookmarkStart w:id="11" w:name="_Toc532984734"/>
      <w:r w:rsidRPr="004D3578">
        <w:t>3</w:t>
      </w:r>
      <w:r w:rsidRPr="004D3578">
        <w:tab/>
      </w:r>
      <w:r w:rsidR="00145F3D" w:rsidRPr="004D3578">
        <w:t>Definitions and abbreviations</w:t>
      </w:r>
      <w:bookmarkEnd w:id="11"/>
    </w:p>
    <w:p w:rsidR="00145F3D" w:rsidRPr="004D3578" w:rsidRDefault="00145F3D" w:rsidP="00145F3D">
      <w:pPr>
        <w:pStyle w:val="Heading2"/>
      </w:pPr>
      <w:bookmarkStart w:id="12" w:name="_Toc532984735"/>
      <w:r w:rsidRPr="004D3578">
        <w:t>3.1</w:t>
      </w:r>
      <w:r w:rsidRPr="004D3578">
        <w:tab/>
        <w:t>Definitions</w:t>
      </w:r>
      <w:bookmarkEnd w:id="12"/>
    </w:p>
    <w:p w:rsidR="00145F3D" w:rsidRPr="004D3578" w:rsidRDefault="00145F3D" w:rsidP="00145F3D">
      <w:r w:rsidRPr="004D3578">
        <w:t xml:space="preserve">For the purposes of the present document, the terms and definitions given in </w:t>
      </w:r>
      <w:bookmarkStart w:id="13" w:name="OLE_LINK6"/>
      <w:bookmarkStart w:id="14" w:name="OLE_LINK7"/>
      <w:bookmarkStart w:id="15" w:name="OLE_LINK8"/>
      <w:r>
        <w:t xml:space="preserve">3GPP </w:t>
      </w:r>
      <w:bookmarkEnd w:id="13"/>
      <w:bookmarkEnd w:id="14"/>
      <w:bookmarkEnd w:id="15"/>
      <w:r w:rsidRPr="004D3578">
        <w:t xml:space="preserve">TR 21.905 [1] and the following apply. A term defined in the present document takes precedence over the definition of the same term, if any, in </w:t>
      </w:r>
      <w:r>
        <w:t xml:space="preserve">3GPP </w:t>
      </w:r>
      <w:r w:rsidRPr="004D3578">
        <w:t>TR 21.905 [1].</w:t>
      </w:r>
    </w:p>
    <w:p w:rsidR="00080512" w:rsidRPr="004D3578" w:rsidRDefault="00145F3D" w:rsidP="00145F3D">
      <w:pPr>
        <w:pStyle w:val="Heading2"/>
      </w:pPr>
      <w:bookmarkStart w:id="16" w:name="_Toc532984736"/>
      <w:r>
        <w:t>3.2</w:t>
      </w:r>
      <w:r w:rsidR="00080512" w:rsidRPr="004D3578">
        <w:tab/>
        <w:t>Abbreviations</w:t>
      </w:r>
      <w:bookmarkEnd w:id="16"/>
    </w:p>
    <w:p w:rsidR="00080512" w:rsidRPr="004D3578" w:rsidRDefault="00080512">
      <w:pPr>
        <w:keepNext/>
      </w:pPr>
      <w:r w:rsidRPr="004D3578">
        <w:t>For the purposes of the present document, the abb</w:t>
      </w:r>
      <w:r w:rsidR="004D3578" w:rsidRPr="004D3578">
        <w:t xml:space="preserve">reviations given in </w:t>
      </w:r>
      <w:r w:rsidR="000C08AB">
        <w:t>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0C08AB">
        <w:t>3GPP </w:t>
      </w:r>
      <w:r w:rsidR="004D3578" w:rsidRPr="004D3578">
        <w:t>TR 21.905 [1</w:t>
      </w:r>
      <w:r w:rsidRPr="004D3578">
        <w:t>].</w:t>
      </w:r>
    </w:p>
    <w:p w:rsidR="004F02F1" w:rsidRDefault="004A086A" w:rsidP="004F02F1">
      <w:pPr>
        <w:pStyle w:val="EW"/>
        <w:rPr>
          <w:lang w:eastAsia="zh-CN"/>
        </w:rPr>
      </w:pPr>
      <w:r w:rsidRPr="00B6630E">
        <w:t>5GC</w:t>
      </w:r>
      <w:r w:rsidRPr="00B6630E">
        <w:tab/>
        <w:t>5G Core Network</w:t>
      </w:r>
      <w:r w:rsidR="00F06327" w:rsidRPr="00F06327">
        <w:t xml:space="preserve"> </w:t>
      </w:r>
    </w:p>
    <w:p w:rsidR="004F02F1" w:rsidRDefault="004F02F1" w:rsidP="004F02F1">
      <w:pPr>
        <w:pStyle w:val="EW"/>
        <w:rPr>
          <w:lang w:eastAsia="zh-CN"/>
        </w:rPr>
      </w:pPr>
      <w:r>
        <w:rPr>
          <w:rFonts w:hint="eastAsia"/>
          <w:lang w:eastAsia="zh-CN"/>
        </w:rPr>
        <w:t>CNF</w:t>
      </w:r>
      <w:r>
        <w:rPr>
          <w:rFonts w:hint="eastAsia"/>
          <w:lang w:eastAsia="zh-CN"/>
        </w:rPr>
        <w:tab/>
        <w:t>Conjunctive Normal Form</w:t>
      </w:r>
    </w:p>
    <w:p w:rsidR="00F06327" w:rsidRDefault="004F02F1" w:rsidP="004F02F1">
      <w:pPr>
        <w:pStyle w:val="EW"/>
      </w:pPr>
      <w:r>
        <w:rPr>
          <w:rFonts w:hint="eastAsia"/>
          <w:lang w:eastAsia="zh-CN"/>
        </w:rPr>
        <w:t>DNF</w:t>
      </w:r>
      <w:r>
        <w:rPr>
          <w:rFonts w:hint="eastAsia"/>
          <w:lang w:eastAsia="zh-CN"/>
        </w:rPr>
        <w:tab/>
        <w:t>Disjunctive Normal Form</w:t>
      </w:r>
    </w:p>
    <w:p w:rsidR="00080512" w:rsidRDefault="00F06327" w:rsidP="00F06327">
      <w:pPr>
        <w:pStyle w:val="EW"/>
      </w:pPr>
      <w:r>
        <w:t>HAL</w:t>
      </w:r>
      <w:r>
        <w:tab/>
        <w:t>Hypertext Application Language</w:t>
      </w:r>
    </w:p>
    <w:p w:rsidR="001A28B8" w:rsidRDefault="001A28B8">
      <w:pPr>
        <w:pStyle w:val="EW"/>
      </w:pPr>
      <w:r>
        <w:t>HATEOAS</w:t>
      </w:r>
      <w:r>
        <w:tab/>
      </w:r>
      <w:r w:rsidRPr="006F458D">
        <w:t>Hypermedia as the Engine of Application State</w:t>
      </w:r>
    </w:p>
    <w:p w:rsidR="005B4CFF" w:rsidRDefault="004A086A" w:rsidP="005B4CFF">
      <w:pPr>
        <w:pStyle w:val="EW"/>
      </w:pPr>
      <w:r w:rsidRPr="00B6630E">
        <w:t>SBI</w:t>
      </w:r>
      <w:r w:rsidRPr="00B6630E">
        <w:tab/>
        <w:t>Service Based Interface</w:t>
      </w:r>
      <w:r w:rsidR="005B4CFF" w:rsidRPr="005B4CFF">
        <w:t xml:space="preserve"> </w:t>
      </w:r>
    </w:p>
    <w:p w:rsidR="00D967B6" w:rsidRPr="004D3578" w:rsidRDefault="005B4CFF">
      <w:pPr>
        <w:pStyle w:val="EW"/>
      </w:pPr>
      <w:r>
        <w:t>YAML</w:t>
      </w:r>
      <w:r>
        <w:tab/>
      </w:r>
      <w:r w:rsidRPr="00346472">
        <w:t>YAML Ain</w:t>
      </w:r>
      <w:r w:rsidR="00C01566">
        <w:t>'</w:t>
      </w:r>
      <w:r w:rsidRPr="00346472">
        <w:t>t Markup Language</w:t>
      </w:r>
    </w:p>
    <w:p w:rsidR="00080512" w:rsidRDefault="00080512">
      <w:pPr>
        <w:pStyle w:val="Heading1"/>
      </w:pPr>
      <w:bookmarkStart w:id="17" w:name="_Toc532984737"/>
      <w:r w:rsidRPr="004D3578">
        <w:t>4</w:t>
      </w:r>
      <w:r w:rsidRPr="004D3578">
        <w:tab/>
      </w:r>
      <w:r w:rsidR="00455B50">
        <w:t xml:space="preserve">Design Principles for </w:t>
      </w:r>
      <w:r w:rsidR="00032A79">
        <w:t>5GC</w:t>
      </w:r>
      <w:r w:rsidR="00455B50">
        <w:t xml:space="preserve"> SBI APIs</w:t>
      </w:r>
      <w:bookmarkEnd w:id="17"/>
    </w:p>
    <w:p w:rsidR="00032A79" w:rsidRDefault="00032A79" w:rsidP="00A96C6C">
      <w:pPr>
        <w:pStyle w:val="Heading2"/>
      </w:pPr>
      <w:bookmarkStart w:id="18" w:name="_Toc532984738"/>
      <w:r>
        <w:t>4.1</w:t>
      </w:r>
      <w:r>
        <w:tab/>
      </w:r>
      <w:r w:rsidR="00F5382D">
        <w:t>General Principles</w:t>
      </w:r>
      <w:bookmarkEnd w:id="18"/>
    </w:p>
    <w:p w:rsidR="00DF4F80" w:rsidRDefault="00DF4F80" w:rsidP="00DF4F80">
      <w:r>
        <w:t>Each 5GC SBI API specification should include the following information for each specified service:</w:t>
      </w:r>
    </w:p>
    <w:p w:rsidR="00DF4F80" w:rsidRDefault="00DF4F80" w:rsidP="00DF4F80">
      <w:pPr>
        <w:pStyle w:val="B1"/>
      </w:pPr>
      <w:r>
        <w:t>-</w:t>
      </w:r>
      <w:r>
        <w:tab/>
        <w:t>Purpose of the API</w:t>
      </w:r>
      <w:r w:rsidR="00351FA7">
        <w:t>;</w:t>
      </w:r>
    </w:p>
    <w:p w:rsidR="00DF4F80" w:rsidRDefault="00DF4F80" w:rsidP="00DF4F80">
      <w:pPr>
        <w:pStyle w:val="B1"/>
      </w:pPr>
      <w:r>
        <w:t>-</w:t>
      </w:r>
      <w:r>
        <w:tab/>
        <w:t>URIs of resources</w:t>
      </w:r>
      <w:r w:rsidR="000E0058">
        <w:t>;</w:t>
      </w:r>
    </w:p>
    <w:p w:rsidR="00DF4F80" w:rsidRDefault="00DF4F80" w:rsidP="00DF4F80">
      <w:pPr>
        <w:pStyle w:val="B1"/>
      </w:pPr>
      <w:r>
        <w:t>-</w:t>
      </w:r>
      <w:r>
        <w:tab/>
        <w:t>Supported HTTP methods for a given resource</w:t>
      </w:r>
      <w:r w:rsidR="000E0058">
        <w:t>;</w:t>
      </w:r>
    </w:p>
    <w:p w:rsidR="00DF4F80" w:rsidRDefault="00DF4F80" w:rsidP="00DF4F80">
      <w:pPr>
        <w:pStyle w:val="B1"/>
      </w:pPr>
      <w:r>
        <w:t>-</w:t>
      </w:r>
      <w:r>
        <w:tab/>
        <w:t>Supported representations (e.g. JSON, see IETF RFC </w:t>
      </w:r>
      <w:r w:rsidR="00127BCF">
        <w:t>8259</w:t>
      </w:r>
      <w:r>
        <w:t> [</w:t>
      </w:r>
      <w:r w:rsidR="00AA42E9">
        <w:t>3</w:t>
      </w:r>
      <w:r>
        <w:t>])</w:t>
      </w:r>
      <w:r w:rsidR="000E0058">
        <w:t>;</w:t>
      </w:r>
    </w:p>
    <w:p w:rsidR="00DF4F80" w:rsidRDefault="00DF4F80" w:rsidP="00DF4F80">
      <w:pPr>
        <w:pStyle w:val="B1"/>
      </w:pPr>
      <w:r>
        <w:t>-</w:t>
      </w:r>
      <w:r>
        <w:tab/>
        <w:t>Request body schema(s) (where applicable)</w:t>
      </w:r>
      <w:r w:rsidR="000E0058">
        <w:t>;</w:t>
      </w:r>
    </w:p>
    <w:p w:rsidR="00DF4F80" w:rsidRDefault="00DF4F80" w:rsidP="00DF4F80">
      <w:pPr>
        <w:pStyle w:val="B1"/>
      </w:pPr>
      <w:r>
        <w:t>-</w:t>
      </w:r>
      <w:r>
        <w:tab/>
        <w:t>Response body schema(s) (where applicable)</w:t>
      </w:r>
      <w:r w:rsidR="000E0058">
        <w:t>;</w:t>
      </w:r>
    </w:p>
    <w:p w:rsidR="00831634" w:rsidRDefault="00DF4F80" w:rsidP="00831634">
      <w:pPr>
        <w:pStyle w:val="B1"/>
      </w:pPr>
      <w:r>
        <w:t>-</w:t>
      </w:r>
      <w:r>
        <w:tab/>
        <w:t>Supported response status codes</w:t>
      </w:r>
      <w:r w:rsidR="000E0058">
        <w:t>;</w:t>
      </w:r>
      <w:r w:rsidR="000E0058" w:rsidRPr="000E0058" w:rsidDel="003E04EA">
        <w:t xml:space="preserve"> </w:t>
      </w:r>
    </w:p>
    <w:p w:rsidR="002040EF" w:rsidRDefault="00831634" w:rsidP="00831634">
      <w:pPr>
        <w:pStyle w:val="B1"/>
      </w:pPr>
      <w:r>
        <w:t>-</w:t>
      </w:r>
      <w:r>
        <w:tab/>
        <w:t>Relation types supported if HATEOAS is implemented by the API;</w:t>
      </w:r>
    </w:p>
    <w:p w:rsidR="00613FCA" w:rsidRDefault="000E0058" w:rsidP="00613FCA">
      <w:pPr>
        <w:pStyle w:val="B1"/>
      </w:pPr>
      <w:r>
        <w:t>-</w:t>
      </w:r>
      <w:r>
        <w:tab/>
        <w:t xml:space="preserve">A reference in the resource description subclause to one of the archetypes defined in Annex </w:t>
      </w:r>
      <w:r w:rsidR="00FA366D">
        <w:t>C</w:t>
      </w:r>
      <w:r>
        <w:t xml:space="preserve"> if the resource design matches one of them</w:t>
      </w:r>
      <w:r w:rsidR="00613FCA">
        <w:t>; and</w:t>
      </w:r>
    </w:p>
    <w:p w:rsidR="00DF4F80" w:rsidRDefault="00613FCA" w:rsidP="006A0956">
      <w:pPr>
        <w:pStyle w:val="B1"/>
      </w:pPr>
      <w:r>
        <w:t>-</w:t>
      </w:r>
      <w:r>
        <w:tab/>
        <w:t xml:space="preserve">A list defining identifiers of optional features (see </w:t>
      </w:r>
      <w:bookmarkStart w:id="19" w:name="_Hlk498679434"/>
      <w:r>
        <w:t xml:space="preserve">subclause 6.6 of 3GPP TS 29.500 [2] </w:t>
      </w:r>
      <w:bookmarkEnd w:id="19"/>
      <w:r>
        <w:t>for related procedures)</w:t>
      </w:r>
      <w:r w:rsidR="000E0058">
        <w:t>.</w:t>
      </w:r>
    </w:p>
    <w:p w:rsidR="00DF4F80" w:rsidRDefault="00DF4F80" w:rsidP="00DF4F80">
      <w:r>
        <w:t>For each specified service a subclause to a normative Annex should be provided containing the OpenAPI definitions according to OpenAPI Specification [</w:t>
      </w:r>
      <w:r w:rsidR="00D00E76">
        <w:t>4</w:t>
      </w:r>
      <w:r>
        <w:t>] for the service. The specifications should state that content of this normative annex takes precedence when being discrepant to other parts of the specification.</w:t>
      </w:r>
    </w:p>
    <w:p w:rsidR="00DF4F80" w:rsidRDefault="00DF4F80" w:rsidP="00DF4F80">
      <w:r>
        <w:t>The TS Skeleton Template as provided in Annex A should be used as a starting point when drafting 5GC SBI API specifications.</w:t>
      </w:r>
    </w:p>
    <w:p w:rsidR="00DF4F80" w:rsidRDefault="00DF4F80" w:rsidP="00DF4F80">
      <w:r>
        <w:lastRenderedPageBreak/>
        <w:t>Common procedures, HTTP extensions and error handling applicable to several 5GC SBI API specifications shou</w:t>
      </w:r>
      <w:r w:rsidR="000C08AB">
        <w:t>ld be defined in 3GPP TS 29.500 </w:t>
      </w:r>
      <w:r>
        <w:t>[</w:t>
      </w:r>
      <w:r w:rsidR="00D00E76">
        <w:t>2</w:t>
      </w:r>
      <w:r>
        <w:t xml:space="preserve">] and should be referenced from individual 5GC SBI API specifications. </w:t>
      </w:r>
    </w:p>
    <w:p w:rsidR="00DF4F80" w:rsidRDefault="00DF4F80" w:rsidP="00DF4F80">
      <w:r>
        <w:t>Common data types applicable to several 5GC SBI API specifications should be defined in 3GPP TS 29.</w:t>
      </w:r>
      <w:r w:rsidR="007648F3">
        <w:t>571</w:t>
      </w:r>
      <w:r>
        <w:t> [</w:t>
      </w:r>
      <w:r w:rsidR="00D00E76">
        <w:t>5</w:t>
      </w:r>
      <w:r>
        <w:t xml:space="preserve">] and should be referenced from individual 5GC SBI API specifications. </w:t>
      </w:r>
    </w:p>
    <w:p w:rsidR="00A96C6C" w:rsidRDefault="00A96C6C" w:rsidP="00A96C6C">
      <w:pPr>
        <w:pStyle w:val="Heading2"/>
      </w:pPr>
      <w:bookmarkStart w:id="20" w:name="_Toc532984739"/>
      <w:r>
        <w:t>4.</w:t>
      </w:r>
      <w:r w:rsidR="00B92935">
        <w:t>2</w:t>
      </w:r>
      <w:r>
        <w:tab/>
      </w:r>
      <w:r w:rsidR="00F5382D">
        <w:t>API Design Style</w:t>
      </w:r>
      <w:r w:rsidR="005D6031">
        <w:t xml:space="preserve"> and REST Implementation Levels</w:t>
      </w:r>
      <w:bookmarkEnd w:id="20"/>
    </w:p>
    <w:p w:rsidR="009A7434" w:rsidRDefault="009A7434" w:rsidP="00970CC2">
      <w:pPr>
        <w:pStyle w:val="Heading3"/>
        <w:rPr>
          <w:lang w:val="en-US" w:eastAsia="zh-CN"/>
        </w:rPr>
      </w:pPr>
      <w:bookmarkStart w:id="21" w:name="_Toc532984740"/>
      <w:r>
        <w:rPr>
          <w:rFonts w:hint="eastAsia"/>
          <w:lang w:val="en-US" w:eastAsia="zh-CN"/>
        </w:rPr>
        <w:t>4.2.1</w:t>
      </w:r>
      <w:r>
        <w:rPr>
          <w:rFonts w:hint="eastAsia"/>
          <w:lang w:val="en-US" w:eastAsia="zh-CN"/>
        </w:rPr>
        <w:tab/>
        <w:t>General</w:t>
      </w:r>
      <w:bookmarkEnd w:id="21"/>
    </w:p>
    <w:p w:rsidR="0045492B" w:rsidRDefault="0045492B" w:rsidP="0045492B">
      <w:r>
        <w:rPr>
          <w:lang w:val="en-US" w:eastAsia="zh-CN"/>
        </w:rPr>
        <w:t xml:space="preserve">5GC SBI API specifications should apply a </w:t>
      </w:r>
      <w:r w:rsidRPr="00E515C2">
        <w:t>protocol design</w:t>
      </w:r>
      <w:r>
        <w:t xml:space="preserve"> framework as follows:</w:t>
      </w:r>
    </w:p>
    <w:p w:rsidR="0045492B" w:rsidRDefault="009A7434" w:rsidP="0045492B">
      <w:pPr>
        <w:pStyle w:val="B1"/>
      </w:pPr>
      <w:r>
        <w:t>a)</w:t>
      </w:r>
      <w:r w:rsidR="0045492B">
        <w:tab/>
        <w:t xml:space="preserve">REST-style service operations should implement the Level 2 of the </w:t>
      </w:r>
      <w:r w:rsidR="0045492B" w:rsidRPr="006A4CCC">
        <w:t>Richardson maturity model</w:t>
      </w:r>
      <w:r w:rsidR="0045492B">
        <w:t>, with standard HTTP methods,</w:t>
      </w:r>
      <w:r w:rsidR="0045492B" w:rsidRPr="0006080D">
        <w:t xml:space="preserve"> </w:t>
      </w:r>
      <w:r w:rsidR="0045492B">
        <w:t>whenever it is a good match for the style of interaction to model, e.g. service operations that can naturally map to one of the standard methods (CRUD operations)</w:t>
      </w:r>
      <w:r>
        <w:t>,</w:t>
      </w:r>
      <w:r w:rsidR="0045492B">
        <w:t xml:space="preserve"> this should be the preferred modelling attempt;  </w:t>
      </w:r>
    </w:p>
    <w:p w:rsidR="0045492B" w:rsidRDefault="009A7434" w:rsidP="0045492B">
      <w:pPr>
        <w:pStyle w:val="B1"/>
      </w:pPr>
      <w:r>
        <w:t>b)</w:t>
      </w:r>
      <w:r w:rsidR="0045492B">
        <w:tab/>
        <w:t>service operations may use custom API operations</w:t>
      </w:r>
      <w:r w:rsidR="0045492B" w:rsidRPr="007E256C">
        <w:t xml:space="preserve"> (RPC</w:t>
      </w:r>
      <w:r w:rsidR="0045492B">
        <w:t>-style</w:t>
      </w:r>
      <w:r w:rsidR="0045492B" w:rsidRPr="007E256C">
        <w:t xml:space="preserve"> interaction),</w:t>
      </w:r>
      <w:r w:rsidR="0045492B">
        <w:t xml:space="preserve"> when it is seen a better fit for the style of interaction to model, e.g. non-CRUD service operations</w:t>
      </w:r>
      <w:r>
        <w:t>;</w:t>
      </w:r>
      <w:r w:rsidR="0045492B">
        <w:t xml:space="preserve"> </w:t>
      </w:r>
    </w:p>
    <w:p w:rsidR="0045492B" w:rsidRDefault="009A7434" w:rsidP="0045492B">
      <w:pPr>
        <w:pStyle w:val="B1"/>
      </w:pPr>
      <w:r>
        <w:t>c)</w:t>
      </w:r>
      <w:r w:rsidR="0045492B">
        <w:tab/>
        <w:t>it is possible to mix REST-style operations and RPC-style operations in the same API</w:t>
      </w:r>
      <w:r>
        <w:t>.</w:t>
      </w:r>
    </w:p>
    <w:p w:rsidR="0045492B" w:rsidRDefault="0045492B" w:rsidP="0045492B">
      <w:pPr>
        <w:pStyle w:val="NO"/>
      </w:pPr>
      <w:bookmarkStart w:id="22" w:name="_Hlk495503947"/>
      <w:bookmarkStart w:id="23" w:name="_Hlk495503919"/>
      <w:r>
        <w:t>N</w:t>
      </w:r>
      <w:r w:rsidR="00D91128">
        <w:t>OTE</w:t>
      </w:r>
      <w:r w:rsidR="00BB1B75">
        <w:t>:</w:t>
      </w:r>
      <w:r>
        <w:tab/>
        <w:t xml:space="preserve">Level 3 (HATEOAS) of the Richardson maturity model in the 5G Service-Based Architecture </w:t>
      </w:r>
      <w:bookmarkEnd w:id="22"/>
      <w:r w:rsidR="00D91128">
        <w:t>can be implemented by an API but is optional. Hypermedia usage guidelines are provided in subclause 4.7 of the present specification</w:t>
      </w:r>
      <w:r>
        <w:t>.</w:t>
      </w:r>
    </w:p>
    <w:p w:rsidR="009A7434" w:rsidRDefault="009A7434" w:rsidP="009A7434">
      <w:pPr>
        <w:pStyle w:val="Heading3"/>
        <w:rPr>
          <w:lang w:val="en-US" w:eastAsia="zh-CN"/>
        </w:rPr>
      </w:pPr>
      <w:bookmarkStart w:id="24" w:name="_Toc532984741"/>
      <w:bookmarkEnd w:id="23"/>
      <w:r>
        <w:rPr>
          <w:rFonts w:hint="eastAsia"/>
          <w:lang w:val="en-US" w:eastAsia="zh-CN"/>
        </w:rPr>
        <w:t>4.2.2</w:t>
      </w:r>
      <w:r>
        <w:rPr>
          <w:rFonts w:hint="eastAsia"/>
          <w:lang w:val="en-US" w:eastAsia="zh-CN"/>
        </w:rPr>
        <w:tab/>
        <w:t>API Design Principles for Query Operation</w:t>
      </w:r>
      <w:bookmarkEnd w:id="24"/>
    </w:p>
    <w:p w:rsidR="009A7434" w:rsidRDefault="009A7434" w:rsidP="00970CC2">
      <w:pPr>
        <w:rPr>
          <w:lang w:val="en-US" w:eastAsia="zh-CN"/>
        </w:rPr>
      </w:pPr>
      <w:r>
        <w:rPr>
          <w:rFonts w:hint="eastAsia"/>
          <w:lang w:val="en-US" w:eastAsia="zh-CN"/>
        </w:rPr>
        <w:t>When designing a query operation API, i.e. the NF service consumer invokes the API aiming to retrieve certain information from the NF service producer, the following principles should be applied:</w:t>
      </w:r>
    </w:p>
    <w:p w:rsidR="009A7434" w:rsidRDefault="009A7434" w:rsidP="00970CC2">
      <w:pPr>
        <w:pStyle w:val="B1"/>
        <w:rPr>
          <w:lang w:val="en-US" w:eastAsia="zh-CN"/>
        </w:rPr>
      </w:pPr>
      <w:r>
        <w:rPr>
          <w:rFonts w:hint="eastAsia"/>
          <w:lang w:val="en-US" w:eastAsia="zh-CN"/>
        </w:rPr>
        <w:t>a)</w:t>
      </w:r>
      <w:r>
        <w:rPr>
          <w:rFonts w:hint="eastAsia"/>
          <w:lang w:val="en-US" w:eastAsia="zh-CN"/>
        </w:rPr>
        <w:tab/>
        <w:t xml:space="preserve">if the query operation does not require any input parameter for the NF service producer, then the </w:t>
      </w:r>
      <w:r>
        <w:t>REST-style service operation with</w:t>
      </w:r>
      <w:r>
        <w:rPr>
          <w:rFonts w:hint="eastAsia"/>
          <w:lang w:eastAsia="zh-CN"/>
        </w:rPr>
        <w:t xml:space="preserve"> </w:t>
      </w:r>
      <w:r>
        <w:rPr>
          <w:rFonts w:hint="eastAsia"/>
          <w:lang w:val="en-US" w:eastAsia="zh-CN"/>
        </w:rPr>
        <w:t>standard HTTP GET method should be used (see subclause 4.6.1.1.2);</w:t>
      </w:r>
    </w:p>
    <w:p w:rsidR="009A7434" w:rsidRDefault="009A7434" w:rsidP="00970CC2">
      <w:pPr>
        <w:pStyle w:val="B1"/>
        <w:rPr>
          <w:lang w:val="en-US" w:eastAsia="zh-CN"/>
        </w:rPr>
      </w:pPr>
      <w:r>
        <w:rPr>
          <w:rFonts w:hint="eastAsia"/>
          <w:lang w:val="en-US" w:eastAsia="zh-CN"/>
        </w:rPr>
        <w:t>b)</w:t>
      </w:r>
      <w:r>
        <w:rPr>
          <w:rFonts w:hint="eastAsia"/>
          <w:lang w:val="en-US" w:eastAsia="zh-CN"/>
        </w:rPr>
        <w:tab/>
        <w:t xml:space="preserve">if </w:t>
      </w:r>
    </w:p>
    <w:p w:rsidR="009A7434" w:rsidRDefault="009A7434" w:rsidP="00970CC2">
      <w:pPr>
        <w:pStyle w:val="B2"/>
        <w:rPr>
          <w:lang w:val="en-US" w:eastAsia="zh-CN"/>
        </w:rPr>
      </w:pPr>
      <w:r>
        <w:rPr>
          <w:rFonts w:hint="eastAsia"/>
          <w:lang w:val="en-US" w:eastAsia="zh-CN"/>
        </w:rPr>
        <w:t>-</w:t>
      </w:r>
      <w:r>
        <w:rPr>
          <w:rFonts w:hint="eastAsia"/>
          <w:lang w:val="en-US" w:eastAsia="zh-CN"/>
        </w:rPr>
        <w:tab/>
        <w:t xml:space="preserve">the query operation </w:t>
      </w:r>
      <w:r>
        <w:rPr>
          <w:lang w:val="en-US" w:eastAsia="zh-CN"/>
        </w:rPr>
        <w:t>requires</w:t>
      </w:r>
      <w:r>
        <w:rPr>
          <w:rFonts w:hint="eastAsia"/>
          <w:lang w:val="en-US" w:eastAsia="zh-CN"/>
        </w:rPr>
        <w:t xml:space="preserve"> input parameter(s) for the NF service producer; and</w:t>
      </w:r>
    </w:p>
    <w:p w:rsidR="009A7434" w:rsidRDefault="009A7434" w:rsidP="00970CC2">
      <w:pPr>
        <w:pStyle w:val="B2"/>
        <w:rPr>
          <w:lang w:val="en-US" w:eastAsia="zh-CN"/>
        </w:rPr>
      </w:pPr>
      <w:r>
        <w:rPr>
          <w:rFonts w:hint="eastAsia"/>
          <w:lang w:val="en-US" w:eastAsia="zh-CN"/>
        </w:rPr>
        <w:t>-</w:t>
      </w:r>
      <w:r>
        <w:rPr>
          <w:rFonts w:hint="eastAsia"/>
          <w:lang w:val="en-US" w:eastAsia="zh-CN"/>
        </w:rPr>
        <w:tab/>
        <w:t>all the required input parameter(s) are used to identify a particular resource and/or control the content of the result of the query operation;</w:t>
      </w:r>
    </w:p>
    <w:p w:rsidR="009A7434" w:rsidRDefault="009005F5" w:rsidP="00970CC2">
      <w:pPr>
        <w:pStyle w:val="B1"/>
        <w:rPr>
          <w:lang w:val="en-US" w:eastAsia="zh-CN"/>
        </w:rPr>
      </w:pPr>
      <w:r>
        <w:rPr>
          <w:rFonts w:hint="eastAsia"/>
          <w:lang w:val="en-US" w:eastAsia="zh-CN"/>
        </w:rPr>
        <w:tab/>
      </w:r>
      <w:r w:rsidR="009A7434">
        <w:rPr>
          <w:rFonts w:hint="eastAsia"/>
          <w:lang w:val="en-US" w:eastAsia="zh-CN"/>
        </w:rPr>
        <w:t xml:space="preserve">then the </w:t>
      </w:r>
      <w:r w:rsidR="009A7434">
        <w:t>REST-style service operation with</w:t>
      </w:r>
      <w:r w:rsidR="009A7434">
        <w:rPr>
          <w:rFonts w:hint="eastAsia"/>
          <w:lang w:eastAsia="zh-CN"/>
        </w:rPr>
        <w:t xml:space="preserve"> </w:t>
      </w:r>
      <w:r w:rsidR="009A7434">
        <w:rPr>
          <w:rFonts w:hint="eastAsia"/>
          <w:lang w:val="en-US" w:eastAsia="zh-CN"/>
        </w:rPr>
        <w:t>standard HTTP GET method should be used (see subclause 4.6.1.1.2);</w:t>
      </w:r>
    </w:p>
    <w:p w:rsidR="009A7434" w:rsidRPr="009005F5" w:rsidRDefault="009A7434" w:rsidP="00970CC2">
      <w:pPr>
        <w:pStyle w:val="B1"/>
        <w:rPr>
          <w:lang w:val="en-US" w:eastAsia="zh-CN"/>
        </w:rPr>
      </w:pPr>
      <w:r w:rsidRPr="009005F5">
        <w:rPr>
          <w:rFonts w:hint="eastAsia"/>
          <w:lang w:val="en-US" w:eastAsia="zh-CN"/>
        </w:rPr>
        <w:t>c)</w:t>
      </w:r>
      <w:r w:rsidRPr="009005F5">
        <w:rPr>
          <w:rFonts w:hint="eastAsia"/>
          <w:lang w:val="en-US" w:eastAsia="zh-CN"/>
        </w:rPr>
        <w:tab/>
      </w:r>
      <w:r w:rsidRPr="00970CC2">
        <w:rPr>
          <w:rFonts w:hint="eastAsia"/>
        </w:rPr>
        <w:t>standard</w:t>
      </w:r>
      <w:r w:rsidRPr="009005F5">
        <w:rPr>
          <w:rFonts w:hint="eastAsia"/>
          <w:lang w:val="en-US" w:eastAsia="zh-CN"/>
        </w:rPr>
        <w:t xml:space="preserve"> HTTP GET method shall not be used for non-safe operations and non-idempotent </w:t>
      </w:r>
      <w:r w:rsidRPr="009005F5">
        <w:rPr>
          <w:lang w:val="en-US" w:eastAsia="zh-CN"/>
        </w:rPr>
        <w:t>operation</w:t>
      </w:r>
      <w:r w:rsidRPr="009005F5">
        <w:rPr>
          <w:rFonts w:hint="eastAsia"/>
          <w:lang w:val="en-US" w:eastAsia="zh-CN"/>
        </w:rPr>
        <w:t>s.</w:t>
      </w:r>
    </w:p>
    <w:p w:rsidR="009A7434" w:rsidRDefault="009A7434" w:rsidP="009A7434">
      <w:pPr>
        <w:pStyle w:val="Heading3"/>
        <w:rPr>
          <w:lang w:val="en-US" w:eastAsia="zh-CN"/>
        </w:rPr>
      </w:pPr>
      <w:bookmarkStart w:id="25" w:name="_Toc532984742"/>
      <w:r>
        <w:rPr>
          <w:rFonts w:hint="eastAsia"/>
          <w:lang w:val="en-US" w:eastAsia="zh-CN"/>
        </w:rPr>
        <w:t>4.2.3</w:t>
      </w:r>
      <w:r>
        <w:rPr>
          <w:rFonts w:hint="eastAsia"/>
          <w:lang w:val="en-US" w:eastAsia="zh-CN"/>
        </w:rPr>
        <w:tab/>
        <w:t>API Design Principles for Delete Operation</w:t>
      </w:r>
      <w:bookmarkEnd w:id="25"/>
    </w:p>
    <w:p w:rsidR="009A7434" w:rsidRDefault="009A7434" w:rsidP="009A7434">
      <w:pPr>
        <w:rPr>
          <w:lang w:val="en-US" w:eastAsia="zh-CN"/>
        </w:rPr>
      </w:pPr>
      <w:r>
        <w:rPr>
          <w:rFonts w:hint="eastAsia"/>
          <w:lang w:val="en-US" w:eastAsia="zh-CN"/>
        </w:rPr>
        <w:t>When designing a delete operation API, i.e. the NF service consumer invokes the API aiming to delete certain resource on the NF service producer, the following principles should be applied:</w:t>
      </w:r>
    </w:p>
    <w:p w:rsidR="009A7434" w:rsidRDefault="009A7434" w:rsidP="009A7434">
      <w:pPr>
        <w:pStyle w:val="B1"/>
        <w:rPr>
          <w:lang w:val="en-US" w:eastAsia="zh-CN"/>
        </w:rPr>
      </w:pPr>
      <w:r>
        <w:rPr>
          <w:rFonts w:hint="eastAsia"/>
          <w:lang w:val="en-US" w:eastAsia="zh-CN"/>
        </w:rPr>
        <w:t>a)</w:t>
      </w:r>
      <w:r>
        <w:rPr>
          <w:rFonts w:hint="eastAsia"/>
          <w:lang w:val="en-US" w:eastAsia="zh-CN"/>
        </w:rPr>
        <w:tab/>
        <w:t xml:space="preserve">if the delete operation does not require any input parameter for the NF service producer, then the </w:t>
      </w:r>
      <w:r>
        <w:t>REST-style service operation with</w:t>
      </w:r>
      <w:r>
        <w:rPr>
          <w:rFonts w:hint="eastAsia"/>
          <w:lang w:eastAsia="zh-CN"/>
        </w:rPr>
        <w:t xml:space="preserve"> </w:t>
      </w:r>
      <w:r>
        <w:rPr>
          <w:rFonts w:hint="eastAsia"/>
          <w:lang w:val="en-US" w:eastAsia="zh-CN"/>
        </w:rPr>
        <w:t>standard HTTP DELETE method should be used (see subclause 4.6.1.1.4);</w:t>
      </w:r>
    </w:p>
    <w:p w:rsidR="009A7434" w:rsidRDefault="009A7434" w:rsidP="009A7434">
      <w:pPr>
        <w:pStyle w:val="B1"/>
        <w:rPr>
          <w:lang w:val="en-US" w:eastAsia="zh-CN"/>
        </w:rPr>
      </w:pPr>
      <w:r>
        <w:rPr>
          <w:rFonts w:hint="eastAsia"/>
          <w:lang w:val="en-US" w:eastAsia="zh-CN"/>
        </w:rPr>
        <w:t>b)</w:t>
      </w:r>
      <w:r>
        <w:rPr>
          <w:rFonts w:hint="eastAsia"/>
          <w:lang w:val="en-US" w:eastAsia="zh-CN"/>
        </w:rPr>
        <w:tab/>
        <w:t xml:space="preserve">if </w:t>
      </w:r>
    </w:p>
    <w:p w:rsidR="009A7434" w:rsidRDefault="009A7434" w:rsidP="009A7434">
      <w:pPr>
        <w:pStyle w:val="B2"/>
        <w:rPr>
          <w:lang w:val="en-US" w:eastAsia="zh-CN"/>
        </w:rPr>
      </w:pPr>
      <w:r>
        <w:rPr>
          <w:rFonts w:hint="eastAsia"/>
          <w:lang w:val="en-US" w:eastAsia="zh-CN"/>
        </w:rPr>
        <w:t>-</w:t>
      </w:r>
      <w:r>
        <w:rPr>
          <w:rFonts w:hint="eastAsia"/>
          <w:lang w:val="en-US" w:eastAsia="zh-CN"/>
        </w:rPr>
        <w:tab/>
        <w:t xml:space="preserve">the delete operation </w:t>
      </w:r>
      <w:r>
        <w:rPr>
          <w:lang w:val="en-US" w:eastAsia="zh-CN"/>
        </w:rPr>
        <w:t>requires</w:t>
      </w:r>
      <w:r>
        <w:rPr>
          <w:rFonts w:hint="eastAsia"/>
          <w:lang w:val="en-US" w:eastAsia="zh-CN"/>
        </w:rPr>
        <w:t xml:space="preserve"> input parameter(s) for the NF service producer; and</w:t>
      </w:r>
    </w:p>
    <w:p w:rsidR="009A7434" w:rsidRDefault="009A7434" w:rsidP="009A7434">
      <w:pPr>
        <w:pStyle w:val="B2"/>
        <w:rPr>
          <w:lang w:val="en-US" w:eastAsia="zh-CN"/>
        </w:rPr>
      </w:pPr>
      <w:r>
        <w:rPr>
          <w:rFonts w:hint="eastAsia"/>
          <w:lang w:val="en-US" w:eastAsia="zh-CN"/>
        </w:rPr>
        <w:t>-</w:t>
      </w:r>
      <w:r>
        <w:rPr>
          <w:rFonts w:hint="eastAsia"/>
          <w:lang w:val="en-US" w:eastAsia="zh-CN"/>
        </w:rPr>
        <w:tab/>
        <w:t xml:space="preserve">all the required input parameter(s) are used to identify a particular resource and/or control the content of the result of the delete operation; </w:t>
      </w:r>
    </w:p>
    <w:p w:rsidR="009A7434" w:rsidRDefault="009A7434" w:rsidP="009A7434">
      <w:pPr>
        <w:pStyle w:val="B2"/>
        <w:rPr>
          <w:lang w:val="en-US" w:eastAsia="zh-CN"/>
        </w:rPr>
      </w:pPr>
      <w:r>
        <w:rPr>
          <w:rFonts w:hint="eastAsia"/>
          <w:lang w:val="en-US" w:eastAsia="zh-CN"/>
        </w:rPr>
        <w:lastRenderedPageBreak/>
        <w:t xml:space="preserve">then the </w:t>
      </w:r>
      <w:r>
        <w:t>REST-style service operation with</w:t>
      </w:r>
      <w:r>
        <w:rPr>
          <w:rFonts w:hint="eastAsia"/>
          <w:lang w:eastAsia="zh-CN"/>
        </w:rPr>
        <w:t xml:space="preserve"> </w:t>
      </w:r>
      <w:r>
        <w:rPr>
          <w:rFonts w:hint="eastAsia"/>
          <w:lang w:val="en-US" w:eastAsia="zh-CN"/>
        </w:rPr>
        <w:t>standard HTTP DELETE method should be used (see subclause 4.6.1.1.4);</w:t>
      </w:r>
    </w:p>
    <w:p w:rsidR="009A7434" w:rsidRPr="004D452A" w:rsidRDefault="009A7434" w:rsidP="009A7434">
      <w:pPr>
        <w:pStyle w:val="B1"/>
        <w:rPr>
          <w:lang w:val="en-US" w:eastAsia="zh-CN"/>
        </w:rPr>
      </w:pPr>
      <w:r>
        <w:rPr>
          <w:rFonts w:hint="eastAsia"/>
          <w:lang w:val="en-US" w:eastAsia="zh-CN"/>
        </w:rPr>
        <w:t>c)</w:t>
      </w:r>
      <w:r>
        <w:rPr>
          <w:rFonts w:hint="eastAsia"/>
          <w:lang w:val="en-US" w:eastAsia="zh-CN"/>
        </w:rPr>
        <w:tab/>
        <w:t xml:space="preserve">standard HTTP DELETE method shall not be used for non-idempotent </w:t>
      </w:r>
      <w:r>
        <w:rPr>
          <w:lang w:val="en-US" w:eastAsia="zh-CN"/>
        </w:rPr>
        <w:t>operation</w:t>
      </w:r>
      <w:r>
        <w:rPr>
          <w:rFonts w:hint="eastAsia"/>
          <w:lang w:val="en-US" w:eastAsia="zh-CN"/>
        </w:rPr>
        <w:t>s.</w:t>
      </w:r>
    </w:p>
    <w:p w:rsidR="00661E91" w:rsidRDefault="00B92935" w:rsidP="00263268">
      <w:pPr>
        <w:pStyle w:val="Heading2"/>
      </w:pPr>
      <w:bookmarkStart w:id="26" w:name="_Toc532984743"/>
      <w:r>
        <w:t>4.</w:t>
      </w:r>
      <w:r w:rsidR="005D6031">
        <w:t>3</w:t>
      </w:r>
      <w:r w:rsidR="00A96C6C">
        <w:tab/>
        <w:t>Version Control</w:t>
      </w:r>
      <w:bookmarkEnd w:id="26"/>
    </w:p>
    <w:p w:rsidR="009B4AA0" w:rsidRPr="007D2133" w:rsidRDefault="009B4AA0" w:rsidP="009B4AA0">
      <w:pPr>
        <w:pStyle w:val="Heading3"/>
        <w:rPr>
          <w:rFonts w:eastAsia="Calibri"/>
        </w:rPr>
      </w:pPr>
      <w:bookmarkStart w:id="27" w:name="_Toc532984744"/>
      <w:r w:rsidRPr="007D2133">
        <w:rPr>
          <w:rFonts w:eastAsia="Calibri"/>
        </w:rPr>
        <w:t>4.3.0</w:t>
      </w:r>
      <w:r w:rsidRPr="007D2133">
        <w:rPr>
          <w:rFonts w:eastAsia="Calibri"/>
        </w:rPr>
        <w:tab/>
        <w:t>General</w:t>
      </w:r>
      <w:bookmarkEnd w:id="27"/>
    </w:p>
    <w:p w:rsidR="009B4AA0" w:rsidRPr="007D2133" w:rsidRDefault="009B4AA0" w:rsidP="009B4AA0">
      <w:pPr>
        <w:rPr>
          <w:rFonts w:eastAsia="Calibri"/>
        </w:rPr>
      </w:pPr>
      <w:r w:rsidRPr="007D2133">
        <w:rPr>
          <w:rFonts w:eastAsia="Calibri"/>
        </w:rPr>
        <w:t>The version control mechanism in the present subclause allows the management of changes to an API and provides a version number that is incremented whenever changes to the API are applied.</w:t>
      </w:r>
    </w:p>
    <w:p w:rsidR="009B4AA0" w:rsidRPr="007D2133" w:rsidRDefault="009B4AA0" w:rsidP="009B4AA0">
      <w:pPr>
        <w:pStyle w:val="NO"/>
        <w:rPr>
          <w:rFonts w:eastAsia="Calibri"/>
        </w:rPr>
      </w:pPr>
      <w:r w:rsidRPr="007D2133">
        <w:rPr>
          <w:rFonts w:eastAsia="Calibri"/>
        </w:rPr>
        <w:t>NOTE:</w:t>
      </w:r>
      <w:r w:rsidRPr="007D2133">
        <w:rPr>
          <w:rFonts w:eastAsia="Calibri"/>
        </w:rPr>
        <w:tab/>
        <w:t xml:space="preserve">The version number does not reflect the usage of optional features. </w:t>
      </w:r>
      <w:r w:rsidRPr="007D2133">
        <w:t>A mechanism to negotiate the usage of optional features is defined in subclause 6.6 of 3GPP TS 29.500 [2].</w:t>
      </w:r>
    </w:p>
    <w:p w:rsidR="00C4736B" w:rsidRPr="00742832" w:rsidRDefault="00C4736B" w:rsidP="00C4736B">
      <w:pPr>
        <w:pStyle w:val="Heading3"/>
        <w:rPr>
          <w:rFonts w:eastAsia="Calibri"/>
        </w:rPr>
      </w:pPr>
      <w:bookmarkStart w:id="28" w:name="_Toc532984745"/>
      <w:r>
        <w:rPr>
          <w:rFonts w:eastAsia="Calibri"/>
        </w:rPr>
        <w:t>4.3.</w:t>
      </w:r>
      <w:r w:rsidR="003778DD">
        <w:rPr>
          <w:rFonts w:eastAsia="Calibri"/>
        </w:rPr>
        <w:t>1</w:t>
      </w:r>
      <w:r>
        <w:rPr>
          <w:rFonts w:eastAsia="Calibri"/>
        </w:rPr>
        <w:tab/>
      </w:r>
      <w:r w:rsidRPr="00742832">
        <w:rPr>
          <w:rFonts w:eastAsia="Calibri"/>
        </w:rPr>
        <w:t xml:space="preserve">Structure of </w:t>
      </w:r>
      <w:r>
        <w:rPr>
          <w:rFonts w:eastAsia="Calibri"/>
        </w:rPr>
        <w:t xml:space="preserve">API </w:t>
      </w:r>
      <w:r w:rsidRPr="00742832">
        <w:rPr>
          <w:rFonts w:eastAsia="Calibri"/>
        </w:rPr>
        <w:t xml:space="preserve">version </w:t>
      </w:r>
      <w:r>
        <w:rPr>
          <w:rFonts w:eastAsia="Calibri"/>
        </w:rPr>
        <w:t>numbers</w:t>
      </w:r>
      <w:bookmarkEnd w:id="28"/>
    </w:p>
    <w:p w:rsidR="00C4736B" w:rsidRPr="00742832" w:rsidRDefault="00C4736B" w:rsidP="00C4736B">
      <w:pPr>
        <w:pStyle w:val="Heading4"/>
        <w:rPr>
          <w:rFonts w:eastAsia="Calibri"/>
        </w:rPr>
      </w:pPr>
      <w:bookmarkStart w:id="29" w:name="_Toc532984746"/>
      <w:r>
        <w:rPr>
          <w:rFonts w:eastAsia="Calibri"/>
        </w:rPr>
        <w:t>4.3.</w:t>
      </w:r>
      <w:r w:rsidR="003778DD">
        <w:rPr>
          <w:rFonts w:eastAsia="Calibri"/>
        </w:rPr>
        <w:t>1</w:t>
      </w:r>
      <w:r>
        <w:rPr>
          <w:rFonts w:eastAsia="Calibri"/>
        </w:rPr>
        <w:t>.1</w:t>
      </w:r>
      <w:r>
        <w:rPr>
          <w:rFonts w:eastAsia="Calibri"/>
        </w:rPr>
        <w:tab/>
        <w:t>API version number format</w:t>
      </w:r>
      <w:bookmarkEnd w:id="29"/>
    </w:p>
    <w:p w:rsidR="009B4AA0" w:rsidRPr="007D2133" w:rsidRDefault="00C4736B" w:rsidP="009B4AA0">
      <w:pPr>
        <w:rPr>
          <w:rFonts w:eastAsia="Calibri"/>
        </w:rPr>
      </w:pPr>
      <w:r>
        <w:rPr>
          <w:rFonts w:eastAsia="Calibri"/>
        </w:rPr>
        <w:t>API v</w:t>
      </w:r>
      <w:r w:rsidRPr="00742832">
        <w:rPr>
          <w:rFonts w:eastAsia="Calibri"/>
        </w:rPr>
        <w:t xml:space="preserve">ersion </w:t>
      </w:r>
      <w:r>
        <w:rPr>
          <w:rFonts w:eastAsia="Calibri"/>
        </w:rPr>
        <w:t>numbers</w:t>
      </w:r>
      <w:r w:rsidRPr="00742832">
        <w:rPr>
          <w:rFonts w:eastAsia="Calibri"/>
        </w:rPr>
        <w:t xml:space="preserve"> </w:t>
      </w:r>
      <w:r>
        <w:rPr>
          <w:rFonts w:eastAsia="Calibri"/>
        </w:rPr>
        <w:t xml:space="preserve">shall consist of at least </w:t>
      </w:r>
      <w:r w:rsidR="009B4AA0">
        <w:rPr>
          <w:rFonts w:eastAsia="Calibri"/>
        </w:rPr>
        <w:t>3</w:t>
      </w:r>
      <w:r>
        <w:rPr>
          <w:rFonts w:eastAsia="Calibri"/>
        </w:rPr>
        <w:t xml:space="preserve"> fields</w:t>
      </w:r>
      <w:r w:rsidRPr="00742832">
        <w:rPr>
          <w:rFonts w:eastAsia="Calibri"/>
        </w:rPr>
        <w:t>, following a MAJOR.MINOR.PATCH pattern</w:t>
      </w:r>
      <w:r w:rsidR="00390BE7">
        <w:rPr>
          <w:lang w:val="en-US"/>
        </w:rPr>
        <w:t xml:space="preserve"> according to </w:t>
      </w:r>
      <w:r>
        <w:rPr>
          <w:rFonts w:eastAsia="Calibri"/>
        </w:rPr>
        <w:t xml:space="preserve">the </w:t>
      </w:r>
      <w:r w:rsidR="000C08AB">
        <w:rPr>
          <w:rFonts w:eastAsia="Calibri"/>
        </w:rPr>
        <w:t>Semantic Versioning </w:t>
      </w:r>
      <w:r>
        <w:rPr>
          <w:rFonts w:eastAsia="Calibri"/>
        </w:rPr>
        <w:t>Specification [</w:t>
      </w:r>
      <w:r w:rsidR="003778DD">
        <w:rPr>
          <w:rFonts w:eastAsia="Calibri"/>
        </w:rPr>
        <w:t>17</w:t>
      </w:r>
      <w:r>
        <w:rPr>
          <w:rFonts w:eastAsia="Calibri"/>
        </w:rPr>
        <w:t>]</w:t>
      </w:r>
      <w:r w:rsidR="00C90620">
        <w:rPr>
          <w:rFonts w:eastAsia="Calibri"/>
        </w:rPr>
        <w:t xml:space="preserve"> with </w:t>
      </w:r>
      <w:r w:rsidR="00390BE7">
        <w:rPr>
          <w:rFonts w:eastAsia="Calibri"/>
        </w:rPr>
        <w:t xml:space="preserve">exceptions for 3GPP </w:t>
      </w:r>
      <w:r w:rsidR="009B4AA0">
        <w:rPr>
          <w:rFonts w:eastAsia="Calibri"/>
        </w:rPr>
        <w:t>R</w:t>
      </w:r>
      <w:r w:rsidR="00390BE7">
        <w:rPr>
          <w:rFonts w:eastAsia="Calibri"/>
        </w:rPr>
        <w:t>eleases under development</w:t>
      </w:r>
      <w:r>
        <w:rPr>
          <w:rFonts w:eastAsia="Calibri"/>
        </w:rPr>
        <w:t xml:space="preserve">. </w:t>
      </w:r>
      <w:r w:rsidR="009B4AA0" w:rsidRPr="007D2133">
        <w:rPr>
          <w:rFonts w:eastAsia="Calibri"/>
        </w:rPr>
        <w:t xml:space="preserve">A fourth DRAFT field is added to denote an OpenAPI version under development i.e., prior to the </w:t>
      </w:r>
      <w:r w:rsidR="009B4AA0" w:rsidRPr="007D2133">
        <w:t xml:space="preserve">freeze of the corresponding OpenAPI description for a given </w:t>
      </w:r>
      <w:r w:rsidR="009B4AA0" w:rsidRPr="007D2133">
        <w:rPr>
          <w:rFonts w:eastAsia="Calibri"/>
        </w:rPr>
        <w:t>3GPP Release</w:t>
      </w:r>
      <w:r w:rsidR="009B4AA0">
        <w:rPr>
          <w:rFonts w:eastAsia="Calibri"/>
        </w:rPr>
        <w:t xml:space="preserve">. </w:t>
      </w:r>
      <w:r>
        <w:rPr>
          <w:rFonts w:eastAsia="Calibri"/>
        </w:rPr>
        <w:t xml:space="preserve">Optionally, additional fields can be added after </w:t>
      </w:r>
      <w:r w:rsidR="009B4AA0">
        <w:rPr>
          <w:rFonts w:eastAsia="Calibri"/>
        </w:rPr>
        <w:t>those</w:t>
      </w:r>
      <w:r>
        <w:rPr>
          <w:rFonts w:eastAsia="Calibri"/>
        </w:rPr>
        <w:t xml:space="preserve"> field</w:t>
      </w:r>
      <w:r w:rsidR="009B4AA0" w:rsidRPr="007D2133">
        <w:rPr>
          <w:rFonts w:eastAsia="Calibri"/>
        </w:rPr>
        <w:t>s based on operator policy.</w:t>
      </w:r>
    </w:p>
    <w:p w:rsidR="009B4AA0" w:rsidRPr="007D2133" w:rsidRDefault="009B4AA0" w:rsidP="009B4AA0">
      <w:pPr>
        <w:rPr>
          <w:rFonts w:eastAsia="Calibri"/>
        </w:rPr>
      </w:pPr>
      <w:r w:rsidRPr="007D2133">
        <w:rPr>
          <w:rFonts w:eastAsia="Calibri"/>
        </w:rPr>
        <w:t>The 1</w:t>
      </w:r>
      <w:r w:rsidRPr="007D2133">
        <w:rPr>
          <w:rFonts w:eastAsia="Calibri"/>
          <w:vertAlign w:val="superscript"/>
        </w:rPr>
        <w:t>st</w:t>
      </w:r>
      <w:r w:rsidRPr="007D2133">
        <w:rPr>
          <w:rFonts w:eastAsia="Calibri"/>
        </w:rPr>
        <w:t xml:space="preserve"> </w:t>
      </w:r>
      <w:r>
        <w:rPr>
          <w:rFonts w:eastAsia="Calibri"/>
        </w:rPr>
        <w:t>F</w:t>
      </w:r>
      <w:r w:rsidRPr="007D2133">
        <w:rPr>
          <w:rFonts w:eastAsia="Calibri"/>
        </w:rPr>
        <w:t>ield (MAJOR), the 2</w:t>
      </w:r>
      <w:r w:rsidRPr="007D2133">
        <w:rPr>
          <w:rFonts w:eastAsia="Calibri"/>
          <w:vertAlign w:val="superscript"/>
        </w:rPr>
        <w:t>nd</w:t>
      </w:r>
      <w:r w:rsidRPr="007D2133">
        <w:rPr>
          <w:rFonts w:eastAsia="Calibri"/>
        </w:rPr>
        <w:t xml:space="preserve"> </w:t>
      </w:r>
      <w:r>
        <w:rPr>
          <w:rFonts w:eastAsia="Calibri"/>
        </w:rPr>
        <w:t>F</w:t>
      </w:r>
      <w:r w:rsidRPr="007D2133">
        <w:rPr>
          <w:rFonts w:eastAsia="Calibri"/>
        </w:rPr>
        <w:t>ield (MINOR), and the 3</w:t>
      </w:r>
      <w:r w:rsidRPr="00C24783">
        <w:rPr>
          <w:rFonts w:eastAsia="Calibri"/>
          <w:vertAlign w:val="superscript"/>
        </w:rPr>
        <w:t>rd</w:t>
      </w:r>
      <w:r w:rsidRPr="007D2133">
        <w:rPr>
          <w:rFonts w:eastAsia="Calibri"/>
        </w:rPr>
        <w:t xml:space="preserve"> Field (PATCH) shall contain unsigned integer numbers. The 4</w:t>
      </w:r>
      <w:r w:rsidRPr="007D2133">
        <w:rPr>
          <w:rFonts w:eastAsia="Calibri"/>
          <w:vertAlign w:val="superscript"/>
        </w:rPr>
        <w:t>th</w:t>
      </w:r>
      <w:r w:rsidRPr="007D2133">
        <w:rPr>
          <w:rFonts w:eastAsia="Calibri"/>
        </w:rPr>
        <w:t xml:space="preserve"> Field (DRAFT) shall have the format "alpha-</w:t>
      </w:r>
      <w:r w:rsidRPr="007D2133">
        <w:rPr>
          <w:rFonts w:eastAsia="Calibri"/>
          <w:i/>
        </w:rPr>
        <w:t>n</w:t>
      </w:r>
      <w:r w:rsidRPr="007D2133">
        <w:rPr>
          <w:rFonts w:eastAsia="Calibri"/>
        </w:rPr>
        <w:t>", where "</w:t>
      </w:r>
      <w:r w:rsidRPr="007D2133">
        <w:rPr>
          <w:rFonts w:eastAsia="Calibri"/>
          <w:i/>
        </w:rPr>
        <w:t>n</w:t>
      </w:r>
      <w:r w:rsidRPr="007D2133">
        <w:rPr>
          <w:rFonts w:eastAsia="Calibri"/>
        </w:rPr>
        <w:t>" is an unsigned integer number. The fields shall be separated by ".".</w:t>
      </w:r>
    </w:p>
    <w:p w:rsidR="00C4736B" w:rsidRDefault="009B4AA0" w:rsidP="00055F99">
      <w:pPr>
        <w:pStyle w:val="EX"/>
        <w:rPr>
          <w:rFonts w:eastAsia="Calibri"/>
        </w:rPr>
      </w:pPr>
      <w:r w:rsidRPr="007D2133">
        <w:t>EXAMPLE:</w:t>
      </w:r>
      <w:r w:rsidRPr="007D2133">
        <w:tab/>
        <w:t>"1.0.0.alpha-1"</w:t>
      </w:r>
      <w:r w:rsidR="00C4736B">
        <w:rPr>
          <w:rFonts w:eastAsia="Calibri"/>
        </w:rPr>
        <w:t>.</w:t>
      </w:r>
    </w:p>
    <w:p w:rsidR="00C4736B" w:rsidRPr="00742832" w:rsidRDefault="00C4736B" w:rsidP="00C4736B">
      <w:pPr>
        <w:pStyle w:val="Heading4"/>
        <w:rPr>
          <w:rFonts w:eastAsia="Calibri"/>
        </w:rPr>
      </w:pPr>
      <w:bookmarkStart w:id="30" w:name="_Toc532984747"/>
      <w:r>
        <w:rPr>
          <w:rFonts w:eastAsia="Calibri"/>
        </w:rPr>
        <w:t>4.3.</w:t>
      </w:r>
      <w:r w:rsidR="003778DD">
        <w:rPr>
          <w:rFonts w:eastAsia="Calibri"/>
        </w:rPr>
        <w:t>1</w:t>
      </w:r>
      <w:r>
        <w:rPr>
          <w:rFonts w:eastAsia="Calibri"/>
        </w:rPr>
        <w:t>.2</w:t>
      </w:r>
      <w:r>
        <w:rPr>
          <w:rFonts w:eastAsia="Calibri"/>
        </w:rPr>
        <w:tab/>
        <w:t>R</w:t>
      </w:r>
      <w:r w:rsidRPr="00742832">
        <w:rPr>
          <w:rFonts w:eastAsia="Calibri"/>
        </w:rPr>
        <w:t xml:space="preserve">ules for incrementing </w:t>
      </w:r>
      <w:r>
        <w:rPr>
          <w:rFonts w:eastAsia="Calibri"/>
        </w:rPr>
        <w:t>field values</w:t>
      </w:r>
      <w:bookmarkEnd w:id="30"/>
    </w:p>
    <w:p w:rsidR="004F2651" w:rsidRPr="007D2133" w:rsidRDefault="004F2651" w:rsidP="004F2651">
      <w:r>
        <w:t>The first version of a new</w:t>
      </w:r>
      <w:r w:rsidRPr="007D2133">
        <w:t xml:space="preserve"> API under development shall obtain the version number "1.0.0.alpha-1". At the first publication of the 3GPP Technical Specification defining the API after the OpenAPI freeze</w:t>
      </w:r>
      <w:r>
        <w:t xml:space="preserve"> of the first 3GPP Release that contains the API</w:t>
      </w:r>
      <w:r w:rsidRPr="007D2133">
        <w:t>, the version number of the API shall be set to "1.0.0".</w:t>
      </w:r>
    </w:p>
    <w:p w:rsidR="00C4736B" w:rsidRDefault="004F2651" w:rsidP="004F2651">
      <w:pPr>
        <w:rPr>
          <w:rFonts w:eastAsia="Calibri"/>
        </w:rPr>
      </w:pPr>
      <w:r w:rsidRPr="007D2133">
        <w:rPr>
          <w:rFonts w:eastAsia="Calibri"/>
        </w:rPr>
        <w:t xml:space="preserve">When a new version of the 3GPP TS containing OpenAPI file(s) is published, </w:t>
      </w:r>
      <w:r>
        <w:rPr>
          <w:rFonts w:eastAsia="Calibri"/>
        </w:rPr>
        <w:t>t</w:t>
      </w:r>
      <w:r w:rsidR="00C4736B">
        <w:rPr>
          <w:rFonts w:eastAsia="Calibri"/>
        </w:rPr>
        <w:t xml:space="preserve">he fields of </w:t>
      </w:r>
      <w:r w:rsidRPr="007D2133">
        <w:rPr>
          <w:rFonts w:eastAsia="Calibri"/>
        </w:rPr>
        <w:t>the corresponding</w:t>
      </w:r>
      <w:r w:rsidR="00C4736B">
        <w:rPr>
          <w:rFonts w:eastAsia="Calibri"/>
        </w:rPr>
        <w:t xml:space="preserve"> API version number</w:t>
      </w:r>
      <w:r>
        <w:rPr>
          <w:rFonts w:eastAsia="Calibri"/>
        </w:rPr>
        <w:t>(s)</w:t>
      </w:r>
      <w:r w:rsidR="00C4736B">
        <w:rPr>
          <w:rFonts w:eastAsia="Calibri"/>
        </w:rPr>
        <w:t xml:space="preserve"> shall be incremented according to the following rules:</w:t>
      </w:r>
    </w:p>
    <w:p w:rsidR="004F2651" w:rsidRPr="00055F99" w:rsidRDefault="00C4736B" w:rsidP="00C4736B">
      <w:pPr>
        <w:pStyle w:val="B1"/>
        <w:rPr>
          <w:rFonts w:eastAsia="Calibri"/>
          <w:b/>
        </w:rPr>
      </w:pPr>
      <w:r w:rsidRPr="00055F99">
        <w:rPr>
          <w:rFonts w:eastAsia="Calibri"/>
          <w:b/>
        </w:rPr>
        <w:t>1st Field (MAJOR):</w:t>
      </w:r>
    </w:p>
    <w:p w:rsidR="00133972" w:rsidRDefault="004F2651" w:rsidP="00055F99">
      <w:pPr>
        <w:pStyle w:val="B2"/>
        <w:rPr>
          <w:rFonts w:eastAsia="Calibri"/>
        </w:rPr>
      </w:pPr>
      <w:r>
        <w:rPr>
          <w:rFonts w:eastAsia="Calibri"/>
        </w:rPr>
        <w:t>-</w:t>
      </w:r>
      <w:r>
        <w:rPr>
          <w:rFonts w:eastAsia="Calibri"/>
        </w:rPr>
        <w:tab/>
      </w:r>
      <w:r w:rsidR="00C4736B" w:rsidRPr="00D90A06">
        <w:rPr>
          <w:rFonts w:eastAsia="Calibri"/>
        </w:rPr>
        <w:t xml:space="preserve">This </w:t>
      </w:r>
      <w:r w:rsidR="00C90620">
        <w:rPr>
          <w:rFonts w:eastAsia="Calibri"/>
        </w:rPr>
        <w:t xml:space="preserve">numerical </w:t>
      </w:r>
      <w:r w:rsidR="00C4736B" w:rsidRPr="00D90A06">
        <w:rPr>
          <w:rFonts w:eastAsia="Calibri"/>
        </w:rPr>
        <w:t>field shall be incremented when</w:t>
      </w:r>
      <w:r w:rsidR="00133972">
        <w:rPr>
          <w:rFonts w:eastAsia="Calibri"/>
        </w:rPr>
        <w:t>:</w:t>
      </w:r>
    </w:p>
    <w:p w:rsidR="00133972" w:rsidRDefault="004F2651" w:rsidP="00055F99">
      <w:pPr>
        <w:pStyle w:val="B3"/>
        <w:rPr>
          <w:rFonts w:eastAsia="Calibri"/>
        </w:rPr>
      </w:pPr>
      <w:r>
        <w:rPr>
          <w:rFonts w:eastAsia="Calibri"/>
        </w:rPr>
        <w:t>a)</w:t>
      </w:r>
      <w:r w:rsidR="00133972">
        <w:rPr>
          <w:rFonts w:eastAsia="Calibri"/>
        </w:rPr>
        <w:t>-</w:t>
      </w:r>
      <w:r w:rsidR="00133972">
        <w:rPr>
          <w:rFonts w:eastAsia="Calibri"/>
        </w:rPr>
        <w:tab/>
        <w:t xml:space="preserve">there are </w:t>
      </w:r>
      <w:r w:rsidR="00C4736B" w:rsidRPr="00D90A06">
        <w:rPr>
          <w:rFonts w:eastAsia="Calibri"/>
        </w:rPr>
        <w:t xml:space="preserve">one or more </w:t>
      </w:r>
      <w:r w:rsidR="00C4736B">
        <w:rPr>
          <w:rFonts w:eastAsia="Calibri"/>
        </w:rPr>
        <w:t xml:space="preserve">backward incompatible </w:t>
      </w:r>
      <w:r w:rsidR="00C4736B" w:rsidRPr="00D90A06">
        <w:rPr>
          <w:rFonts w:eastAsia="Calibri"/>
        </w:rPr>
        <w:t>changes</w:t>
      </w:r>
      <w:r w:rsidR="00C4736B">
        <w:rPr>
          <w:rFonts w:eastAsia="Calibri"/>
        </w:rPr>
        <w:t xml:space="preserve"> to the API</w:t>
      </w:r>
      <w:r>
        <w:rPr>
          <w:rFonts w:eastAsia="Calibri"/>
        </w:rPr>
        <w:t xml:space="preserve"> </w:t>
      </w:r>
      <w:r w:rsidRPr="00C24783">
        <w:t xml:space="preserve">after the OpenAPI freeze </w:t>
      </w:r>
      <w:r>
        <w:t>for a given 3GPP Release; and</w:t>
      </w:r>
    </w:p>
    <w:p w:rsidR="00C4736B" w:rsidRDefault="004F2651" w:rsidP="00055F99">
      <w:pPr>
        <w:pStyle w:val="B3"/>
        <w:rPr>
          <w:rFonts w:eastAsia="Calibri"/>
        </w:rPr>
      </w:pPr>
      <w:r>
        <w:rPr>
          <w:rFonts w:eastAsia="Calibri"/>
        </w:rPr>
        <w:t>b)</w:t>
      </w:r>
      <w:r>
        <w:rPr>
          <w:rFonts w:eastAsia="Calibri"/>
        </w:rPr>
        <w:tab/>
      </w:r>
      <w:r w:rsidR="00133972" w:rsidRPr="006F2311">
        <w:rPr>
          <w:rFonts w:eastAsia="Calibri"/>
        </w:rPr>
        <w:t xml:space="preserve">there </w:t>
      </w:r>
      <w:r>
        <w:rPr>
          <w:rFonts w:eastAsia="Calibri"/>
        </w:rPr>
        <w:t>are the first</w:t>
      </w:r>
      <w:r w:rsidR="00133972" w:rsidRPr="006F2311">
        <w:rPr>
          <w:rFonts w:eastAsia="Calibri"/>
        </w:rPr>
        <w:t xml:space="preserve"> </w:t>
      </w:r>
      <w:r w:rsidR="00133972">
        <w:rPr>
          <w:rFonts w:eastAsia="Calibri"/>
        </w:rPr>
        <w:t>backward incompatible</w:t>
      </w:r>
      <w:r w:rsidR="00133972" w:rsidRPr="006F2311">
        <w:rPr>
          <w:rFonts w:eastAsia="Calibri"/>
        </w:rPr>
        <w:t xml:space="preserve"> change</w:t>
      </w:r>
      <w:r>
        <w:rPr>
          <w:rFonts w:eastAsia="Calibri"/>
        </w:rPr>
        <w:t>(</w:t>
      </w:r>
      <w:r w:rsidR="00133972" w:rsidRPr="006F2311">
        <w:rPr>
          <w:rFonts w:eastAsia="Calibri"/>
        </w:rPr>
        <w:t>s</w:t>
      </w:r>
      <w:r>
        <w:rPr>
          <w:rFonts w:eastAsia="Calibri"/>
        </w:rPr>
        <w:t>)</w:t>
      </w:r>
      <w:r w:rsidR="00133972" w:rsidRPr="006F2311">
        <w:rPr>
          <w:rFonts w:eastAsia="Calibri"/>
        </w:rPr>
        <w:t xml:space="preserve"> to </w:t>
      </w:r>
      <w:r>
        <w:rPr>
          <w:rFonts w:eastAsia="Calibri"/>
        </w:rPr>
        <w:t>the</w:t>
      </w:r>
      <w:r w:rsidR="00133972" w:rsidRPr="006F2311">
        <w:rPr>
          <w:rFonts w:eastAsia="Calibri"/>
        </w:rPr>
        <w:t xml:space="preserve"> existing API </w:t>
      </w:r>
      <w:r>
        <w:rPr>
          <w:rFonts w:eastAsia="Calibri"/>
        </w:rPr>
        <w:t>while</w:t>
      </w:r>
      <w:r w:rsidR="00133972" w:rsidRPr="006F2311">
        <w:rPr>
          <w:rFonts w:eastAsia="Calibri"/>
        </w:rPr>
        <w:t xml:space="preserve"> a </w:t>
      </w:r>
      <w:r>
        <w:rPr>
          <w:rFonts w:eastAsia="Calibri"/>
        </w:rPr>
        <w:t>3GPP R</w:t>
      </w:r>
      <w:r w:rsidR="00133972" w:rsidRPr="006F2311">
        <w:rPr>
          <w:rFonts w:eastAsia="Calibri"/>
        </w:rPr>
        <w:t xml:space="preserve">elease </w:t>
      </w:r>
      <w:r>
        <w:rPr>
          <w:rFonts w:eastAsia="Calibri"/>
        </w:rPr>
        <w:t xml:space="preserve">is </w:t>
      </w:r>
      <w:r w:rsidR="00133972" w:rsidRPr="006F2311">
        <w:rPr>
          <w:rFonts w:eastAsia="Calibri"/>
        </w:rPr>
        <w:t xml:space="preserve">under development </w:t>
      </w:r>
      <w:r>
        <w:rPr>
          <w:rFonts w:eastAsia="Calibri"/>
        </w:rPr>
        <w:t>(i.e. prior to the OpenAPI freeze for a given 3GPP Release).</w:t>
      </w:r>
    </w:p>
    <w:p w:rsidR="00924763" w:rsidRPr="007D2133" w:rsidRDefault="00924763" w:rsidP="00924763">
      <w:pPr>
        <w:pStyle w:val="EX"/>
      </w:pPr>
      <w:r w:rsidRPr="007D2133">
        <w:t>EXAMPLE 1:</w:t>
      </w:r>
      <w:r w:rsidRPr="007D2133">
        <w:tab/>
        <w:t>Assuming that 3GPP Rel-16 under development contains API version "1.1.0.alpha-2", and a backward incompatible change is applied to that API before the OpenAPI freeze, the new Rel-16 API version is "2.0.0-alpha-1".</w:t>
      </w:r>
    </w:p>
    <w:p w:rsidR="00924763" w:rsidRPr="007D2133" w:rsidRDefault="00924763" w:rsidP="00924763">
      <w:pPr>
        <w:pStyle w:val="NO"/>
      </w:pPr>
      <w:r w:rsidRPr="007D2133">
        <w:t>NOTE 1:</w:t>
      </w:r>
      <w:r w:rsidRPr="007D2133">
        <w:tab/>
        <w:t>Subsequent changes in a given 3GPP Release under development do not lead to increment of the 1</w:t>
      </w:r>
      <w:r w:rsidRPr="007D2133">
        <w:rPr>
          <w:vertAlign w:val="superscript"/>
        </w:rPr>
        <w:t>st</w:t>
      </w:r>
      <w:r w:rsidRPr="007D2133">
        <w:t xml:space="preserve"> </w:t>
      </w:r>
      <w:r>
        <w:t>F</w:t>
      </w:r>
      <w:r w:rsidRPr="007D2133">
        <w:t>ield (MAJOR) and 2</w:t>
      </w:r>
      <w:r w:rsidRPr="007D2133">
        <w:rPr>
          <w:vertAlign w:val="superscript"/>
        </w:rPr>
        <w:t>nd</w:t>
      </w:r>
      <w:r w:rsidRPr="007D2133">
        <w:t xml:space="preserve"> </w:t>
      </w:r>
      <w:r>
        <w:t>F</w:t>
      </w:r>
      <w:r w:rsidRPr="007D2133">
        <w:t>ield (MINOR).</w:t>
      </w:r>
    </w:p>
    <w:p w:rsidR="00924763" w:rsidRPr="007D2133" w:rsidRDefault="00924763" w:rsidP="00924763">
      <w:pPr>
        <w:pStyle w:val="NO"/>
      </w:pPr>
      <w:r w:rsidRPr="007D2133">
        <w:t>NOTE 2:</w:t>
      </w:r>
      <w:r w:rsidRPr="007D2133">
        <w:tab/>
        <w:t>Rules for determining backward incompatible changes are provided in Annex B.</w:t>
      </w:r>
    </w:p>
    <w:p w:rsidR="00924763" w:rsidRPr="007D2133" w:rsidRDefault="00924763" w:rsidP="00924763">
      <w:pPr>
        <w:pStyle w:val="NO"/>
      </w:pPr>
      <w:r w:rsidRPr="007D2133">
        <w:t>NOTE 3:</w:t>
      </w:r>
      <w:r w:rsidRPr="007D2133">
        <w:tab/>
        <w:t xml:space="preserve">It is recommended to avoid </w:t>
      </w:r>
      <w:r w:rsidRPr="007D2133">
        <w:rPr>
          <w:rFonts w:eastAsia="Calibri"/>
        </w:rPr>
        <w:t>backward incompatible change to the API</w:t>
      </w:r>
      <w:r w:rsidRPr="007D2133">
        <w:t xml:space="preserve"> after the OpenAPI freeze whenever possible, especially after OpenAPI freeze of a succeeding Release. It is preferable to introduce such changes only in the 3GPP Release under development.</w:t>
      </w:r>
    </w:p>
    <w:p w:rsidR="00924763" w:rsidRPr="007D2133" w:rsidRDefault="00924763" w:rsidP="00924763">
      <w:pPr>
        <w:pStyle w:val="B2"/>
      </w:pPr>
      <w:r w:rsidRPr="007D2133">
        <w:lastRenderedPageBreak/>
        <w:t>-</w:t>
      </w:r>
      <w:r w:rsidRPr="007D2133">
        <w:tab/>
      </w:r>
      <w:r w:rsidRPr="00C24783">
        <w:t xml:space="preserve">If a </w:t>
      </w:r>
      <w:r w:rsidRPr="007D2133">
        <w:rPr>
          <w:rFonts w:eastAsia="Calibri"/>
        </w:rPr>
        <w:t xml:space="preserve">backward incompatible </w:t>
      </w:r>
      <w:r w:rsidRPr="00C24783">
        <w:t xml:space="preserve">change needs to be applied to several 3GPP </w:t>
      </w:r>
      <w:r w:rsidRPr="007D2133">
        <w:t>R</w:t>
      </w:r>
      <w:r w:rsidRPr="00C24783">
        <w:t>eleases the following applies:</w:t>
      </w:r>
    </w:p>
    <w:p w:rsidR="00924763" w:rsidRPr="007D2133" w:rsidRDefault="00924763" w:rsidP="00924763">
      <w:pPr>
        <w:pStyle w:val="B3"/>
      </w:pPr>
      <w:r>
        <w:t>a</w:t>
      </w:r>
      <w:r w:rsidRPr="007D2133">
        <w:t>)</w:t>
      </w:r>
      <w:r w:rsidRPr="007D2133">
        <w:tab/>
        <w:t xml:space="preserve">If the 3GPP Releases contain different MAJOR versions of the same API, a new MAJOR API version shall be assigned to each </w:t>
      </w:r>
      <w:r>
        <w:t xml:space="preserve">3GPP </w:t>
      </w:r>
      <w:r w:rsidRPr="007D2133">
        <w:t xml:space="preserve">Release in the order of those </w:t>
      </w:r>
      <w:r>
        <w:t xml:space="preserve">3GPP </w:t>
      </w:r>
      <w:r w:rsidRPr="007D2133">
        <w:t xml:space="preserve">Releases in such a manner that the lowest of those </w:t>
      </w:r>
      <w:r>
        <w:t xml:space="preserve">3GPP </w:t>
      </w:r>
      <w:r w:rsidRPr="007D2133">
        <w:t>Release</w:t>
      </w:r>
      <w:r>
        <w:t>s</w:t>
      </w:r>
      <w:r w:rsidRPr="007D2133">
        <w:t xml:space="preserve"> shall obtain the first unassigned MAJOR version value.</w:t>
      </w:r>
    </w:p>
    <w:p w:rsidR="00924763" w:rsidRPr="007D2133" w:rsidRDefault="00924763" w:rsidP="00924763">
      <w:pPr>
        <w:pStyle w:val="EX"/>
      </w:pPr>
      <w:r w:rsidRPr="007D2133">
        <w:t>EXAMPLE 2:</w:t>
      </w:r>
      <w:r w:rsidRPr="007D2133">
        <w:tab/>
        <w:t>Assuming that 3GPP Rel-15 contains API version "1.0.0", and Rel-16 contains API version "2.0.0", and that the same backward incompatible change is applied to that API in both Releases, the new Rel-15 API version is "3.0.0" and the new Rel-16 API version is "4.0.0".</w:t>
      </w:r>
    </w:p>
    <w:p w:rsidR="00924763" w:rsidRPr="007D2133" w:rsidRDefault="00924763" w:rsidP="00924763">
      <w:pPr>
        <w:pStyle w:val="B3"/>
      </w:pPr>
      <w:r>
        <w:t>b</w:t>
      </w:r>
      <w:r w:rsidRPr="007D2133">
        <w:t>)</w:t>
      </w:r>
      <w:r w:rsidRPr="007D2133">
        <w:tab/>
        <w:t xml:space="preserve">If the 3GPP Releases contain the same MAJOR version but different MINOR versions of the same API, a single new MAJOR API version value shall be assigned for all those </w:t>
      </w:r>
      <w:r>
        <w:t xml:space="preserve">3GPP </w:t>
      </w:r>
      <w:r w:rsidRPr="007D2133">
        <w:t>Releases</w:t>
      </w:r>
      <w:r>
        <w:t>,</w:t>
      </w:r>
      <w:r w:rsidRPr="007D2133">
        <w:t xml:space="preserve"> unless other backward incompatible changes only applied to some of those Releases require the creation of separate MAJOR versions.</w:t>
      </w:r>
    </w:p>
    <w:p w:rsidR="00924763" w:rsidRPr="007D2133" w:rsidRDefault="00924763" w:rsidP="00924763">
      <w:pPr>
        <w:pStyle w:val="NO"/>
      </w:pPr>
      <w:r w:rsidRPr="007D2133">
        <w:t>NOTE 4:</w:t>
      </w:r>
      <w:r w:rsidRPr="007D2133">
        <w:tab/>
        <w:t>For each such Release a new MINOR version is assigned.</w:t>
      </w:r>
    </w:p>
    <w:p w:rsidR="00924763" w:rsidRPr="007D2133" w:rsidRDefault="00924763" w:rsidP="00924763">
      <w:pPr>
        <w:pStyle w:val="EX"/>
      </w:pPr>
      <w:r w:rsidRPr="007D2133">
        <w:t>EXAMPLE 3:</w:t>
      </w:r>
      <w:r w:rsidRPr="007D2133">
        <w:tab/>
        <w:t xml:space="preserve">Assuming that 3GPP Rel-15 and Rel-16 contain API version "1.0.0", and Rel-17 contains API version "1.2.0", and that the same backward incompatible change is applied to that API in all </w:t>
      </w:r>
      <w:r>
        <w:t xml:space="preserve">3GPP </w:t>
      </w:r>
      <w:r w:rsidRPr="007D2133">
        <w:t xml:space="preserve">Releases, the new </w:t>
      </w:r>
      <w:r>
        <w:t xml:space="preserve">3GPP </w:t>
      </w:r>
      <w:r w:rsidRPr="007D2133">
        <w:t xml:space="preserve">Rel-15 and Rel-16 API version is "2.0.0" and the new </w:t>
      </w:r>
      <w:r>
        <w:t xml:space="preserve">3GPP </w:t>
      </w:r>
      <w:r w:rsidRPr="007D2133">
        <w:t>Rel-17 API version is "2.2.0".</w:t>
      </w:r>
    </w:p>
    <w:p w:rsidR="00924763" w:rsidRPr="007D2133" w:rsidRDefault="00924763" w:rsidP="00924763">
      <w:pPr>
        <w:pStyle w:val="B3"/>
      </w:pPr>
      <w:r>
        <w:t>c</w:t>
      </w:r>
      <w:r w:rsidRPr="007D2133">
        <w:t>)</w:t>
      </w:r>
      <w:r w:rsidRPr="007D2133">
        <w:tab/>
        <w:t xml:space="preserve">If the 3GPP Releases contain the same API versions, a single new API version shall be assigned for all those </w:t>
      </w:r>
      <w:r>
        <w:t xml:space="preserve">3GPP </w:t>
      </w:r>
      <w:r w:rsidRPr="007D2133">
        <w:t>Releases</w:t>
      </w:r>
      <w:r>
        <w:t>,</w:t>
      </w:r>
      <w:r w:rsidRPr="007D2133">
        <w:t xml:space="preserve"> unless other changes only applied to some of those Releases require the creation of separate versions.</w:t>
      </w:r>
    </w:p>
    <w:p w:rsidR="00924763" w:rsidRPr="007D2133" w:rsidRDefault="00924763" w:rsidP="00924763">
      <w:pPr>
        <w:pStyle w:val="EX"/>
      </w:pPr>
      <w:r w:rsidRPr="007D2133">
        <w:t>EXAMPLE 4:</w:t>
      </w:r>
      <w:r w:rsidRPr="007D2133">
        <w:tab/>
        <w:t xml:space="preserve">Assuming that 3GPP Rel-15 and </w:t>
      </w:r>
      <w:r>
        <w:t xml:space="preserve">3GPP </w:t>
      </w:r>
      <w:r w:rsidRPr="007D2133">
        <w:t xml:space="preserve">Rel-16 contain API version "1.0.0", and that only the same backward incompatible change is applied to that API in both </w:t>
      </w:r>
      <w:r>
        <w:t xml:space="preserve">3GPP </w:t>
      </w:r>
      <w:r w:rsidRPr="007D2133">
        <w:t xml:space="preserve">Releases, the new </w:t>
      </w:r>
      <w:r>
        <w:t xml:space="preserve">3GPP </w:t>
      </w:r>
      <w:r w:rsidRPr="007D2133">
        <w:t>Rel-15 and Rel-16 API version is "2.0.0".</w:t>
      </w:r>
    </w:p>
    <w:p w:rsidR="00924763" w:rsidRPr="007D2133" w:rsidRDefault="00924763" w:rsidP="00924763">
      <w:pPr>
        <w:pStyle w:val="EX"/>
      </w:pPr>
      <w:r w:rsidRPr="007D2133">
        <w:t>EXAMPLE 5:</w:t>
      </w:r>
      <w:r w:rsidRPr="007D2133">
        <w:tab/>
        <w:t xml:space="preserve">Assuming that 3GPP Rel-15 and Rel-16 contain API version "1.0.0", and that the same backward incompatible change is applied to that API in both Releases and an additional backward compatible change is applied in </w:t>
      </w:r>
      <w:r>
        <w:t xml:space="preserve">3GPP </w:t>
      </w:r>
      <w:r w:rsidRPr="007D2133">
        <w:t xml:space="preserve">Rel-16, the new </w:t>
      </w:r>
      <w:r>
        <w:t xml:space="preserve">3GPP </w:t>
      </w:r>
      <w:r w:rsidRPr="007D2133">
        <w:t xml:space="preserve">Rel-15 API version is "2.0.0", and the </w:t>
      </w:r>
      <w:r>
        <w:t xml:space="preserve">3GPP </w:t>
      </w:r>
      <w:r w:rsidRPr="007D2133">
        <w:t>Rel-16 API version is "2.1.0".</w:t>
      </w:r>
    </w:p>
    <w:p w:rsidR="00924763" w:rsidRPr="007D2133" w:rsidRDefault="00924763" w:rsidP="00924763">
      <w:pPr>
        <w:pStyle w:val="EX"/>
      </w:pPr>
      <w:r w:rsidRPr="007D2133">
        <w:t>EXAMPLE 6:</w:t>
      </w:r>
      <w:r w:rsidRPr="007D2133">
        <w:tab/>
        <w:t xml:space="preserve">Assuming that 3GPP Rel-15 and Rel-16 contain API version "1.0.0", and that the same backward incompatible change is applied to that API in both Releases and an additional backward incompatible change is applied in </w:t>
      </w:r>
      <w:r>
        <w:t xml:space="preserve">3GPP </w:t>
      </w:r>
      <w:r w:rsidRPr="007D2133">
        <w:t xml:space="preserve">Rel-16, the new </w:t>
      </w:r>
      <w:r>
        <w:t xml:space="preserve">3GPP </w:t>
      </w:r>
      <w:r w:rsidRPr="007D2133">
        <w:t xml:space="preserve">Rel-15 API version is "2.0.0", and the </w:t>
      </w:r>
      <w:r>
        <w:t xml:space="preserve">3GPP </w:t>
      </w:r>
      <w:r w:rsidRPr="007D2133">
        <w:t>Rel-16 API version is "3.0.0".</w:t>
      </w:r>
    </w:p>
    <w:p w:rsidR="00924763" w:rsidRPr="00055F99" w:rsidRDefault="00924763" w:rsidP="00FB117C">
      <w:pPr>
        <w:pStyle w:val="B1"/>
        <w:rPr>
          <w:rFonts w:eastAsia="Calibri"/>
          <w:b/>
        </w:rPr>
      </w:pPr>
      <w:r w:rsidRPr="00055F99">
        <w:rPr>
          <w:rFonts w:eastAsia="Calibri"/>
          <w:b/>
        </w:rPr>
        <w:t xml:space="preserve">2nd </w:t>
      </w:r>
      <w:r w:rsidR="00C4736B" w:rsidRPr="00055F99">
        <w:rPr>
          <w:rFonts w:eastAsia="Calibri"/>
          <w:b/>
        </w:rPr>
        <w:t>Field (MINOR):</w:t>
      </w:r>
    </w:p>
    <w:p w:rsidR="00FB117C" w:rsidRDefault="00702477" w:rsidP="00055F99">
      <w:pPr>
        <w:pStyle w:val="B2"/>
        <w:rPr>
          <w:rFonts w:eastAsia="Calibri"/>
        </w:rPr>
      </w:pPr>
      <w:r>
        <w:rPr>
          <w:rFonts w:eastAsia="Calibri"/>
        </w:rPr>
        <w:t>-</w:t>
      </w:r>
      <w:r w:rsidR="00C4736B">
        <w:rPr>
          <w:rFonts w:eastAsia="Calibri"/>
        </w:rPr>
        <w:tab/>
      </w:r>
      <w:r w:rsidR="00C4736B" w:rsidRPr="00D90A06">
        <w:rPr>
          <w:rFonts w:eastAsia="Calibri"/>
        </w:rPr>
        <w:t xml:space="preserve">This </w:t>
      </w:r>
      <w:r w:rsidR="00C90620">
        <w:rPr>
          <w:rFonts w:eastAsia="Calibri"/>
        </w:rPr>
        <w:t xml:space="preserve">numerical </w:t>
      </w:r>
      <w:r w:rsidR="00C4736B" w:rsidRPr="00D90A06">
        <w:rPr>
          <w:rFonts w:eastAsia="Calibri"/>
        </w:rPr>
        <w:t xml:space="preserve">field shall be incremented </w:t>
      </w:r>
      <w:r w:rsidR="00FB117C">
        <w:rPr>
          <w:rFonts w:eastAsia="Calibri"/>
        </w:rPr>
        <w:t>when:</w:t>
      </w:r>
    </w:p>
    <w:p w:rsidR="00FB117C" w:rsidRDefault="00924763" w:rsidP="00055F99">
      <w:pPr>
        <w:pStyle w:val="B3"/>
        <w:rPr>
          <w:rFonts w:eastAsia="Calibri"/>
        </w:rPr>
      </w:pPr>
      <w:r>
        <w:rPr>
          <w:rFonts w:eastAsia="Calibri"/>
        </w:rPr>
        <w:t>a)</w:t>
      </w:r>
      <w:r>
        <w:rPr>
          <w:rFonts w:eastAsia="Calibri"/>
        </w:rPr>
        <w:tab/>
      </w:r>
      <w:r w:rsidR="00FB117C">
        <w:rPr>
          <w:rFonts w:eastAsia="Calibri"/>
        </w:rPr>
        <w:t xml:space="preserve">there are </w:t>
      </w:r>
      <w:r>
        <w:rPr>
          <w:rFonts w:eastAsia="Calibri"/>
        </w:rPr>
        <w:t xml:space="preserve">the first </w:t>
      </w:r>
      <w:r w:rsidR="00FB117C" w:rsidRPr="00D90A06">
        <w:rPr>
          <w:rFonts w:eastAsia="Calibri"/>
        </w:rPr>
        <w:t xml:space="preserve">one or more </w:t>
      </w:r>
      <w:r w:rsidR="00FB117C">
        <w:rPr>
          <w:rFonts w:eastAsia="Calibri"/>
        </w:rPr>
        <w:t xml:space="preserve">backward compatible </w:t>
      </w:r>
      <w:r w:rsidR="00FB117C" w:rsidRPr="00D90A06">
        <w:rPr>
          <w:rFonts w:eastAsia="Calibri"/>
        </w:rPr>
        <w:t>changes</w:t>
      </w:r>
      <w:r w:rsidR="00FB117C">
        <w:rPr>
          <w:rFonts w:eastAsia="Calibri"/>
        </w:rPr>
        <w:t xml:space="preserve"> </w:t>
      </w:r>
      <w:r w:rsidRPr="007D2133">
        <w:rPr>
          <w:rFonts w:eastAsia="Calibri"/>
        </w:rPr>
        <w:t xml:space="preserve">not corresponding to changes to </w:t>
      </w:r>
      <w:r>
        <w:rPr>
          <w:rFonts w:eastAsia="Calibri"/>
        </w:rPr>
        <w:t>earlier</w:t>
      </w:r>
      <w:r w:rsidRPr="007D2133">
        <w:rPr>
          <w:rFonts w:eastAsia="Calibri"/>
        </w:rPr>
        <w:t xml:space="preserve"> 3GPP Releases (i.e. changes introduced by 3GPP CR with other categories than "mirror") </w:t>
      </w:r>
      <w:r w:rsidR="00FB117C">
        <w:rPr>
          <w:rFonts w:eastAsia="Calibri"/>
        </w:rPr>
        <w:t xml:space="preserve">to the </w:t>
      </w:r>
      <w:r>
        <w:rPr>
          <w:rFonts w:eastAsia="Calibri"/>
        </w:rPr>
        <w:t xml:space="preserve">same </w:t>
      </w:r>
      <w:r w:rsidR="00FB117C">
        <w:rPr>
          <w:rFonts w:eastAsia="Calibri"/>
        </w:rPr>
        <w:t>API</w:t>
      </w:r>
      <w:r w:rsidR="00FB117C" w:rsidRPr="00D90A06">
        <w:rPr>
          <w:rFonts w:eastAsia="Calibri"/>
        </w:rPr>
        <w:t xml:space="preserve"> </w:t>
      </w:r>
      <w:r w:rsidRPr="007D2133">
        <w:rPr>
          <w:rFonts w:eastAsia="Calibri"/>
        </w:rPr>
        <w:t xml:space="preserve">in a given </w:t>
      </w:r>
      <w:r>
        <w:rPr>
          <w:rFonts w:eastAsia="Calibri"/>
        </w:rPr>
        <w:t xml:space="preserve">3GPP </w:t>
      </w:r>
      <w:r w:rsidRPr="007D2133">
        <w:rPr>
          <w:rFonts w:eastAsia="Calibri"/>
        </w:rPr>
        <w:t>Release without any prior backward incompatible changes in that Release</w:t>
      </w:r>
      <w:r>
        <w:rPr>
          <w:rFonts w:eastAsia="Calibri"/>
        </w:rPr>
        <w:t>.</w:t>
      </w:r>
      <w:r w:rsidR="00FB117C">
        <w:rPr>
          <w:rFonts w:eastAsia="Calibri"/>
        </w:rPr>
        <w:t xml:space="preserve"> </w:t>
      </w:r>
      <w:r w:rsidR="0051393C">
        <w:rPr>
          <w:rFonts w:eastAsia="Calibri"/>
        </w:rPr>
        <w:t>I</w:t>
      </w:r>
      <w:r w:rsidR="0051393C" w:rsidRPr="007D2133">
        <w:rPr>
          <w:rFonts w:eastAsia="Calibri"/>
        </w:rPr>
        <w:t xml:space="preserve">f the </w:t>
      </w:r>
      <w:r w:rsidR="0051393C">
        <w:rPr>
          <w:rFonts w:eastAsia="Calibri"/>
        </w:rPr>
        <w:t>2</w:t>
      </w:r>
      <w:r w:rsidR="0051393C" w:rsidRPr="00C24783">
        <w:rPr>
          <w:rFonts w:eastAsia="Calibri"/>
          <w:vertAlign w:val="superscript"/>
        </w:rPr>
        <w:t>nd</w:t>
      </w:r>
      <w:r w:rsidR="0051393C">
        <w:rPr>
          <w:rFonts w:eastAsia="Calibri"/>
        </w:rPr>
        <w:t xml:space="preserve"> Field (</w:t>
      </w:r>
      <w:r w:rsidR="0051393C" w:rsidRPr="007D2133">
        <w:rPr>
          <w:rFonts w:eastAsia="Calibri"/>
        </w:rPr>
        <w:t>MINOR</w:t>
      </w:r>
      <w:r w:rsidR="0051393C">
        <w:rPr>
          <w:rFonts w:eastAsia="Calibri"/>
        </w:rPr>
        <w:t>)</w:t>
      </w:r>
      <w:r w:rsidR="0051393C" w:rsidRPr="007D2133">
        <w:rPr>
          <w:rFonts w:eastAsia="Calibri"/>
        </w:rPr>
        <w:t xml:space="preserve"> was not incremented in </w:t>
      </w:r>
      <w:r w:rsidR="0051393C" w:rsidRPr="007D2133">
        <w:rPr>
          <w:rFonts w:eastAsia="Calibri"/>
          <w:i/>
        </w:rPr>
        <w:t>n</w:t>
      </w:r>
      <w:r w:rsidR="0051393C" w:rsidRPr="007D2133">
        <w:rPr>
          <w:rFonts w:eastAsia="Calibri"/>
        </w:rPr>
        <w:t xml:space="preserve"> previous </w:t>
      </w:r>
      <w:r w:rsidR="0051393C">
        <w:rPr>
          <w:rFonts w:eastAsia="Calibri"/>
        </w:rPr>
        <w:t xml:space="preserve">3GPP </w:t>
      </w:r>
      <w:r w:rsidR="0051393C" w:rsidRPr="007D2133">
        <w:rPr>
          <w:rFonts w:eastAsia="Calibri"/>
        </w:rPr>
        <w:t xml:space="preserve">Releases, a MINOR version number shall be reserved for each such </w:t>
      </w:r>
      <w:r w:rsidR="0051393C">
        <w:rPr>
          <w:rFonts w:eastAsia="Calibri"/>
        </w:rPr>
        <w:t xml:space="preserve">3GPP </w:t>
      </w:r>
      <w:r w:rsidR="0051393C" w:rsidRPr="007D2133">
        <w:rPr>
          <w:rFonts w:eastAsia="Calibri"/>
        </w:rPr>
        <w:t xml:space="preserve">Release for possible subsequent changes in that Release and the MINOR version number shall be incremented by </w:t>
      </w:r>
      <w:r w:rsidR="0051393C" w:rsidRPr="007D2133">
        <w:rPr>
          <w:rFonts w:eastAsia="Calibri"/>
          <w:i/>
        </w:rPr>
        <w:t>n</w:t>
      </w:r>
      <w:r w:rsidR="0051393C" w:rsidRPr="007D2133">
        <w:rPr>
          <w:rFonts w:eastAsia="Calibri"/>
        </w:rPr>
        <w:t>+1; and</w:t>
      </w:r>
    </w:p>
    <w:p w:rsidR="0051393C" w:rsidRPr="007D2133" w:rsidRDefault="0051393C" w:rsidP="0051393C">
      <w:pPr>
        <w:pStyle w:val="EX"/>
      </w:pPr>
      <w:r w:rsidRPr="007D2133">
        <w:t>EXAMPLE 7:</w:t>
      </w:r>
      <w:r w:rsidRPr="007D2133">
        <w:tab/>
        <w:t>Assuming that 3GPP Rel-15 and Rel-16 contain API version "1.0.0" (because there were no changes to the API in Rel-16), and in Rel-17 the first backward compatible new feature is added before the OpenAPI freeze, the API version "1.2.0.alpha-1" is assigned to Rel-17.</w:t>
      </w:r>
    </w:p>
    <w:p w:rsidR="00FB117C" w:rsidRDefault="0051393C" w:rsidP="00055F99">
      <w:pPr>
        <w:pStyle w:val="B3"/>
        <w:rPr>
          <w:rFonts w:eastAsia="Calibri"/>
        </w:rPr>
      </w:pPr>
      <w:r>
        <w:rPr>
          <w:rFonts w:eastAsia="Calibri"/>
        </w:rPr>
        <w:t>b)</w:t>
      </w:r>
      <w:r>
        <w:rPr>
          <w:rFonts w:eastAsia="Calibri"/>
        </w:rPr>
        <w:tab/>
      </w:r>
      <w:r w:rsidR="00FB117C">
        <w:rPr>
          <w:rFonts w:eastAsia="Calibri"/>
        </w:rPr>
        <w:t xml:space="preserve">there are </w:t>
      </w:r>
      <w:r w:rsidR="00FB117C" w:rsidRPr="00D90A06">
        <w:rPr>
          <w:rFonts w:eastAsia="Calibri"/>
        </w:rPr>
        <w:t xml:space="preserve">one or more </w:t>
      </w:r>
      <w:r>
        <w:rPr>
          <w:rFonts w:eastAsia="Calibri"/>
        </w:rPr>
        <w:t xml:space="preserve">subsequent </w:t>
      </w:r>
      <w:r w:rsidR="00FB117C">
        <w:rPr>
          <w:rFonts w:eastAsia="Calibri"/>
        </w:rPr>
        <w:t>backward compatible</w:t>
      </w:r>
      <w:r w:rsidR="00FB117C" w:rsidRPr="00D90A06">
        <w:rPr>
          <w:rFonts w:eastAsia="Calibri"/>
        </w:rPr>
        <w:t xml:space="preserve"> </w:t>
      </w:r>
      <w:r w:rsidRPr="007D2133">
        <w:rPr>
          <w:rFonts w:eastAsia="Calibri"/>
        </w:rPr>
        <w:t>additions of features not corresponding to changes to previous 3GPP R</w:t>
      </w:r>
      <w:r>
        <w:rPr>
          <w:rFonts w:eastAsia="Calibri"/>
        </w:rPr>
        <w:t>eleases</w:t>
      </w:r>
      <w:r w:rsidR="00FB117C">
        <w:rPr>
          <w:rFonts w:eastAsia="Calibri"/>
        </w:rPr>
        <w:t xml:space="preserve"> </w:t>
      </w:r>
      <w:r w:rsidR="00C4736B" w:rsidRPr="00D90A06">
        <w:rPr>
          <w:rFonts w:eastAsia="Calibri"/>
        </w:rPr>
        <w:t>to the API</w:t>
      </w:r>
      <w:r w:rsidR="00C4736B">
        <w:rPr>
          <w:rFonts w:eastAsia="Calibri"/>
        </w:rPr>
        <w:t xml:space="preserve"> </w:t>
      </w:r>
      <w:r w:rsidR="00FB117C">
        <w:rPr>
          <w:rFonts w:eastAsia="Calibri"/>
        </w:rPr>
        <w:t xml:space="preserve">in a frozen </w:t>
      </w:r>
      <w:r>
        <w:rPr>
          <w:rFonts w:eastAsia="Calibri"/>
        </w:rPr>
        <w:t>3GPP R</w:t>
      </w:r>
      <w:r w:rsidR="00FB117C">
        <w:rPr>
          <w:rFonts w:eastAsia="Calibri"/>
        </w:rPr>
        <w:t xml:space="preserve">elease </w:t>
      </w:r>
      <w:r w:rsidRPr="007D2133">
        <w:rPr>
          <w:rFonts w:eastAsia="Calibri"/>
        </w:rPr>
        <w:t>before a higher MINOR number has been allocated for the same MAJOR version (for a subsequent Release)</w:t>
      </w:r>
      <w:r w:rsidR="00FB117C">
        <w:rPr>
          <w:rFonts w:eastAsia="Calibri"/>
        </w:rPr>
        <w:t>.</w:t>
      </w:r>
    </w:p>
    <w:p w:rsidR="00C4736B" w:rsidRPr="00D90A06" w:rsidRDefault="0051393C" w:rsidP="00055F99">
      <w:pPr>
        <w:pStyle w:val="B1"/>
        <w:rPr>
          <w:rFonts w:eastAsia="Calibri"/>
        </w:rPr>
      </w:pPr>
      <w:r>
        <w:rPr>
          <w:rFonts w:eastAsia="Calibri"/>
        </w:rPr>
        <w:t>-</w:t>
      </w:r>
      <w:r>
        <w:rPr>
          <w:rFonts w:eastAsia="Calibri"/>
        </w:rPr>
        <w:tab/>
      </w:r>
      <w:r w:rsidR="00C90620">
        <w:rPr>
          <w:rFonts w:eastAsia="Calibri"/>
        </w:rPr>
        <w:t>This field shall be reset to "0" if the 1</w:t>
      </w:r>
      <w:r w:rsidR="00C90620" w:rsidRPr="0042525C">
        <w:rPr>
          <w:rFonts w:eastAsia="Calibri"/>
          <w:vertAlign w:val="superscript"/>
        </w:rPr>
        <w:t>st</w:t>
      </w:r>
      <w:r w:rsidR="00C90620">
        <w:rPr>
          <w:rFonts w:eastAsia="Calibri"/>
        </w:rPr>
        <w:t xml:space="preserve"> </w:t>
      </w:r>
      <w:r>
        <w:rPr>
          <w:rFonts w:eastAsia="Calibri"/>
        </w:rPr>
        <w:t>F</w:t>
      </w:r>
      <w:r w:rsidR="00C90620">
        <w:rPr>
          <w:rFonts w:eastAsia="Calibri"/>
        </w:rPr>
        <w:t xml:space="preserve">ield </w:t>
      </w:r>
      <w:r>
        <w:rPr>
          <w:rFonts w:eastAsia="Calibri"/>
        </w:rPr>
        <w:t xml:space="preserve">(MAJOR) </w:t>
      </w:r>
      <w:r w:rsidR="00C90620">
        <w:rPr>
          <w:rFonts w:eastAsia="Calibri"/>
        </w:rPr>
        <w:t>is changed</w:t>
      </w:r>
      <w:r w:rsidRPr="007D2133">
        <w:rPr>
          <w:rFonts w:eastAsia="Calibri"/>
        </w:rPr>
        <w:t xml:space="preserve">, unless </w:t>
      </w:r>
      <w:r w:rsidRPr="00C24783">
        <w:t xml:space="preserve">a backward incompatible </w:t>
      </w:r>
      <w:r w:rsidRPr="007D2133">
        <w:rPr>
          <w:rFonts w:eastAsia="Calibri"/>
        </w:rPr>
        <w:t>changes</w:t>
      </w:r>
      <w:r w:rsidRPr="00C24783">
        <w:t xml:space="preserve"> needs to be applied to several 3GPP </w:t>
      </w:r>
      <w:r w:rsidRPr="007D2133">
        <w:t>R</w:t>
      </w:r>
      <w:r w:rsidRPr="00C24783">
        <w:t xml:space="preserve">eleases that already contain the same </w:t>
      </w:r>
      <w:r w:rsidRPr="007D2133">
        <w:t>MAJOR</w:t>
      </w:r>
      <w:r w:rsidRPr="00C24783">
        <w:t xml:space="preserve"> but different </w:t>
      </w:r>
      <w:r w:rsidRPr="007D2133">
        <w:t>MINOR</w:t>
      </w:r>
      <w:r w:rsidRPr="00C24783">
        <w:t xml:space="preserve"> API v</w:t>
      </w:r>
      <w:r w:rsidRPr="007D2133">
        <w:t>ersions. In that case</w:t>
      </w:r>
      <w:r w:rsidRPr="00C24783">
        <w:t xml:space="preserve"> a single new major API version is assigned, and for each such </w:t>
      </w:r>
      <w:r>
        <w:t xml:space="preserve">3GPP </w:t>
      </w:r>
      <w:r w:rsidRPr="007D2133">
        <w:t>R</w:t>
      </w:r>
      <w:r w:rsidRPr="00C24783">
        <w:t>elease</w:t>
      </w:r>
      <w:r w:rsidRPr="007D2133">
        <w:t xml:space="preserve"> with an own MINOR version</w:t>
      </w:r>
      <w:r>
        <w:t>,</w:t>
      </w:r>
      <w:r w:rsidRPr="007D2133">
        <w:t xml:space="preserve"> </w:t>
      </w:r>
      <w:r w:rsidRPr="00C24783">
        <w:t xml:space="preserve">a new </w:t>
      </w:r>
      <w:r w:rsidRPr="007D2133">
        <w:t>MINOR</w:t>
      </w:r>
      <w:r w:rsidRPr="00C24783">
        <w:t xml:space="preserve"> version shall be assigned, starting with </w:t>
      </w:r>
      <w:r w:rsidRPr="007D2133">
        <w:t>MINOR</w:t>
      </w:r>
      <w:r w:rsidRPr="00C24783">
        <w:t xml:space="preserve"> version "0" for the lowest such </w:t>
      </w:r>
      <w:r w:rsidRPr="007D2133">
        <w:t>R</w:t>
      </w:r>
      <w:r w:rsidRPr="00C24783">
        <w:t>elease</w:t>
      </w:r>
      <w:r w:rsidRPr="007D2133">
        <w:t>, and reserving a MINOR version number for each intermediate Release without an own MINOR version</w:t>
      </w:r>
      <w:r w:rsidRPr="007D2133">
        <w:rPr>
          <w:rFonts w:eastAsia="Calibri"/>
        </w:rPr>
        <w:t>. (see Example 3)</w:t>
      </w:r>
    </w:p>
    <w:p w:rsidR="0051393C" w:rsidRPr="007D2133" w:rsidRDefault="0051393C" w:rsidP="0051393C">
      <w:pPr>
        <w:pStyle w:val="NO"/>
      </w:pPr>
      <w:r w:rsidRPr="007D2133">
        <w:lastRenderedPageBreak/>
        <w:t>NOTE 5</w:t>
      </w:r>
      <w:r>
        <w:t>:</w:t>
      </w:r>
      <w:r w:rsidRPr="007D2133">
        <w:tab/>
        <w:t xml:space="preserve">In most cases the MINOR version is incremented when new backward compatible features are added in a 3GPP Release. In rare cases, where only backward compatible </w:t>
      </w:r>
      <w:r w:rsidRPr="007D2133">
        <w:rPr>
          <w:rFonts w:eastAsia="Calibri"/>
        </w:rPr>
        <w:t>changes</w:t>
      </w:r>
      <w:r w:rsidRPr="007D2133">
        <w:t xml:space="preserve"> </w:t>
      </w:r>
      <w:r w:rsidRPr="007D2133">
        <w:rPr>
          <w:rFonts w:eastAsia="Calibri"/>
        </w:rPr>
        <w:t>not corresponding to changes to previous 3GPP Releases</w:t>
      </w:r>
      <w:r w:rsidRPr="007D2133">
        <w:t xml:space="preserve"> are applied to a 3GPP Release, the MINOR version is also incremented. It is recommended to avoid such </w:t>
      </w:r>
      <w:r w:rsidRPr="007D2133">
        <w:rPr>
          <w:rFonts w:eastAsia="Calibri"/>
        </w:rPr>
        <w:t>changes</w:t>
      </w:r>
      <w:r w:rsidRPr="007D2133">
        <w:t xml:space="preserve"> in 3GPP Releases without added functionality whenever possible.</w:t>
      </w:r>
    </w:p>
    <w:p w:rsidR="0051393C" w:rsidRPr="007D2133" w:rsidRDefault="0051393C" w:rsidP="0051393C">
      <w:pPr>
        <w:pStyle w:val="NO"/>
      </w:pPr>
      <w:r w:rsidRPr="007D2133">
        <w:t>NOTE 6</w:t>
      </w:r>
      <w:r>
        <w:t>:</w:t>
      </w:r>
      <w:r w:rsidRPr="007D2133">
        <w:tab/>
        <w:t>Subsequent backward compatible changes in a given 3GPP Release before OpenAPI freeze do not lead to an increment of the 2</w:t>
      </w:r>
      <w:r w:rsidRPr="007D2133">
        <w:rPr>
          <w:vertAlign w:val="superscript"/>
        </w:rPr>
        <w:t>nd</w:t>
      </w:r>
      <w:r w:rsidRPr="007D2133">
        <w:t xml:space="preserve"> </w:t>
      </w:r>
      <w:r>
        <w:t>F</w:t>
      </w:r>
      <w:r w:rsidRPr="007D2133">
        <w:t>ield (MINOR).</w:t>
      </w:r>
    </w:p>
    <w:p w:rsidR="0051393C" w:rsidRPr="007D2133" w:rsidRDefault="0051393C" w:rsidP="0051393C">
      <w:pPr>
        <w:pStyle w:val="NO"/>
      </w:pPr>
      <w:r w:rsidRPr="007D2133">
        <w:t>NOTE 7</w:t>
      </w:r>
      <w:r>
        <w:t>:</w:t>
      </w:r>
      <w:r w:rsidRPr="007D2133">
        <w:tab/>
        <w:t>Changes corresponding to changes in previous 3GPP Releases do not lead to an increment of the 2</w:t>
      </w:r>
      <w:r w:rsidRPr="007D2133">
        <w:rPr>
          <w:vertAlign w:val="superscript"/>
        </w:rPr>
        <w:t>nd</w:t>
      </w:r>
      <w:r w:rsidRPr="007D2133">
        <w:t xml:space="preserve"> </w:t>
      </w:r>
      <w:r>
        <w:t>F</w:t>
      </w:r>
      <w:r w:rsidRPr="007D2133">
        <w:t>ield (MINOR).</w:t>
      </w:r>
    </w:p>
    <w:p w:rsidR="0051393C" w:rsidRPr="007D2133" w:rsidRDefault="0051393C" w:rsidP="0051393C">
      <w:pPr>
        <w:pStyle w:val="NO"/>
      </w:pPr>
      <w:r w:rsidRPr="007D2133">
        <w:t>NOTE 8:</w:t>
      </w:r>
      <w:r w:rsidRPr="007D2133">
        <w:tab/>
        <w:t>If two 3GPP Releases are under parallel development (because the work on Rel-</w:t>
      </w:r>
      <w:r w:rsidRPr="00C24783">
        <w:rPr>
          <w:i/>
        </w:rPr>
        <w:t>X+1</w:t>
      </w:r>
      <w:r w:rsidRPr="007D2133">
        <w:t xml:space="preserve"> has commenced before the OpenAPI freeze of Rel-</w:t>
      </w:r>
      <w:r w:rsidRPr="00C24783">
        <w:rPr>
          <w:i/>
        </w:rPr>
        <w:t>X</w:t>
      </w:r>
      <w:r w:rsidRPr="007D2133">
        <w:t>), the corresponding APIs will obtain distinct values of the 1</w:t>
      </w:r>
      <w:r w:rsidRPr="007D2133">
        <w:rPr>
          <w:vertAlign w:val="superscript"/>
        </w:rPr>
        <w:t>st</w:t>
      </w:r>
      <w:r w:rsidRPr="007D2133">
        <w:t xml:space="preserve"> </w:t>
      </w:r>
      <w:r>
        <w:t>F</w:t>
      </w:r>
      <w:r w:rsidRPr="007D2133">
        <w:t>ield (MAJOR) or 2</w:t>
      </w:r>
      <w:r w:rsidRPr="007D2133">
        <w:rPr>
          <w:vertAlign w:val="superscript"/>
        </w:rPr>
        <w:t>nd</w:t>
      </w:r>
      <w:r w:rsidRPr="007D2133">
        <w:t xml:space="preserve"> </w:t>
      </w:r>
      <w:r>
        <w:t>F</w:t>
      </w:r>
      <w:r w:rsidRPr="007D2133">
        <w:t>ield (MINOR).</w:t>
      </w:r>
    </w:p>
    <w:p w:rsidR="0051393C" w:rsidRPr="007D2133" w:rsidRDefault="0051393C" w:rsidP="0051393C">
      <w:pPr>
        <w:pStyle w:val="EX"/>
      </w:pPr>
      <w:r w:rsidRPr="007D2133">
        <w:t>EXAMPLE 8:</w:t>
      </w:r>
      <w:r w:rsidRPr="007D2133">
        <w:tab/>
        <w:t>Assuming that an API was introduced with version "1.0.0" in Rel-15, and that the Rel-16 version is "1.1.0.alpha-5" because the OpenAPI is not yet frozen in Rel-16, and that a new backward compatible Rel-17 feature is added, the Rel-17 API version is "1.2.0.-alpha-1".</w:t>
      </w:r>
    </w:p>
    <w:p w:rsidR="0051393C" w:rsidRPr="00055F99" w:rsidRDefault="0051393C" w:rsidP="00C4736B">
      <w:pPr>
        <w:pStyle w:val="B1"/>
        <w:rPr>
          <w:rFonts w:eastAsia="Calibri"/>
          <w:b/>
        </w:rPr>
      </w:pPr>
      <w:r w:rsidRPr="00055F99">
        <w:rPr>
          <w:rFonts w:eastAsia="Calibri"/>
          <w:b/>
        </w:rPr>
        <w:t xml:space="preserve">3rd </w:t>
      </w:r>
      <w:r w:rsidR="00C4736B" w:rsidRPr="00055F99">
        <w:rPr>
          <w:rFonts w:eastAsia="Calibri"/>
          <w:b/>
        </w:rPr>
        <w:t>Field (PATCH):</w:t>
      </w:r>
    </w:p>
    <w:p w:rsidR="0051393C" w:rsidRDefault="00E80390" w:rsidP="00055F99">
      <w:pPr>
        <w:pStyle w:val="B2"/>
        <w:rPr>
          <w:rFonts w:eastAsia="Calibri"/>
        </w:rPr>
      </w:pPr>
      <w:r>
        <w:rPr>
          <w:rFonts w:eastAsia="Calibri"/>
        </w:rPr>
        <w:t>-</w:t>
      </w:r>
      <w:r w:rsidR="00C4736B">
        <w:rPr>
          <w:rFonts w:eastAsia="Calibri"/>
        </w:rPr>
        <w:tab/>
      </w:r>
      <w:r w:rsidR="00C4736B" w:rsidRPr="00D90A06">
        <w:rPr>
          <w:rFonts w:eastAsia="Calibri"/>
        </w:rPr>
        <w:t xml:space="preserve">This </w:t>
      </w:r>
      <w:r w:rsidR="00C90620">
        <w:rPr>
          <w:rFonts w:eastAsia="Calibri"/>
        </w:rPr>
        <w:t xml:space="preserve">numerical </w:t>
      </w:r>
      <w:r w:rsidR="00C4736B" w:rsidRPr="00D90A06">
        <w:rPr>
          <w:rFonts w:eastAsia="Calibri"/>
        </w:rPr>
        <w:t>field shall be incremented</w:t>
      </w:r>
      <w:r w:rsidR="0051393C">
        <w:rPr>
          <w:rFonts w:eastAsia="Calibri"/>
        </w:rPr>
        <w:t>:</w:t>
      </w:r>
    </w:p>
    <w:p w:rsidR="00E80390" w:rsidRDefault="0051393C" w:rsidP="00055F99">
      <w:pPr>
        <w:pStyle w:val="B3"/>
        <w:rPr>
          <w:rFonts w:eastAsia="Calibri"/>
        </w:rPr>
      </w:pPr>
      <w:r>
        <w:rPr>
          <w:rFonts w:eastAsia="Calibri"/>
        </w:rPr>
        <w:t>a)</w:t>
      </w:r>
      <w:r>
        <w:rPr>
          <w:rFonts w:eastAsia="Calibri"/>
        </w:rPr>
        <w:tab/>
      </w:r>
      <w:r w:rsidR="00C4736B" w:rsidRPr="00D90A06">
        <w:rPr>
          <w:rFonts w:eastAsia="Calibri"/>
        </w:rPr>
        <w:t xml:space="preserve">if </w:t>
      </w:r>
      <w:r>
        <w:rPr>
          <w:rFonts w:eastAsia="Calibri"/>
        </w:rPr>
        <w:t xml:space="preserve">the changes are </w:t>
      </w:r>
      <w:r w:rsidRPr="00083132">
        <w:rPr>
          <w:rFonts w:eastAsia="Calibri"/>
        </w:rPr>
        <w:t>only</w:t>
      </w:r>
      <w:r>
        <w:rPr>
          <w:rFonts w:eastAsia="Calibri"/>
        </w:rPr>
        <w:t xml:space="preserve"> </w:t>
      </w:r>
      <w:r w:rsidR="00C4736B" w:rsidRPr="00D90A06">
        <w:rPr>
          <w:rFonts w:eastAsia="Calibri"/>
        </w:rPr>
        <w:t xml:space="preserve">one or more </w:t>
      </w:r>
      <w:r w:rsidR="00E80390" w:rsidRPr="007D2133">
        <w:rPr>
          <w:rFonts w:eastAsia="Calibri"/>
        </w:rPr>
        <w:t>backward-compatible</w:t>
      </w:r>
      <w:r w:rsidR="00E80390" w:rsidRPr="00D90A06">
        <w:rPr>
          <w:rFonts w:eastAsia="Calibri"/>
        </w:rPr>
        <w:t xml:space="preserve"> </w:t>
      </w:r>
      <w:r w:rsidR="00C4736B" w:rsidRPr="00D90A06">
        <w:rPr>
          <w:rFonts w:eastAsia="Calibri"/>
        </w:rPr>
        <w:t xml:space="preserve">corrections </w:t>
      </w:r>
      <w:r w:rsidR="00E80390">
        <w:rPr>
          <w:rFonts w:eastAsia="Calibri"/>
        </w:rPr>
        <w:t>(</w:t>
      </w:r>
      <w:r w:rsidR="00E80390" w:rsidRPr="007D2133">
        <w:rPr>
          <w:rFonts w:eastAsia="Calibri"/>
        </w:rPr>
        <w:t>but no changes requiring an update of the 1</w:t>
      </w:r>
      <w:r w:rsidR="00E80390" w:rsidRPr="00055F99">
        <w:rPr>
          <w:rFonts w:eastAsia="Calibri"/>
        </w:rPr>
        <w:t>st</w:t>
      </w:r>
      <w:r w:rsidR="00E80390" w:rsidRPr="007D2133">
        <w:rPr>
          <w:rFonts w:eastAsia="Calibri"/>
        </w:rPr>
        <w:t xml:space="preserve"> </w:t>
      </w:r>
      <w:r w:rsidR="00E80390">
        <w:rPr>
          <w:rFonts w:eastAsia="Calibri"/>
        </w:rPr>
        <w:t>F</w:t>
      </w:r>
      <w:r w:rsidR="00E80390" w:rsidRPr="007D2133">
        <w:rPr>
          <w:rFonts w:eastAsia="Calibri"/>
        </w:rPr>
        <w:t>ield (MAJOR) or of the 2</w:t>
      </w:r>
      <w:r w:rsidR="00E80390" w:rsidRPr="00055F99">
        <w:rPr>
          <w:rFonts w:eastAsia="Calibri"/>
        </w:rPr>
        <w:t>nd</w:t>
      </w:r>
      <w:r w:rsidR="00E80390" w:rsidRPr="007D2133">
        <w:rPr>
          <w:rFonts w:eastAsia="Calibri"/>
        </w:rPr>
        <w:t xml:space="preserve"> </w:t>
      </w:r>
      <w:r w:rsidR="00E80390">
        <w:rPr>
          <w:rFonts w:eastAsia="Calibri"/>
        </w:rPr>
        <w:t>F</w:t>
      </w:r>
      <w:r w:rsidR="00E80390" w:rsidRPr="007D2133">
        <w:rPr>
          <w:rFonts w:eastAsia="Calibri"/>
        </w:rPr>
        <w:t>ield (MINOR)</w:t>
      </w:r>
      <w:r w:rsidR="00E80390">
        <w:rPr>
          <w:rFonts w:eastAsia="Calibri"/>
        </w:rPr>
        <w:t xml:space="preserve"> )</w:t>
      </w:r>
      <w:r w:rsidR="00C4736B" w:rsidRPr="00D90A06">
        <w:rPr>
          <w:rFonts w:eastAsia="Calibri"/>
        </w:rPr>
        <w:t xml:space="preserve">are made </w:t>
      </w:r>
      <w:r w:rsidR="00C4736B">
        <w:rPr>
          <w:rFonts w:eastAsia="Calibri"/>
        </w:rPr>
        <w:t>to the API</w:t>
      </w:r>
      <w:r w:rsidR="00E80390" w:rsidRPr="00055F99">
        <w:rPr>
          <w:rFonts w:eastAsia="Calibri"/>
        </w:rPr>
        <w:t xml:space="preserve"> after the OpenAPI freeze of a 3GPP Release</w:t>
      </w:r>
      <w:r w:rsidR="00E80390" w:rsidRPr="007D2133">
        <w:rPr>
          <w:rFonts w:eastAsia="Calibri"/>
        </w:rPr>
        <w:t>; and</w:t>
      </w:r>
    </w:p>
    <w:p w:rsidR="00E80390" w:rsidRPr="007D2133" w:rsidRDefault="00E80390" w:rsidP="00E80390">
      <w:pPr>
        <w:pStyle w:val="B3"/>
        <w:rPr>
          <w:rFonts w:eastAsia="Calibri"/>
        </w:rPr>
      </w:pPr>
      <w:r>
        <w:rPr>
          <w:rFonts w:eastAsia="Calibri"/>
        </w:rPr>
        <w:t>b)</w:t>
      </w:r>
      <w:r>
        <w:rPr>
          <w:rFonts w:eastAsia="Calibri"/>
        </w:rPr>
        <w:tab/>
      </w:r>
      <w:r w:rsidRPr="007D2133">
        <w:rPr>
          <w:rFonts w:eastAsia="Calibri"/>
        </w:rPr>
        <w:t>if one or more backward compatible additions of features, but no changes requiring an update of the 1</w:t>
      </w:r>
      <w:r w:rsidRPr="007D2133">
        <w:rPr>
          <w:rFonts w:eastAsia="Calibri"/>
          <w:vertAlign w:val="superscript"/>
        </w:rPr>
        <w:t>st</w:t>
      </w:r>
      <w:r w:rsidRPr="007D2133">
        <w:rPr>
          <w:rFonts w:eastAsia="Calibri"/>
        </w:rPr>
        <w:t xml:space="preserve"> </w:t>
      </w:r>
      <w:r>
        <w:rPr>
          <w:rFonts w:eastAsia="Calibri"/>
        </w:rPr>
        <w:t>F</w:t>
      </w:r>
      <w:r w:rsidRPr="007D2133">
        <w:rPr>
          <w:rFonts w:eastAsia="Calibri"/>
        </w:rPr>
        <w:t>ield (MAJOR) or of the 2</w:t>
      </w:r>
      <w:r w:rsidRPr="007D2133">
        <w:rPr>
          <w:rFonts w:eastAsia="Calibri"/>
          <w:vertAlign w:val="superscript"/>
        </w:rPr>
        <w:t>nd</w:t>
      </w:r>
      <w:r w:rsidRPr="007D2133">
        <w:rPr>
          <w:rFonts w:eastAsia="Calibri"/>
        </w:rPr>
        <w:t xml:space="preserve"> </w:t>
      </w:r>
      <w:r>
        <w:rPr>
          <w:rFonts w:eastAsia="Calibri"/>
        </w:rPr>
        <w:t>F</w:t>
      </w:r>
      <w:r w:rsidRPr="007D2133">
        <w:rPr>
          <w:rFonts w:eastAsia="Calibri"/>
        </w:rPr>
        <w:t xml:space="preserve">ield (MINOR), are made to the API </w:t>
      </w:r>
      <w:r w:rsidRPr="007D2133">
        <w:t>after the OpenAPI freeze of a 3GPP Release and after the assignment of a MINOR version to a higher 3GPP Release.</w:t>
      </w:r>
    </w:p>
    <w:p w:rsidR="00C4736B" w:rsidRDefault="00E80390" w:rsidP="00055F99">
      <w:pPr>
        <w:pStyle w:val="B2"/>
        <w:rPr>
          <w:rFonts w:eastAsia="Calibri"/>
        </w:rPr>
      </w:pPr>
      <w:r>
        <w:rPr>
          <w:rFonts w:eastAsia="Calibri"/>
        </w:rPr>
        <w:t>-</w:t>
      </w:r>
      <w:r>
        <w:rPr>
          <w:rFonts w:eastAsia="Calibri"/>
        </w:rPr>
        <w:tab/>
      </w:r>
      <w:r w:rsidR="00C90620">
        <w:rPr>
          <w:rFonts w:eastAsia="Calibri"/>
        </w:rPr>
        <w:t>This field shall be reset to "0" if the 1</w:t>
      </w:r>
      <w:r w:rsidR="00C90620" w:rsidRPr="00265F86">
        <w:rPr>
          <w:rFonts w:eastAsia="Calibri"/>
          <w:vertAlign w:val="superscript"/>
        </w:rPr>
        <w:t>st</w:t>
      </w:r>
      <w:r w:rsidRPr="007D2133">
        <w:rPr>
          <w:rFonts w:eastAsia="Calibri"/>
        </w:rPr>
        <w:t xml:space="preserve"> </w:t>
      </w:r>
      <w:r>
        <w:rPr>
          <w:rFonts w:eastAsia="Calibri"/>
        </w:rPr>
        <w:t>F</w:t>
      </w:r>
      <w:r w:rsidRPr="007D2133">
        <w:rPr>
          <w:rFonts w:eastAsia="Calibri"/>
        </w:rPr>
        <w:t>ield (MAJOR)</w:t>
      </w:r>
      <w:r>
        <w:rPr>
          <w:rFonts w:eastAsia="Calibri"/>
        </w:rPr>
        <w:t xml:space="preserve"> or</w:t>
      </w:r>
      <w:r w:rsidR="00BD4962">
        <w:rPr>
          <w:rFonts w:eastAsia="Calibri"/>
        </w:rPr>
        <w:t xml:space="preserve"> </w:t>
      </w:r>
      <w:r w:rsidR="00C90620">
        <w:rPr>
          <w:rFonts w:eastAsia="Calibri"/>
        </w:rPr>
        <w:t>2</w:t>
      </w:r>
      <w:r w:rsidR="00C90620" w:rsidRPr="00265F86">
        <w:rPr>
          <w:rFonts w:eastAsia="Calibri"/>
          <w:vertAlign w:val="superscript"/>
        </w:rPr>
        <w:t>nd</w:t>
      </w:r>
      <w:r w:rsidR="00C90620">
        <w:rPr>
          <w:rFonts w:eastAsia="Calibri"/>
        </w:rPr>
        <w:t xml:space="preserve"> </w:t>
      </w:r>
      <w:r>
        <w:rPr>
          <w:rFonts w:eastAsia="Calibri"/>
        </w:rPr>
        <w:t>F</w:t>
      </w:r>
      <w:r w:rsidR="00C90620">
        <w:rPr>
          <w:rFonts w:eastAsia="Calibri"/>
        </w:rPr>
        <w:t xml:space="preserve">ield </w:t>
      </w:r>
      <w:r>
        <w:rPr>
          <w:rFonts w:eastAsia="Calibri"/>
        </w:rPr>
        <w:t xml:space="preserve">(MINOR) </w:t>
      </w:r>
      <w:r w:rsidR="00C90620">
        <w:rPr>
          <w:rFonts w:eastAsia="Calibri"/>
        </w:rPr>
        <w:t>is changed.</w:t>
      </w:r>
    </w:p>
    <w:p w:rsidR="00E80390" w:rsidRPr="007D2133" w:rsidRDefault="00E80390" w:rsidP="00E80390">
      <w:pPr>
        <w:pStyle w:val="NO"/>
      </w:pPr>
      <w:r w:rsidRPr="007D2133">
        <w:t>NOTE 9:</w:t>
      </w:r>
      <w:r w:rsidRPr="007D2133">
        <w:tab/>
        <w:t xml:space="preserve">Before the OpenAPI freeze for a given </w:t>
      </w:r>
      <w:r>
        <w:t xml:space="preserve">3GPP </w:t>
      </w:r>
      <w:r w:rsidRPr="007D2133">
        <w:t>Release, the 3</w:t>
      </w:r>
      <w:r w:rsidRPr="007D2133">
        <w:rPr>
          <w:vertAlign w:val="superscript"/>
        </w:rPr>
        <w:t>rd</w:t>
      </w:r>
      <w:r w:rsidRPr="007D2133">
        <w:t xml:space="preserve"> field will not be incremented.</w:t>
      </w:r>
    </w:p>
    <w:p w:rsidR="00E80390" w:rsidRPr="007D2133" w:rsidRDefault="00E80390" w:rsidP="00E80390">
      <w:pPr>
        <w:pStyle w:val="NO"/>
      </w:pPr>
      <w:r w:rsidRPr="007D2133">
        <w:t>NOTE 10:</w:t>
      </w:r>
      <w:r w:rsidRPr="007D2133">
        <w:tab/>
        <w:t>If the 1</w:t>
      </w:r>
      <w:r w:rsidRPr="007D2133">
        <w:rPr>
          <w:vertAlign w:val="superscript"/>
        </w:rPr>
        <w:t>st</w:t>
      </w:r>
      <w:r w:rsidRPr="007D2133">
        <w:t xml:space="preserve"> </w:t>
      </w:r>
      <w:r>
        <w:t>F</w:t>
      </w:r>
      <w:r w:rsidRPr="007D2133">
        <w:t>ield (MAJOR) and 2</w:t>
      </w:r>
      <w:r w:rsidRPr="007D2133">
        <w:rPr>
          <w:vertAlign w:val="superscript"/>
        </w:rPr>
        <w:t>nd</w:t>
      </w:r>
      <w:r w:rsidRPr="007D2133">
        <w:t xml:space="preserve"> </w:t>
      </w:r>
      <w:r>
        <w:t>F</w:t>
      </w:r>
      <w:r w:rsidRPr="007D2133">
        <w:t xml:space="preserve">ield (MINOR) were not incremented between 3GPP Releases (because there were no added features and no backward incompatible </w:t>
      </w:r>
      <w:r w:rsidRPr="007D2133">
        <w:rPr>
          <w:rFonts w:eastAsia="Calibri"/>
        </w:rPr>
        <w:t>changes</w:t>
      </w:r>
      <w:r w:rsidRPr="007D2133">
        <w:t xml:space="preserve">), and the same backward compatible </w:t>
      </w:r>
      <w:r w:rsidRPr="007D2133">
        <w:rPr>
          <w:rFonts w:eastAsia="Calibri"/>
        </w:rPr>
        <w:t>changes</w:t>
      </w:r>
      <w:r w:rsidRPr="007D2133">
        <w:t xml:space="preserve"> are then applied to those 3GPP Releases, the API files in those 3GPP Releases are identical and will obtain the same API version number.</w:t>
      </w:r>
    </w:p>
    <w:p w:rsidR="00E80390" w:rsidRPr="007D2133" w:rsidRDefault="00E80390" w:rsidP="00E80390">
      <w:pPr>
        <w:pStyle w:val="NO"/>
      </w:pPr>
      <w:r w:rsidRPr="007D2133">
        <w:t>NOTE 11:</w:t>
      </w:r>
      <w:r w:rsidRPr="007D2133">
        <w:tab/>
        <w:t xml:space="preserve">In rare cases for which a new backward compatible functionality needs to be added in an older 3GPP Release after the OpenAPI freeze and work on that API </w:t>
      </w:r>
      <w:r>
        <w:t xml:space="preserve">already started </w:t>
      </w:r>
      <w:r w:rsidRPr="007D2133">
        <w:t>in a later Release, the new functionality is exceptionally introduced as a PATCH correction and a new supported feature could be defined accordingly.</w:t>
      </w:r>
    </w:p>
    <w:p w:rsidR="00E80390" w:rsidRPr="007D2133" w:rsidRDefault="00E80390" w:rsidP="00E80390">
      <w:pPr>
        <w:pStyle w:val="B1"/>
        <w:rPr>
          <w:rFonts w:eastAsia="Calibri"/>
          <w:b/>
        </w:rPr>
      </w:pPr>
      <w:r w:rsidRPr="007D2133">
        <w:rPr>
          <w:rFonts w:eastAsia="Calibri"/>
          <w:b/>
        </w:rPr>
        <w:t>4</w:t>
      </w:r>
      <w:r w:rsidRPr="007D2133">
        <w:rPr>
          <w:rFonts w:eastAsia="Calibri"/>
          <w:b/>
          <w:vertAlign w:val="superscript"/>
        </w:rPr>
        <w:t>th</w:t>
      </w:r>
      <w:r w:rsidRPr="007D2133">
        <w:rPr>
          <w:rFonts w:eastAsia="Calibri"/>
          <w:b/>
        </w:rPr>
        <w:t xml:space="preserve"> Field (DRAFT)</w:t>
      </w:r>
      <w:r w:rsidRPr="00C24783">
        <w:rPr>
          <w:rFonts w:eastAsia="Calibri"/>
        </w:rPr>
        <w:t>:</w:t>
      </w:r>
    </w:p>
    <w:p w:rsidR="00E80390" w:rsidRPr="007D2133" w:rsidRDefault="00E80390" w:rsidP="00E80390">
      <w:pPr>
        <w:pStyle w:val="B2"/>
        <w:rPr>
          <w:rFonts w:eastAsia="Calibri"/>
        </w:rPr>
      </w:pPr>
      <w:r w:rsidRPr="00C24783">
        <w:rPr>
          <w:rFonts w:eastAsia="Calibri"/>
        </w:rPr>
        <w:t>-</w:t>
      </w:r>
      <w:r w:rsidRPr="00C24783">
        <w:rPr>
          <w:rFonts w:eastAsia="Calibri"/>
        </w:rPr>
        <w:tab/>
      </w:r>
      <w:r w:rsidRPr="007D2133">
        <w:rPr>
          <w:rFonts w:eastAsia="Calibri"/>
        </w:rPr>
        <w:t>This field shall be supplied only before the Open</w:t>
      </w:r>
      <w:r w:rsidRPr="00C24783">
        <w:t>API freeze of a 3GPP Release</w:t>
      </w:r>
      <w:r w:rsidRPr="007D2133">
        <w:rPr>
          <w:rFonts w:eastAsia="Calibri"/>
        </w:rPr>
        <w:t>.</w:t>
      </w:r>
    </w:p>
    <w:p w:rsidR="00E80390" w:rsidRPr="007D2133" w:rsidRDefault="00E80390" w:rsidP="00E80390">
      <w:pPr>
        <w:pStyle w:val="B2"/>
        <w:rPr>
          <w:rFonts w:eastAsia="Calibri"/>
        </w:rPr>
      </w:pPr>
      <w:r w:rsidRPr="007D2133">
        <w:rPr>
          <w:rFonts w:eastAsia="Calibri"/>
        </w:rPr>
        <w:t>a)</w:t>
      </w:r>
      <w:r w:rsidRPr="007D2133">
        <w:rPr>
          <w:rFonts w:eastAsia="Calibri"/>
        </w:rPr>
        <w:tab/>
        <w:t>When the 1</w:t>
      </w:r>
      <w:r w:rsidRPr="001B5E97">
        <w:rPr>
          <w:rFonts w:eastAsia="Calibri"/>
          <w:vertAlign w:val="superscript"/>
        </w:rPr>
        <w:t>st</w:t>
      </w:r>
      <w:r w:rsidRPr="007D2133">
        <w:rPr>
          <w:rFonts w:eastAsia="Calibri"/>
        </w:rPr>
        <w:t xml:space="preserve"> or 2</w:t>
      </w:r>
      <w:r w:rsidRPr="001B5E97">
        <w:rPr>
          <w:rFonts w:eastAsia="Calibri"/>
          <w:vertAlign w:val="superscript"/>
        </w:rPr>
        <w:t>nd</w:t>
      </w:r>
      <w:r w:rsidRPr="007D2133">
        <w:rPr>
          <w:rFonts w:eastAsia="Calibri"/>
        </w:rPr>
        <w:t xml:space="preserve"> </w:t>
      </w:r>
      <w:r>
        <w:rPr>
          <w:rFonts w:eastAsia="Calibri"/>
        </w:rPr>
        <w:t>F</w:t>
      </w:r>
      <w:r w:rsidRPr="007D2133">
        <w:rPr>
          <w:rFonts w:eastAsia="Calibri"/>
        </w:rPr>
        <w:t xml:space="preserve">ield </w:t>
      </w:r>
      <w:r>
        <w:rPr>
          <w:rFonts w:eastAsia="Calibri"/>
        </w:rPr>
        <w:t>is</w:t>
      </w:r>
      <w:r w:rsidRPr="007D2133">
        <w:rPr>
          <w:rFonts w:eastAsia="Calibri"/>
        </w:rPr>
        <w:t xml:space="preserve"> incremented before the Open</w:t>
      </w:r>
      <w:r w:rsidRPr="00C24783">
        <w:t>API freeze of a 3GPP Release</w:t>
      </w:r>
      <w:r w:rsidRPr="007D2133">
        <w:rPr>
          <w:rFonts w:eastAsia="Calibri"/>
        </w:rPr>
        <w:t>, this field shall obtain the value "alpha-1".</w:t>
      </w:r>
    </w:p>
    <w:p w:rsidR="00E80390" w:rsidRPr="007D2133" w:rsidRDefault="00E80390" w:rsidP="00E80390">
      <w:pPr>
        <w:pStyle w:val="B2"/>
        <w:rPr>
          <w:rFonts w:eastAsia="Calibri"/>
        </w:rPr>
      </w:pPr>
      <w:r w:rsidRPr="007D2133">
        <w:rPr>
          <w:rFonts w:eastAsia="Calibri"/>
        </w:rPr>
        <w:t>b)</w:t>
      </w:r>
      <w:r w:rsidRPr="00C24783">
        <w:rPr>
          <w:rFonts w:eastAsia="Calibri"/>
        </w:rPr>
        <w:tab/>
      </w:r>
      <w:r w:rsidRPr="007D2133">
        <w:rPr>
          <w:rFonts w:eastAsia="Calibri"/>
        </w:rPr>
        <w:t>The numerical value "</w:t>
      </w:r>
      <w:r w:rsidRPr="00C24783">
        <w:rPr>
          <w:rFonts w:eastAsia="Calibri"/>
        </w:rPr>
        <w:t>n</w:t>
      </w:r>
      <w:r w:rsidRPr="007D2133">
        <w:rPr>
          <w:rFonts w:eastAsia="Calibri"/>
        </w:rPr>
        <w:t>" within the field value "alpha-</w:t>
      </w:r>
      <w:r w:rsidRPr="00C24783">
        <w:rPr>
          <w:rFonts w:eastAsia="Calibri"/>
        </w:rPr>
        <w:t>n</w:t>
      </w:r>
      <w:r w:rsidRPr="007D2133">
        <w:rPr>
          <w:rFonts w:eastAsia="Calibri"/>
        </w:rPr>
        <w:t>" shall be incremented if one or more subsequent changes are made to the API under development.</w:t>
      </w:r>
    </w:p>
    <w:p w:rsidR="00E80390" w:rsidRPr="007D2133" w:rsidRDefault="00E80390" w:rsidP="00E80390">
      <w:pPr>
        <w:rPr>
          <w:rFonts w:eastAsia="Calibri"/>
        </w:rPr>
      </w:pPr>
      <w:r w:rsidRPr="007D2133">
        <w:rPr>
          <w:rFonts w:eastAsia="Calibri"/>
        </w:rPr>
        <w:t>If no change is applied to an API in a new published TS version, the API version number shall not be incremented unless the draft field needs to be removed at OpenAPI freeze. This also applies if the TS is published in a new 3GPP Release.</w:t>
      </w:r>
    </w:p>
    <w:p w:rsidR="00E80390" w:rsidRPr="007D2133" w:rsidRDefault="00E80390" w:rsidP="00E80390">
      <w:pPr>
        <w:pStyle w:val="NO"/>
      </w:pPr>
      <w:r w:rsidRPr="007D2133">
        <w:t>NOTE 1</w:t>
      </w:r>
      <w:r>
        <w:t>2</w:t>
      </w:r>
      <w:r w:rsidRPr="007D2133">
        <w:t>:</w:t>
      </w:r>
      <w:r w:rsidRPr="007D2133">
        <w:tab/>
        <w:t>OpenAPI files can contain references to other OpenAPI files. Changes to referenced parts of such other OpenAPI files need to be considered when determining if and how to update an API version.</w:t>
      </w:r>
    </w:p>
    <w:p w:rsidR="00E80390" w:rsidRPr="007D2133" w:rsidRDefault="00E80390" w:rsidP="00E80390">
      <w:pPr>
        <w:pStyle w:val="NO"/>
      </w:pPr>
      <w:r w:rsidRPr="007D2133">
        <w:t>NOTE 1</w:t>
      </w:r>
      <w:r>
        <w:t>3</w:t>
      </w:r>
      <w:r w:rsidRPr="007D2133">
        <w:t>:</w:t>
      </w:r>
      <w:r w:rsidRPr="007D2133">
        <w:tab/>
        <w:t xml:space="preserve">The </w:t>
      </w:r>
      <w:r w:rsidRPr="007D2133">
        <w:rPr>
          <w:rFonts w:eastAsia="Calibri"/>
        </w:rPr>
        <w:t>API version number is incremented using 3GPP change requests.</w:t>
      </w:r>
    </w:p>
    <w:p w:rsidR="00C4736B" w:rsidRPr="00742832" w:rsidRDefault="00C4736B" w:rsidP="00C4736B">
      <w:pPr>
        <w:pStyle w:val="Heading4"/>
        <w:rPr>
          <w:rFonts w:eastAsia="Calibri"/>
        </w:rPr>
      </w:pPr>
      <w:bookmarkStart w:id="31" w:name="_Toc532984748"/>
      <w:r>
        <w:rPr>
          <w:rFonts w:eastAsia="Calibri"/>
        </w:rPr>
        <w:lastRenderedPageBreak/>
        <w:t>4.3.</w:t>
      </w:r>
      <w:r w:rsidR="003778DD">
        <w:rPr>
          <w:rFonts w:eastAsia="Calibri"/>
        </w:rPr>
        <w:t>1</w:t>
      </w:r>
      <w:r>
        <w:rPr>
          <w:rFonts w:eastAsia="Calibri"/>
        </w:rPr>
        <w:t>.3</w:t>
      </w:r>
      <w:r>
        <w:rPr>
          <w:rFonts w:eastAsia="Calibri"/>
        </w:rPr>
        <w:tab/>
      </w:r>
      <w:r w:rsidRPr="00742832">
        <w:rPr>
          <w:rFonts w:eastAsia="Calibri"/>
        </w:rPr>
        <w:t xml:space="preserve">Visibility of the </w:t>
      </w:r>
      <w:r>
        <w:rPr>
          <w:rFonts w:eastAsia="Calibri"/>
        </w:rPr>
        <w:t>API version number fields</w:t>
      </w:r>
      <w:bookmarkEnd w:id="31"/>
    </w:p>
    <w:p w:rsidR="00C4736B" w:rsidRDefault="00C4736B" w:rsidP="00C4736B">
      <w:pPr>
        <w:rPr>
          <w:rFonts w:eastAsia="Calibri"/>
        </w:rPr>
      </w:pPr>
      <w:r>
        <w:rPr>
          <w:rFonts w:eastAsia="Calibri"/>
        </w:rPr>
        <w:t>The API version shall be indicated in the</w:t>
      </w:r>
      <w:r w:rsidRPr="00742832">
        <w:rPr>
          <w:rFonts w:eastAsia="Calibri"/>
        </w:rPr>
        <w:t xml:space="preserve"> resource URI of every API</w:t>
      </w:r>
      <w:r>
        <w:rPr>
          <w:rFonts w:eastAsia="Calibri"/>
        </w:rPr>
        <w:t>, as described in subclause 4.4.1.</w:t>
      </w:r>
      <w:r w:rsidRPr="00742832">
        <w:rPr>
          <w:rFonts w:eastAsia="Calibri"/>
        </w:rPr>
        <w:t xml:space="preserve"> </w:t>
      </w:r>
    </w:p>
    <w:p w:rsidR="00C4736B" w:rsidRPr="00742832" w:rsidRDefault="00C4736B" w:rsidP="00C4736B">
      <w:pPr>
        <w:rPr>
          <w:rFonts w:eastAsia="Calibri"/>
        </w:rPr>
      </w:pPr>
      <w:r>
        <w:rPr>
          <w:rFonts w:eastAsia="Calibri"/>
        </w:rPr>
        <w:t xml:space="preserve">The API version shall be indicated as </w:t>
      </w:r>
      <w:r w:rsidRPr="00742832">
        <w:rPr>
          <w:rFonts w:eastAsia="Calibri"/>
        </w:rPr>
        <w:t xml:space="preserve">the concatenation of the letter </w:t>
      </w:r>
      <w:r>
        <w:rPr>
          <w:rFonts w:eastAsia="Calibri"/>
        </w:rPr>
        <w:t>"v"</w:t>
      </w:r>
      <w:r w:rsidRPr="00742832">
        <w:rPr>
          <w:rFonts w:eastAsia="Calibri"/>
        </w:rPr>
        <w:t xml:space="preserve"> and the 1</w:t>
      </w:r>
      <w:r w:rsidRPr="00742832">
        <w:rPr>
          <w:rFonts w:eastAsia="Calibri"/>
          <w:vertAlign w:val="superscript"/>
        </w:rPr>
        <w:t>st</w:t>
      </w:r>
      <w:r w:rsidRPr="00742832">
        <w:rPr>
          <w:rFonts w:eastAsia="Calibri"/>
        </w:rPr>
        <w:t xml:space="preserve"> </w:t>
      </w:r>
      <w:r>
        <w:rPr>
          <w:rFonts w:eastAsia="Calibri"/>
        </w:rPr>
        <w:t xml:space="preserve">field </w:t>
      </w:r>
      <w:r w:rsidRPr="00742832">
        <w:rPr>
          <w:rFonts w:eastAsia="Calibri"/>
        </w:rPr>
        <w:t xml:space="preserve">of the </w:t>
      </w:r>
      <w:r>
        <w:rPr>
          <w:rFonts w:eastAsia="Calibri"/>
        </w:rPr>
        <w:t xml:space="preserve">API </w:t>
      </w:r>
      <w:r w:rsidRPr="00742832">
        <w:rPr>
          <w:rFonts w:eastAsia="Calibri"/>
        </w:rPr>
        <w:t xml:space="preserve">version </w:t>
      </w:r>
      <w:r>
        <w:rPr>
          <w:rFonts w:eastAsia="Calibri"/>
        </w:rPr>
        <w:t>number</w:t>
      </w:r>
      <w:r w:rsidRPr="00742832">
        <w:rPr>
          <w:rFonts w:eastAsia="Calibri"/>
        </w:rPr>
        <w:t>.</w:t>
      </w:r>
    </w:p>
    <w:p w:rsidR="00C4736B" w:rsidRDefault="00C4736B" w:rsidP="00C4736B">
      <w:pPr>
        <w:rPr>
          <w:rFonts w:eastAsia="Calibri"/>
        </w:rPr>
      </w:pPr>
      <w:r w:rsidRPr="00742832">
        <w:rPr>
          <w:rFonts w:eastAsia="Calibri"/>
        </w:rPr>
        <w:t xml:space="preserve">The </w:t>
      </w:r>
      <w:r>
        <w:rPr>
          <w:rFonts w:eastAsia="Calibri"/>
        </w:rPr>
        <w:t>other fields</w:t>
      </w:r>
      <w:r w:rsidRPr="00742832">
        <w:rPr>
          <w:rFonts w:eastAsia="Calibri"/>
        </w:rPr>
        <w:t xml:space="preserve"> shall not be included in the </w:t>
      </w:r>
      <w:r>
        <w:rPr>
          <w:rFonts w:eastAsia="Calibri"/>
        </w:rPr>
        <w:t xml:space="preserve">resource </w:t>
      </w:r>
      <w:r w:rsidRPr="00742832">
        <w:rPr>
          <w:rFonts w:eastAsia="Calibri"/>
        </w:rPr>
        <w:t>URI.</w:t>
      </w:r>
    </w:p>
    <w:p w:rsidR="00C4736B" w:rsidRDefault="00C4736B" w:rsidP="00C4736B">
      <w:pPr>
        <w:ind w:left="852" w:hanging="852"/>
        <w:rPr>
          <w:rFonts w:eastAsia="Calibri"/>
        </w:rPr>
      </w:pPr>
      <w:r w:rsidRPr="0063274C">
        <w:rPr>
          <w:rStyle w:val="NOZchn"/>
          <w:rFonts w:eastAsia="Calibri"/>
        </w:rPr>
        <w:t>NOTE:</w:t>
      </w:r>
      <w:r w:rsidR="00C01566">
        <w:rPr>
          <w:rStyle w:val="NOZchn"/>
          <w:rFonts w:eastAsia="Calibri"/>
        </w:rPr>
        <w:tab/>
      </w:r>
      <w:r w:rsidRPr="0063274C">
        <w:rPr>
          <w:rStyle w:val="NOZchn"/>
          <w:rFonts w:eastAsia="Calibri"/>
        </w:rPr>
        <w:t xml:space="preserve">Including these digits in the URI would force the </w:t>
      </w:r>
      <w:r>
        <w:rPr>
          <w:rStyle w:val="NOZchn"/>
          <w:rFonts w:eastAsia="Calibri"/>
        </w:rPr>
        <w:t>NF service consumer</w:t>
      </w:r>
      <w:r w:rsidRPr="0063274C">
        <w:rPr>
          <w:rStyle w:val="NOZchn"/>
          <w:rFonts w:eastAsia="Calibri"/>
        </w:rPr>
        <w:t xml:space="preserve"> to select a specific sub-version, at the risk of seeing the request rejected if the </w:t>
      </w:r>
      <w:r>
        <w:rPr>
          <w:rStyle w:val="NOZchn"/>
          <w:rFonts w:eastAsia="Calibri"/>
        </w:rPr>
        <w:t>NF</w:t>
      </w:r>
      <w:r w:rsidRPr="0063274C">
        <w:rPr>
          <w:rStyle w:val="NOZchn"/>
          <w:rFonts w:eastAsia="Calibri"/>
        </w:rPr>
        <w:t xml:space="preserve"> </w:t>
      </w:r>
      <w:r>
        <w:rPr>
          <w:rStyle w:val="NOZchn"/>
          <w:rFonts w:eastAsia="Calibri"/>
        </w:rPr>
        <w:t>service p</w:t>
      </w:r>
      <w:r w:rsidRPr="0063274C">
        <w:rPr>
          <w:rStyle w:val="NOZchn"/>
          <w:rFonts w:eastAsia="Calibri"/>
        </w:rPr>
        <w:t>rovider does not support it, while the request could have been served by ignoring</w:t>
      </w:r>
      <w:r>
        <w:rPr>
          <w:rFonts w:eastAsia="Calibri"/>
        </w:rPr>
        <w:t xml:space="preserve"> unknown elements.</w:t>
      </w:r>
    </w:p>
    <w:p w:rsidR="00C4736B" w:rsidRDefault="00C4736B" w:rsidP="00C4736B">
      <w:pPr>
        <w:rPr>
          <w:rFonts w:eastAsia="Calibri"/>
        </w:rPr>
      </w:pPr>
      <w:r w:rsidRPr="00742832">
        <w:rPr>
          <w:rFonts w:eastAsia="Calibri"/>
        </w:rPr>
        <w:t xml:space="preserve">The </w:t>
      </w:r>
      <w:r>
        <w:rPr>
          <w:rFonts w:eastAsia="Calibri"/>
        </w:rPr>
        <w:t>full API version number (i.e., containing all the fields)</w:t>
      </w:r>
      <w:r w:rsidRPr="00742832">
        <w:rPr>
          <w:rFonts w:eastAsia="Calibri"/>
        </w:rPr>
        <w:t xml:space="preserve"> shall be visible in the </w:t>
      </w:r>
      <w:r>
        <w:rPr>
          <w:rFonts w:eastAsia="Calibri"/>
        </w:rPr>
        <w:t>OpenAPI specifications, in the "version" subfield of the "info"</w:t>
      </w:r>
      <w:r w:rsidRPr="00742832">
        <w:rPr>
          <w:rFonts w:eastAsia="Calibri"/>
        </w:rPr>
        <w:t xml:space="preserve"> field, as </w:t>
      </w:r>
      <w:r w:rsidR="006368E1">
        <w:rPr>
          <w:rFonts w:eastAsia="Calibri"/>
        </w:rPr>
        <w:t xml:space="preserve">described in subclause </w:t>
      </w:r>
      <w:r w:rsidR="006368E1">
        <w:rPr>
          <w:lang w:eastAsia="zh-CN"/>
        </w:rPr>
        <w:t>5.3.3</w:t>
      </w:r>
      <w:r>
        <w:rPr>
          <w:rFonts w:eastAsia="Calibri"/>
        </w:rPr>
        <w:t>.</w:t>
      </w:r>
    </w:p>
    <w:p w:rsidR="00C4736B" w:rsidRPr="00742832" w:rsidRDefault="00C4736B" w:rsidP="00C4736B">
      <w:pPr>
        <w:pStyle w:val="Heading4"/>
        <w:rPr>
          <w:rFonts w:eastAsia="Calibri"/>
        </w:rPr>
      </w:pPr>
      <w:bookmarkStart w:id="32" w:name="_Toc532984749"/>
      <w:r>
        <w:rPr>
          <w:rFonts w:eastAsia="Calibri"/>
        </w:rPr>
        <w:t>4.3.</w:t>
      </w:r>
      <w:r w:rsidR="003778DD">
        <w:rPr>
          <w:rFonts w:eastAsia="Calibri"/>
        </w:rPr>
        <w:t>1</w:t>
      </w:r>
      <w:r>
        <w:rPr>
          <w:rFonts w:eastAsia="Calibri"/>
        </w:rPr>
        <w:t>.4</w:t>
      </w:r>
      <w:r>
        <w:rPr>
          <w:rFonts w:eastAsia="Calibri"/>
        </w:rPr>
        <w:tab/>
        <w:t>Relation to the Technical Specification</w:t>
      </w:r>
      <w:r w:rsidRPr="00D4340A">
        <w:rPr>
          <w:rFonts w:eastAsia="Calibri"/>
        </w:rPr>
        <w:t xml:space="preserve"> version </w:t>
      </w:r>
      <w:r>
        <w:rPr>
          <w:rFonts w:eastAsia="Calibri"/>
        </w:rPr>
        <w:t>number</w:t>
      </w:r>
      <w:bookmarkEnd w:id="32"/>
      <w:r w:rsidRPr="00D4340A">
        <w:rPr>
          <w:rFonts w:eastAsia="Calibri"/>
        </w:rPr>
        <w:t xml:space="preserve"> </w:t>
      </w:r>
    </w:p>
    <w:p w:rsidR="00C4736B" w:rsidRPr="0063274C" w:rsidRDefault="00C4736B" w:rsidP="00C4736B">
      <w:pPr>
        <w:rPr>
          <w:rFonts w:eastAsia="Calibri"/>
        </w:rPr>
      </w:pPr>
      <w:r w:rsidRPr="0063274C">
        <w:rPr>
          <w:rFonts w:eastAsia="Calibri"/>
        </w:rPr>
        <w:t xml:space="preserve">There is no one-to-one mapping between an API version </w:t>
      </w:r>
      <w:r>
        <w:rPr>
          <w:rFonts w:eastAsia="Calibri"/>
        </w:rPr>
        <w:t>number</w:t>
      </w:r>
      <w:r w:rsidRPr="0063274C">
        <w:rPr>
          <w:rFonts w:eastAsia="Calibri"/>
        </w:rPr>
        <w:t xml:space="preserve"> and the version </w:t>
      </w:r>
      <w:r>
        <w:rPr>
          <w:rFonts w:eastAsia="Calibri"/>
        </w:rPr>
        <w:t>number of the 3GPP Technical Specification defining this API</w:t>
      </w:r>
      <w:r w:rsidRPr="0063274C">
        <w:rPr>
          <w:rFonts w:eastAsia="Calibri"/>
        </w:rPr>
        <w:t xml:space="preserve">. </w:t>
      </w:r>
    </w:p>
    <w:p w:rsidR="00C4736B" w:rsidRPr="0063274C" w:rsidRDefault="00C4736B" w:rsidP="00C4736B">
      <w:pPr>
        <w:rPr>
          <w:rFonts w:eastAsia="Calibri"/>
        </w:rPr>
      </w:pPr>
      <w:r>
        <w:rPr>
          <w:rFonts w:eastAsia="Calibri"/>
        </w:rPr>
        <w:t xml:space="preserve">A 3GPP Technical Specification </w:t>
      </w:r>
      <w:r w:rsidRPr="0063274C">
        <w:rPr>
          <w:rFonts w:eastAsia="Calibri"/>
        </w:rPr>
        <w:t xml:space="preserve">specifies </w:t>
      </w:r>
      <w:r>
        <w:rPr>
          <w:rFonts w:eastAsia="Calibri"/>
        </w:rPr>
        <w:t>one or more APIs</w:t>
      </w:r>
      <w:r w:rsidRPr="0063274C">
        <w:rPr>
          <w:rFonts w:eastAsia="Calibri"/>
        </w:rPr>
        <w:t>, which may have different versions.</w:t>
      </w:r>
    </w:p>
    <w:p w:rsidR="00C4736B" w:rsidRPr="0063274C" w:rsidRDefault="00C4736B" w:rsidP="00C4736B">
      <w:pPr>
        <w:rPr>
          <w:rFonts w:eastAsia="Calibri"/>
        </w:rPr>
      </w:pPr>
      <w:r w:rsidRPr="0063274C">
        <w:rPr>
          <w:rFonts w:eastAsia="Calibri"/>
        </w:rPr>
        <w:t>A change in the 3</w:t>
      </w:r>
      <w:r w:rsidRPr="0063274C">
        <w:rPr>
          <w:rFonts w:eastAsia="Calibri"/>
          <w:vertAlign w:val="superscript"/>
        </w:rPr>
        <w:t>rd</w:t>
      </w:r>
      <w:r w:rsidRPr="0063274C">
        <w:rPr>
          <w:rFonts w:eastAsia="Calibri"/>
        </w:rPr>
        <w:t xml:space="preserve"> field of a </w:t>
      </w:r>
      <w:r>
        <w:rPr>
          <w:rFonts w:eastAsia="Calibri"/>
        </w:rPr>
        <w:t>3GPP TS</w:t>
      </w:r>
      <w:r w:rsidRPr="0063274C">
        <w:rPr>
          <w:rFonts w:eastAsia="Calibri"/>
        </w:rPr>
        <w:t xml:space="preserve"> version </w:t>
      </w:r>
      <w:r>
        <w:rPr>
          <w:rFonts w:eastAsia="Calibri"/>
        </w:rPr>
        <w:t>number</w:t>
      </w:r>
      <w:r w:rsidRPr="0063274C">
        <w:rPr>
          <w:rFonts w:eastAsia="Calibri"/>
        </w:rPr>
        <w:t xml:space="preserve"> (i.e. an editorial change) should not lead to a change in the version </w:t>
      </w:r>
      <w:r>
        <w:rPr>
          <w:rFonts w:eastAsia="Calibri"/>
        </w:rPr>
        <w:t>number</w:t>
      </w:r>
      <w:r w:rsidRPr="0063274C">
        <w:rPr>
          <w:rFonts w:eastAsia="Calibri"/>
        </w:rPr>
        <w:t xml:space="preserve"> of the APIs specified in the </w:t>
      </w:r>
      <w:r>
        <w:rPr>
          <w:rFonts w:eastAsia="Calibri"/>
        </w:rPr>
        <w:t>3GPP TS</w:t>
      </w:r>
      <w:r w:rsidRPr="0063274C">
        <w:rPr>
          <w:rFonts w:eastAsia="Calibri"/>
        </w:rPr>
        <w:t>.</w:t>
      </w:r>
    </w:p>
    <w:p w:rsidR="00C4736B" w:rsidRPr="0063274C" w:rsidRDefault="00C4736B" w:rsidP="00C4736B">
      <w:pPr>
        <w:rPr>
          <w:rFonts w:eastAsia="Calibri"/>
        </w:rPr>
      </w:pPr>
      <w:r w:rsidRPr="0063274C">
        <w:rPr>
          <w:rFonts w:eastAsia="Calibri"/>
        </w:rPr>
        <w:t>A change in the 1</w:t>
      </w:r>
      <w:r w:rsidRPr="0063274C">
        <w:rPr>
          <w:rFonts w:eastAsia="Calibri"/>
          <w:vertAlign w:val="superscript"/>
        </w:rPr>
        <w:t>st</w:t>
      </w:r>
      <w:r w:rsidRPr="0063274C">
        <w:rPr>
          <w:rFonts w:eastAsia="Calibri"/>
        </w:rPr>
        <w:t xml:space="preserve"> and 2</w:t>
      </w:r>
      <w:r w:rsidRPr="0063274C">
        <w:rPr>
          <w:rFonts w:eastAsia="Calibri"/>
          <w:vertAlign w:val="superscript"/>
        </w:rPr>
        <w:t>nd</w:t>
      </w:r>
      <w:r w:rsidRPr="0063274C">
        <w:rPr>
          <w:rFonts w:eastAsia="Calibri"/>
        </w:rPr>
        <w:t xml:space="preserve"> fields of the </w:t>
      </w:r>
      <w:r>
        <w:rPr>
          <w:rFonts w:eastAsia="Calibri"/>
        </w:rPr>
        <w:t xml:space="preserve">3GPP TS </w:t>
      </w:r>
      <w:r w:rsidRPr="0063274C">
        <w:rPr>
          <w:rFonts w:eastAsia="Calibri"/>
        </w:rPr>
        <w:t xml:space="preserve">version </w:t>
      </w:r>
      <w:r>
        <w:rPr>
          <w:rFonts w:eastAsia="Calibri"/>
        </w:rPr>
        <w:t>number</w:t>
      </w:r>
      <w:r w:rsidRPr="0063274C">
        <w:rPr>
          <w:rFonts w:eastAsia="Calibri"/>
        </w:rPr>
        <w:t xml:space="preserve"> is likely to lead to at least a change in the minor version number of the APIs specified in the </w:t>
      </w:r>
      <w:r>
        <w:rPr>
          <w:rFonts w:eastAsia="Calibri"/>
        </w:rPr>
        <w:t>3GPP TS</w:t>
      </w:r>
      <w:r w:rsidRPr="0063274C">
        <w:rPr>
          <w:rFonts w:eastAsia="Calibri"/>
        </w:rPr>
        <w:t>.</w:t>
      </w:r>
    </w:p>
    <w:p w:rsidR="00C4736B" w:rsidRPr="0063274C" w:rsidRDefault="00E80390" w:rsidP="00055F99">
      <w:pPr>
        <w:pStyle w:val="EX"/>
        <w:rPr>
          <w:rFonts w:eastAsia="Calibri"/>
        </w:rPr>
      </w:pPr>
      <w:r>
        <w:rPr>
          <w:rFonts w:eastAsia="Calibri"/>
        </w:rPr>
        <w:t>EXAMPLE:</w:t>
      </w:r>
      <w:r w:rsidR="006F2B76">
        <w:rPr>
          <w:rFonts w:eastAsia="Calibri"/>
        </w:rPr>
        <w:tab/>
      </w:r>
      <w:r>
        <w:rPr>
          <w:rFonts w:eastAsia="Calibri"/>
        </w:rPr>
        <w:t>I</w:t>
      </w:r>
      <w:r w:rsidR="00C4736B" w:rsidRPr="0063274C">
        <w:rPr>
          <w:rFonts w:eastAsia="Calibri"/>
        </w:rPr>
        <w:t xml:space="preserve">f </w:t>
      </w:r>
      <w:r w:rsidR="00C4736B" w:rsidRPr="00055F99">
        <w:t>version</w:t>
      </w:r>
      <w:r w:rsidR="00C4736B" w:rsidRPr="0063274C">
        <w:rPr>
          <w:rFonts w:eastAsia="Calibri"/>
        </w:rPr>
        <w:t xml:space="preserve"> </w:t>
      </w:r>
      <w:r w:rsidR="007B13E0">
        <w:rPr>
          <w:rFonts w:eastAsia="Calibri"/>
        </w:rPr>
        <w:t>15</w:t>
      </w:r>
      <w:r w:rsidR="00C4736B" w:rsidRPr="0063274C">
        <w:rPr>
          <w:rFonts w:eastAsia="Calibri"/>
        </w:rPr>
        <w:t xml:space="preserve">.4.1 of a </w:t>
      </w:r>
      <w:r w:rsidR="00C4736B">
        <w:rPr>
          <w:rFonts w:eastAsia="Calibri"/>
        </w:rPr>
        <w:t>3GPP TS</w:t>
      </w:r>
      <w:r w:rsidR="00C4736B" w:rsidRPr="0063274C">
        <w:rPr>
          <w:rFonts w:eastAsia="Calibri"/>
        </w:rPr>
        <w:t xml:space="preserve"> contains version </w:t>
      </w:r>
      <w:r>
        <w:rPr>
          <w:rFonts w:eastAsia="Calibri"/>
        </w:rPr>
        <w:t>"</w:t>
      </w:r>
      <w:r w:rsidR="00C4736B" w:rsidRPr="0063274C">
        <w:rPr>
          <w:rFonts w:eastAsia="Calibri"/>
        </w:rPr>
        <w:t>1</w:t>
      </w:r>
      <w:r w:rsidR="007B13E0">
        <w:rPr>
          <w:rFonts w:eastAsia="Calibri"/>
        </w:rPr>
        <w:t>.</w:t>
      </w:r>
      <w:r w:rsidR="00C4736B" w:rsidRPr="0063274C">
        <w:rPr>
          <w:rFonts w:eastAsia="Calibri"/>
        </w:rPr>
        <w:t>1.1</w:t>
      </w:r>
      <w:r w:rsidR="005B34D0">
        <w:rPr>
          <w:rFonts w:eastAsia="Calibri"/>
        </w:rPr>
        <w:t>"</w:t>
      </w:r>
      <w:r w:rsidR="00C4736B" w:rsidRPr="0063274C">
        <w:rPr>
          <w:rFonts w:eastAsia="Calibri"/>
        </w:rPr>
        <w:t xml:space="preserve"> of API A, B and C, </w:t>
      </w:r>
      <w:r w:rsidR="005B34D0">
        <w:rPr>
          <w:rFonts w:eastAsia="Calibri"/>
        </w:rPr>
        <w:t xml:space="preserve">and a </w:t>
      </w:r>
      <w:r w:rsidR="00C4736B" w:rsidRPr="0063274C">
        <w:rPr>
          <w:rFonts w:eastAsia="Calibri"/>
        </w:rPr>
        <w:t xml:space="preserve">version </w:t>
      </w:r>
      <w:r w:rsidR="007B13E0">
        <w:rPr>
          <w:rFonts w:eastAsia="Calibri"/>
        </w:rPr>
        <w:t>16</w:t>
      </w:r>
      <w:r w:rsidR="00C4736B" w:rsidRPr="0063274C">
        <w:rPr>
          <w:rFonts w:eastAsia="Calibri"/>
        </w:rPr>
        <w:t>.</w:t>
      </w:r>
      <w:r w:rsidR="005B34D0">
        <w:rPr>
          <w:rFonts w:eastAsia="Calibri"/>
        </w:rPr>
        <w:t>0.0</w:t>
      </w:r>
      <w:r w:rsidR="00C4736B" w:rsidRPr="0063274C">
        <w:rPr>
          <w:rFonts w:eastAsia="Calibri"/>
        </w:rPr>
        <w:t xml:space="preserve"> of this </w:t>
      </w:r>
      <w:r w:rsidR="00C4736B">
        <w:rPr>
          <w:rFonts w:eastAsia="Calibri"/>
        </w:rPr>
        <w:t>3GPP TS</w:t>
      </w:r>
      <w:r w:rsidR="00C4736B" w:rsidRPr="0063274C">
        <w:rPr>
          <w:rFonts w:eastAsia="Calibri"/>
        </w:rPr>
        <w:t xml:space="preserve"> </w:t>
      </w:r>
      <w:r w:rsidR="005B34D0">
        <w:rPr>
          <w:rFonts w:eastAsia="Calibri"/>
        </w:rPr>
        <w:t xml:space="preserve">is derived from version 15.4.1, TS version 16.0.0 </w:t>
      </w:r>
      <w:r w:rsidR="00C4736B" w:rsidRPr="0063274C">
        <w:rPr>
          <w:rFonts w:eastAsia="Calibri"/>
        </w:rPr>
        <w:t xml:space="preserve">can contain version </w:t>
      </w:r>
      <w:r w:rsidR="005B34D0">
        <w:rPr>
          <w:rFonts w:eastAsia="Calibri"/>
        </w:rPr>
        <w:t>"</w:t>
      </w:r>
      <w:r w:rsidR="00C4736B" w:rsidRPr="0063274C">
        <w:rPr>
          <w:rFonts w:eastAsia="Calibri"/>
        </w:rPr>
        <w:t>1.2.</w:t>
      </w:r>
      <w:r w:rsidR="005B34D0">
        <w:rPr>
          <w:rFonts w:eastAsia="Calibri"/>
        </w:rPr>
        <w:t>0.alpha-1"</w:t>
      </w:r>
      <w:r w:rsidR="00C4736B" w:rsidRPr="0063274C">
        <w:rPr>
          <w:rFonts w:eastAsia="Calibri"/>
        </w:rPr>
        <w:t xml:space="preserve"> of API A (if all changes made are backward compatible), version </w:t>
      </w:r>
      <w:r w:rsidR="005B34D0">
        <w:rPr>
          <w:rFonts w:eastAsia="Calibri"/>
        </w:rPr>
        <w:t>"</w:t>
      </w:r>
      <w:r w:rsidR="00C4736B" w:rsidRPr="0063274C">
        <w:rPr>
          <w:rFonts w:eastAsia="Calibri"/>
        </w:rPr>
        <w:t>2.</w:t>
      </w:r>
      <w:r w:rsidR="005B34D0">
        <w:rPr>
          <w:rFonts w:eastAsia="Calibri"/>
        </w:rPr>
        <w:t>0.0.alpha-1"</w:t>
      </w:r>
      <w:r w:rsidR="00C4736B" w:rsidRPr="0063274C">
        <w:rPr>
          <w:rFonts w:eastAsia="Calibri"/>
        </w:rPr>
        <w:t xml:space="preserve"> of API B (if some changes are no backward compatible) and version </w:t>
      </w:r>
      <w:r w:rsidR="005B34D0">
        <w:rPr>
          <w:rFonts w:eastAsia="Calibri"/>
        </w:rPr>
        <w:t>"</w:t>
      </w:r>
      <w:r w:rsidR="00C4736B" w:rsidRPr="0063274C">
        <w:rPr>
          <w:rFonts w:eastAsia="Calibri"/>
        </w:rPr>
        <w:t>1.1.1</w:t>
      </w:r>
      <w:r w:rsidR="005B34D0">
        <w:rPr>
          <w:rFonts w:eastAsia="Calibri"/>
        </w:rPr>
        <w:t>"</w:t>
      </w:r>
      <w:r w:rsidR="00C4736B" w:rsidRPr="0063274C">
        <w:rPr>
          <w:rFonts w:eastAsia="Calibri"/>
        </w:rPr>
        <w:t xml:space="preserve"> of API C (if no changes were made). </w:t>
      </w:r>
    </w:p>
    <w:p w:rsidR="00C4736B" w:rsidRPr="0063274C" w:rsidRDefault="00BD4962" w:rsidP="00C4736B">
      <w:pPr>
        <w:rPr>
          <w:rFonts w:eastAsia="Calibri"/>
        </w:rPr>
      </w:pPr>
      <w:r>
        <w:rPr>
          <w:lang w:val="en-US"/>
        </w:rPr>
        <w:t>The 3GPP TS defining the API is indicated in the OpenAPI specification of the API, as described in subclause 5.3.4.</w:t>
      </w:r>
    </w:p>
    <w:p w:rsidR="00C4736B" w:rsidRPr="00742832" w:rsidRDefault="00C4736B" w:rsidP="00C4736B">
      <w:pPr>
        <w:pStyle w:val="Heading4"/>
        <w:rPr>
          <w:rFonts w:eastAsia="Calibri"/>
        </w:rPr>
      </w:pPr>
      <w:bookmarkStart w:id="33" w:name="_Toc532984750"/>
      <w:r>
        <w:rPr>
          <w:rFonts w:eastAsia="Calibri"/>
        </w:rPr>
        <w:t>4.3.</w:t>
      </w:r>
      <w:r w:rsidR="003778DD">
        <w:rPr>
          <w:rFonts w:eastAsia="Calibri"/>
        </w:rPr>
        <w:t>1</w:t>
      </w:r>
      <w:r>
        <w:rPr>
          <w:rFonts w:eastAsia="Calibri"/>
        </w:rPr>
        <w:t>.5</w:t>
      </w:r>
      <w:r>
        <w:rPr>
          <w:rFonts w:eastAsia="Calibri"/>
        </w:rPr>
        <w:tab/>
        <w:t>Discovery of</w:t>
      </w:r>
      <w:r w:rsidRPr="00742832">
        <w:rPr>
          <w:rFonts w:eastAsia="Calibri"/>
        </w:rPr>
        <w:t xml:space="preserve"> the supported versions</w:t>
      </w:r>
      <w:bookmarkEnd w:id="33"/>
    </w:p>
    <w:p w:rsidR="00C4736B" w:rsidRDefault="00C4736B" w:rsidP="00C4736B">
      <w:pPr>
        <w:rPr>
          <w:rFonts w:eastAsia="Calibri"/>
        </w:rPr>
      </w:pPr>
      <w:r w:rsidRPr="004D033C">
        <w:rPr>
          <w:rFonts w:eastAsia="Calibri"/>
        </w:rPr>
        <w:t xml:space="preserve">The NF service consumer </w:t>
      </w:r>
      <w:r>
        <w:rPr>
          <w:rFonts w:eastAsia="Calibri"/>
        </w:rPr>
        <w:t xml:space="preserve">may </w:t>
      </w:r>
      <w:r w:rsidRPr="004D033C">
        <w:rPr>
          <w:rFonts w:eastAsia="Calibri"/>
        </w:rPr>
        <w:t xml:space="preserve">discover </w:t>
      </w:r>
      <w:r>
        <w:rPr>
          <w:rFonts w:eastAsia="Calibri"/>
        </w:rPr>
        <w:t>the API version(s) supported by an NF service producer using the following mechanisms:</w:t>
      </w:r>
    </w:p>
    <w:p w:rsidR="004B348D" w:rsidRDefault="00C4736B" w:rsidP="004B348D">
      <w:pPr>
        <w:pStyle w:val="B1"/>
      </w:pPr>
      <w:r>
        <w:rPr>
          <w:rFonts w:eastAsia="Calibri"/>
        </w:rPr>
        <w:t>-</w:t>
      </w:r>
      <w:r>
        <w:rPr>
          <w:rFonts w:eastAsia="Calibri"/>
        </w:rPr>
        <w:tab/>
        <w:t>NRF query:</w:t>
      </w:r>
      <w:r>
        <w:rPr>
          <w:rFonts w:eastAsia="Calibri"/>
        </w:rPr>
        <w:tab/>
      </w:r>
      <w:r w:rsidRPr="004D033C">
        <w:rPr>
          <w:rFonts w:eastAsia="Calibri"/>
        </w:rPr>
        <w:t xml:space="preserve">The NF service consumer </w:t>
      </w:r>
      <w:r>
        <w:rPr>
          <w:rFonts w:eastAsia="Calibri"/>
        </w:rPr>
        <w:t xml:space="preserve">may retrieve from the NRF the NF profile of a </w:t>
      </w:r>
      <w:r w:rsidRPr="004D033C">
        <w:rPr>
          <w:rFonts w:eastAsia="Calibri"/>
        </w:rPr>
        <w:t>given NF Instance.</w:t>
      </w:r>
      <w:r>
        <w:rPr>
          <w:rFonts w:eastAsia="Calibri"/>
        </w:rPr>
        <w:t xml:space="preserve"> </w:t>
      </w:r>
      <w:r w:rsidRPr="00911680">
        <w:rPr>
          <w:rFonts w:eastAsia="Calibri"/>
        </w:rPr>
        <w:t>Th</w:t>
      </w:r>
      <w:r w:rsidRPr="0063274C">
        <w:rPr>
          <w:rFonts w:eastAsia="Calibri"/>
        </w:rPr>
        <w:t>is</w:t>
      </w:r>
      <w:r w:rsidRPr="00911680">
        <w:rPr>
          <w:rFonts w:eastAsia="Calibri"/>
        </w:rPr>
        <w:t xml:space="preserve"> NF profile contains the </w:t>
      </w:r>
      <w:r w:rsidRPr="0063274C">
        <w:rPr>
          <w:rFonts w:eastAsia="Calibri"/>
        </w:rPr>
        <w:t xml:space="preserve">full </w:t>
      </w:r>
      <w:r w:rsidRPr="00911680">
        <w:rPr>
          <w:rFonts w:eastAsia="Calibri"/>
        </w:rPr>
        <w:t xml:space="preserve">version </w:t>
      </w:r>
      <w:r w:rsidRPr="0063274C">
        <w:rPr>
          <w:rFonts w:eastAsia="Calibri"/>
        </w:rPr>
        <w:t>number(s) of the API(s) supported by an NF Service Instance</w:t>
      </w:r>
      <w:r w:rsidRPr="00911680">
        <w:rPr>
          <w:rFonts w:eastAsia="Calibri"/>
        </w:rPr>
        <w:t xml:space="preserve">, as described in the subclause </w:t>
      </w:r>
      <w:r w:rsidRPr="00911680">
        <w:t>6.</w:t>
      </w:r>
      <w:r w:rsidR="004B348D">
        <w:t>2</w:t>
      </w:r>
      <w:r w:rsidRPr="00911680">
        <w:t>.6.2.4 of 3GPP TS 29.510 [</w:t>
      </w:r>
      <w:r w:rsidR="003778DD">
        <w:t>18</w:t>
      </w:r>
      <w:r w:rsidRPr="00911680">
        <w:t>]</w:t>
      </w:r>
      <w:r>
        <w:t xml:space="preserve"> and the planned retirement date.</w:t>
      </w:r>
    </w:p>
    <w:p w:rsidR="00C4736B" w:rsidRDefault="004B348D" w:rsidP="004B348D">
      <w:pPr>
        <w:pStyle w:val="B1"/>
        <w:rPr>
          <w:rFonts w:eastAsia="Calibri"/>
        </w:rPr>
      </w:pPr>
      <w:r>
        <w:t>-</w:t>
      </w:r>
      <w:r>
        <w:tab/>
        <w:t>NF profile change notifications: The NF service consumer may subscribe for NF status change notifications with the NRF as specified in subclause 5.2.2.5 of 3GPP TS 29.510 [18]. The NRF shall notify as specified in subclause 5.2.2.6 of 3GPP TS 29.510 [18], any change to the NF profile which may include updated NF service profile containing the current list of NF services and their versions supported by the NF.</w:t>
      </w:r>
    </w:p>
    <w:p w:rsidR="00C4736B" w:rsidRDefault="00C4736B" w:rsidP="00C4736B">
      <w:pPr>
        <w:rPr>
          <w:rFonts w:eastAsia="Calibri"/>
        </w:rPr>
      </w:pPr>
      <w:r w:rsidRPr="0080789E">
        <w:rPr>
          <w:rFonts w:eastAsia="Calibri"/>
        </w:rPr>
        <w:t>When</w:t>
      </w:r>
      <w:r>
        <w:rPr>
          <w:rFonts w:eastAsia="Calibri"/>
        </w:rPr>
        <w:t xml:space="preserve"> a new major version is created, the NF service producer shall continue supporting at least the previous major version until a retirement date enabling NF service consumers to migrate to the new version. </w:t>
      </w:r>
      <w:r w:rsidRPr="002A25D2">
        <w:rPr>
          <w:rFonts w:eastAsia="Calibri"/>
        </w:rPr>
        <w:t xml:space="preserve">After </w:t>
      </w:r>
      <w:r>
        <w:rPr>
          <w:rFonts w:eastAsia="Calibri"/>
        </w:rPr>
        <w:t>expiration of the retirement date,</w:t>
      </w:r>
      <w:r w:rsidRPr="002A25D2">
        <w:rPr>
          <w:rFonts w:eastAsia="Calibri"/>
        </w:rPr>
        <w:t xml:space="preserve"> the old </w:t>
      </w:r>
      <w:r>
        <w:rPr>
          <w:rFonts w:eastAsia="Calibri"/>
        </w:rPr>
        <w:t xml:space="preserve">major </w:t>
      </w:r>
      <w:r w:rsidRPr="002A25D2">
        <w:rPr>
          <w:rFonts w:eastAsia="Calibri"/>
        </w:rPr>
        <w:t>version should be deprecated.</w:t>
      </w:r>
      <w:r w:rsidR="004B348D">
        <w:rPr>
          <w:rFonts w:eastAsia="Calibri"/>
        </w:rPr>
        <w:t xml:space="preserve"> The retirement date of an old major version supported by a NF service instance may be updated in the NF profile in the NRF.</w:t>
      </w:r>
    </w:p>
    <w:p w:rsidR="000F6908" w:rsidRDefault="005D6031" w:rsidP="000F6908">
      <w:pPr>
        <w:pStyle w:val="Heading2"/>
      </w:pPr>
      <w:bookmarkStart w:id="34" w:name="_Toc532984751"/>
      <w:r>
        <w:t>4.</w:t>
      </w:r>
      <w:r w:rsidR="001A28B8">
        <w:t>4</w:t>
      </w:r>
      <w:r w:rsidR="000F6908">
        <w:tab/>
      </w:r>
      <w:r w:rsidR="006E4413">
        <w:t>URI Structure</w:t>
      </w:r>
      <w:bookmarkEnd w:id="34"/>
    </w:p>
    <w:p w:rsidR="005974E6" w:rsidRDefault="005974E6" w:rsidP="00606745">
      <w:pPr>
        <w:pStyle w:val="Heading3"/>
      </w:pPr>
      <w:bookmarkStart w:id="35" w:name="_Toc532984752"/>
      <w:r>
        <w:t>4.4.1</w:t>
      </w:r>
      <w:r>
        <w:tab/>
        <w:t>Resource</w:t>
      </w:r>
      <w:r w:rsidR="00AB12BE">
        <w:t xml:space="preserve"> </w:t>
      </w:r>
      <w:r w:rsidR="0065048A">
        <w:t>URI structure</w:t>
      </w:r>
      <w:bookmarkEnd w:id="35"/>
    </w:p>
    <w:p w:rsidR="005974E6" w:rsidRDefault="005974E6" w:rsidP="005974E6">
      <w:r>
        <w:t xml:space="preserve">Resources are either individual resources, or </w:t>
      </w:r>
      <w:r w:rsidR="0065048A">
        <w:t>structured</w:t>
      </w:r>
      <w:r>
        <w:t xml:space="preserve"> resources that can contain child resources.</w:t>
      </w:r>
      <w:r w:rsidR="0065048A" w:rsidRPr="0065048A">
        <w:t xml:space="preserve"> </w:t>
      </w:r>
      <w:r w:rsidR="0065048A" w:rsidRPr="00296B98">
        <w:t xml:space="preserve">It is recommended to design each resource following one of the archetypes provided in the Annex </w:t>
      </w:r>
      <w:r w:rsidR="00FA366D">
        <w:t>C</w:t>
      </w:r>
      <w:r w:rsidR="0065048A" w:rsidRPr="00296B98">
        <w:t>.</w:t>
      </w:r>
    </w:p>
    <w:p w:rsidR="005974E6" w:rsidRDefault="0065048A" w:rsidP="005974E6">
      <w:r>
        <w:lastRenderedPageBreak/>
        <w:t>A URI uniquely identifies a resource</w:t>
      </w:r>
      <w:r w:rsidR="005974E6">
        <w:t>. In the 5GC SBI APIs the resource URI structure shall be specified as follows:</w:t>
      </w:r>
    </w:p>
    <w:p w:rsidR="005974E6" w:rsidRPr="002C6BF1" w:rsidRDefault="005974E6" w:rsidP="005974E6">
      <w:pPr>
        <w:pStyle w:val="B1"/>
        <w:rPr>
          <w:b/>
        </w:rPr>
      </w:pPr>
      <w:r w:rsidRPr="002C6BF1">
        <w:rPr>
          <w:b/>
        </w:rPr>
        <w:t>{apiRoot}/{apiName}/{apiVersion}/{apiSpecific</w:t>
      </w:r>
      <w:r>
        <w:rPr>
          <w:b/>
        </w:rPr>
        <w:t>ResourceUriPart</w:t>
      </w:r>
      <w:r w:rsidRPr="002C6BF1">
        <w:rPr>
          <w:b/>
        </w:rPr>
        <w:t>}</w:t>
      </w:r>
    </w:p>
    <w:p w:rsidR="005974E6" w:rsidRDefault="005974E6" w:rsidP="005974E6">
      <w:r w:rsidRPr="002C6BF1">
        <w:t xml:space="preserve">"apiRoot" </w:t>
      </w:r>
      <w:r w:rsidR="00787F25">
        <w:t>shall be</w:t>
      </w:r>
      <w:r>
        <w:t xml:space="preserve"> a concatenation of the following parts:</w:t>
      </w:r>
    </w:p>
    <w:p w:rsidR="005974E6" w:rsidRDefault="006A0956" w:rsidP="006A0956">
      <w:pPr>
        <w:pStyle w:val="B1"/>
      </w:pPr>
      <w:r>
        <w:t>-</w:t>
      </w:r>
      <w:r>
        <w:tab/>
      </w:r>
      <w:r w:rsidR="005974E6" w:rsidRPr="002C6BF1">
        <w:t>scheme ("http</w:t>
      </w:r>
      <w:r w:rsidR="005974E6">
        <w:t>://</w:t>
      </w:r>
      <w:r w:rsidR="005974E6" w:rsidRPr="002C6BF1">
        <w:t>"</w:t>
      </w:r>
      <w:r w:rsidR="005974E6">
        <w:t xml:space="preserve"> or </w:t>
      </w:r>
      <w:r w:rsidR="005974E6" w:rsidRPr="00FF48CA">
        <w:t>"https</w:t>
      </w:r>
      <w:r w:rsidR="005974E6">
        <w:t>://</w:t>
      </w:r>
      <w:r w:rsidR="005974E6" w:rsidRPr="00FF48CA">
        <w:t>"</w:t>
      </w:r>
      <w:r w:rsidR="009128EE">
        <w:t>)</w:t>
      </w:r>
      <w:r w:rsidR="005974E6">
        <w:t xml:space="preserve"> </w:t>
      </w:r>
    </w:p>
    <w:p w:rsidR="005974E6" w:rsidRDefault="005974E6" w:rsidP="005974E6">
      <w:pPr>
        <w:pStyle w:val="EditorsNote"/>
        <w:ind w:hanging="775"/>
      </w:pPr>
      <w:r>
        <w:t>Editor's note: The choice of scheme depends on SA3 requirements.</w:t>
      </w:r>
      <w:r w:rsidRPr="002C6BF1">
        <w:t xml:space="preserve"> </w:t>
      </w:r>
    </w:p>
    <w:p w:rsidR="00607274" w:rsidRDefault="006A0956" w:rsidP="006A0956">
      <w:pPr>
        <w:pStyle w:val="B1"/>
      </w:pPr>
      <w:r>
        <w:t>-</w:t>
      </w:r>
      <w:r>
        <w:tab/>
      </w:r>
      <w:r w:rsidR="00607274">
        <w:t>authority (</w:t>
      </w:r>
      <w:r w:rsidR="00607274" w:rsidRPr="002C6BF1">
        <w:t>host and optional port</w:t>
      </w:r>
      <w:r w:rsidR="00607274">
        <w:t>) as defined in IETF RFC 3986 [</w:t>
      </w:r>
      <w:r w:rsidR="00D00E76">
        <w:t>9</w:t>
      </w:r>
      <w:r w:rsidR="00607274">
        <w:t>]</w:t>
      </w:r>
    </w:p>
    <w:p w:rsidR="00607274" w:rsidRDefault="006A0956" w:rsidP="006A0956">
      <w:pPr>
        <w:pStyle w:val="B1"/>
      </w:pPr>
      <w:r>
        <w:t>-</w:t>
      </w:r>
      <w:r>
        <w:tab/>
      </w:r>
      <w:r w:rsidR="00607274" w:rsidRPr="002C6BF1">
        <w:t xml:space="preserve">an optional </w:t>
      </w:r>
      <w:r w:rsidR="00607274">
        <w:t xml:space="preserve">deployment-specific </w:t>
      </w:r>
      <w:r w:rsidR="00607274" w:rsidRPr="002C6BF1">
        <w:t>string</w:t>
      </w:r>
      <w:r w:rsidR="00607274">
        <w:t xml:space="preserve"> that starts with a "/" character.</w:t>
      </w:r>
    </w:p>
    <w:p w:rsidR="005974E6" w:rsidRPr="002C6BF1" w:rsidRDefault="005974E6" w:rsidP="005974E6">
      <w:r w:rsidRPr="002C6BF1">
        <w:t xml:space="preserve">"apiName" </w:t>
      </w:r>
      <w:r w:rsidR="009128EE">
        <w:t xml:space="preserve">shall </w:t>
      </w:r>
      <w:r w:rsidRPr="002C6BF1">
        <w:t xml:space="preserve">define the name of the API. </w:t>
      </w:r>
    </w:p>
    <w:p w:rsidR="005974E6" w:rsidRDefault="005974E6" w:rsidP="005974E6">
      <w:r w:rsidRPr="002C6BF1">
        <w:t xml:space="preserve">"apiVersion" </w:t>
      </w:r>
      <w:r w:rsidR="009128EE">
        <w:t xml:space="preserve">shall indicate </w:t>
      </w:r>
      <w:r w:rsidRPr="002C6BF1">
        <w:t xml:space="preserve"> the </w:t>
      </w:r>
      <w:r w:rsidR="009128EE" w:rsidRPr="00D90A06">
        <w:rPr>
          <w:rFonts w:eastAsia="Calibri"/>
        </w:rPr>
        <w:t>1</w:t>
      </w:r>
      <w:r w:rsidR="009128EE" w:rsidRPr="00D90A06">
        <w:rPr>
          <w:rFonts w:eastAsia="Calibri"/>
          <w:vertAlign w:val="superscript"/>
        </w:rPr>
        <w:t>st</w:t>
      </w:r>
      <w:r w:rsidR="009128EE" w:rsidRPr="00D90A06">
        <w:rPr>
          <w:rFonts w:eastAsia="Calibri"/>
        </w:rPr>
        <w:t xml:space="preserve"> Field (MAJOR)</w:t>
      </w:r>
      <w:r w:rsidR="009128EE">
        <w:rPr>
          <w:rFonts w:eastAsia="Calibri"/>
        </w:rPr>
        <w:t xml:space="preserve"> of the </w:t>
      </w:r>
      <w:r w:rsidRPr="002C6BF1">
        <w:t xml:space="preserve">version of the API. </w:t>
      </w:r>
      <w:r>
        <w:t>See also subclause 4.3.</w:t>
      </w:r>
      <w:r w:rsidR="003778DD">
        <w:t>1</w:t>
      </w:r>
      <w:r w:rsidR="009128EE">
        <w:t>.3.</w:t>
      </w:r>
    </w:p>
    <w:p w:rsidR="005974E6" w:rsidRDefault="005974E6" w:rsidP="005974E6">
      <w:bookmarkStart w:id="36" w:name="_Hlk494295053"/>
      <w:r w:rsidRPr="002A099B">
        <w:t xml:space="preserve">While "apiRoot", "apiName" and "apiVersion" together define the base URI of the API, each </w:t>
      </w:r>
      <w:r w:rsidRPr="002C6BF1">
        <w:t>"apiSpecific</w:t>
      </w:r>
      <w:r>
        <w:t>ResourceUriPart</w:t>
      </w:r>
      <w:r w:rsidRPr="002C6BF1">
        <w:t>" define</w:t>
      </w:r>
      <w:r>
        <w:t>s</w:t>
      </w:r>
      <w:r w:rsidRPr="002C6BF1">
        <w:t xml:space="preserve"> </w:t>
      </w:r>
      <w:r>
        <w:t xml:space="preserve">a </w:t>
      </w:r>
      <w:r w:rsidRPr="002C6BF1">
        <w:t>resource</w:t>
      </w:r>
      <w:r>
        <w:t xml:space="preserve"> </w:t>
      </w:r>
      <w:r w:rsidRPr="002C6BF1">
        <w:t xml:space="preserve">URI </w:t>
      </w:r>
      <w:r>
        <w:t xml:space="preserve">of the </w:t>
      </w:r>
      <w:r w:rsidRPr="002C6BF1">
        <w:t>API</w:t>
      </w:r>
      <w:r>
        <w:t xml:space="preserve"> relative to the base URI</w:t>
      </w:r>
      <w:r w:rsidRPr="002C6BF1">
        <w:t>.</w:t>
      </w:r>
    </w:p>
    <w:p w:rsidR="005974E6" w:rsidRDefault="005974E6" w:rsidP="005974E6">
      <w:pPr>
        <w:pStyle w:val="Heading3"/>
      </w:pPr>
      <w:bookmarkStart w:id="37" w:name="_Toc532984753"/>
      <w:bookmarkEnd w:id="36"/>
      <w:r>
        <w:t>4.4.2</w:t>
      </w:r>
      <w:r>
        <w:tab/>
        <w:t>Custom operations</w:t>
      </w:r>
      <w:r w:rsidR="002812C2">
        <w:t xml:space="preserve"> URI structure</w:t>
      </w:r>
      <w:bookmarkEnd w:id="37"/>
    </w:p>
    <w:p w:rsidR="002812C2" w:rsidRDefault="002812C2" w:rsidP="002812C2">
      <w:r>
        <w:t xml:space="preserve">The custom operation definition is in Annex </w:t>
      </w:r>
      <w:r w:rsidR="00151DB1">
        <w:t>C</w:t>
      </w:r>
      <w:r>
        <w:t>.</w:t>
      </w:r>
    </w:p>
    <w:p w:rsidR="005974E6" w:rsidRDefault="005974E6" w:rsidP="005974E6">
      <w:r>
        <w:t xml:space="preserve">The URI </w:t>
      </w:r>
      <w:r w:rsidR="002812C2">
        <w:t>of</w:t>
      </w:r>
      <w:r>
        <w:t xml:space="preserve"> a custom operation which is associated with a resource shall have the following structure:</w:t>
      </w:r>
    </w:p>
    <w:p w:rsidR="005974E6" w:rsidRPr="002C6BF1" w:rsidRDefault="005974E6" w:rsidP="005974E6">
      <w:pPr>
        <w:pStyle w:val="B1"/>
        <w:rPr>
          <w:b/>
        </w:rPr>
      </w:pPr>
      <w:r w:rsidRPr="002C6BF1">
        <w:rPr>
          <w:b/>
        </w:rPr>
        <w:t>{apiRoot}/{apiName}/{apiVersion}/{apiSpecific</w:t>
      </w:r>
      <w:r>
        <w:rPr>
          <w:b/>
        </w:rPr>
        <w:t>ResourceUriPart</w:t>
      </w:r>
      <w:r w:rsidRPr="002C6BF1">
        <w:rPr>
          <w:b/>
        </w:rPr>
        <w:t>}/</w:t>
      </w:r>
      <w:r>
        <w:rPr>
          <w:b/>
        </w:rPr>
        <w:t>{custOpName}</w:t>
      </w:r>
    </w:p>
    <w:p w:rsidR="005974E6" w:rsidRDefault="005974E6" w:rsidP="005974E6">
      <w:r w:rsidRPr="006C3847">
        <w:t>Custom operations can also be associated with the service i</w:t>
      </w:r>
      <w:r w:rsidRPr="0083226D">
        <w:t>nstead of a resource.</w:t>
      </w:r>
      <w:r w:rsidRPr="006C3847">
        <w:t xml:space="preserve"> The</w:t>
      </w:r>
      <w:r>
        <w:t xml:space="preserve"> URI </w:t>
      </w:r>
      <w:r w:rsidR="00937D9A">
        <w:t>of</w:t>
      </w:r>
      <w:r>
        <w:t xml:space="preserve"> a custom operation which is not associated with a resource shall have the following structure:</w:t>
      </w:r>
    </w:p>
    <w:p w:rsidR="005974E6" w:rsidRPr="002C6BF1" w:rsidRDefault="005974E6" w:rsidP="005974E6">
      <w:pPr>
        <w:pStyle w:val="B1"/>
        <w:rPr>
          <w:b/>
        </w:rPr>
      </w:pPr>
      <w:r w:rsidRPr="002C6BF1">
        <w:rPr>
          <w:b/>
        </w:rPr>
        <w:t>{apiRoot}/{apiName}/{apiVersion}/</w:t>
      </w:r>
      <w:r>
        <w:rPr>
          <w:b/>
        </w:rPr>
        <w:t>{custOpName}</w:t>
      </w:r>
    </w:p>
    <w:p w:rsidR="005974E6" w:rsidRPr="005974E6" w:rsidRDefault="005974E6" w:rsidP="00606745">
      <w:r>
        <w:t xml:space="preserve">In the above URI structures, "apiRoot", "apiName", "apiVersion" and "apiSpecificResourceUriPart" are as defined in clause 4.4.1 and "custOpName" represents the name of the custom operation as defined in clause </w:t>
      </w:r>
      <w:r w:rsidRPr="00606745">
        <w:t>5.1.3.2</w:t>
      </w:r>
      <w:r>
        <w:t>.</w:t>
      </w:r>
    </w:p>
    <w:p w:rsidR="009B65DF" w:rsidRDefault="009B65DF" w:rsidP="009B65DF">
      <w:pPr>
        <w:pStyle w:val="Heading3"/>
      </w:pPr>
      <w:bookmarkStart w:id="38" w:name="_Toc532984754"/>
      <w:r>
        <w:t>4.4.3</w:t>
      </w:r>
      <w:r>
        <w:tab/>
        <w:t>Callback URI structure</w:t>
      </w:r>
      <w:bookmarkEnd w:id="38"/>
    </w:p>
    <w:p w:rsidR="009B65DF" w:rsidRDefault="009B65DF" w:rsidP="009B65DF">
      <w:r>
        <w:rPr>
          <w:lang w:val="en-US"/>
        </w:rPr>
        <w:t>The callback URI shall be in the form of an absolute URI as defined in subclause 4.3 of IETF RFC</w:t>
      </w:r>
      <w:r>
        <w:t> 3986 </w:t>
      </w:r>
      <w:r w:rsidRPr="00BF015A">
        <w:t>[</w:t>
      </w:r>
      <w:r>
        <w:t>9</w:t>
      </w:r>
      <w:r w:rsidRPr="00BF015A">
        <w:t>]</w:t>
      </w:r>
      <w:r w:rsidR="003E40F0">
        <w:t xml:space="preserve">, including an </w:t>
      </w:r>
      <w:r w:rsidR="003E40F0" w:rsidRPr="005625AC">
        <w:t>authority, and</w:t>
      </w:r>
      <w:r>
        <w:t xml:space="preserve"> excluding any query component, any </w:t>
      </w:r>
      <w:r w:rsidRPr="003B3FED">
        <w:t>fragment component</w:t>
      </w:r>
      <w:r>
        <w:t xml:space="preserve"> and any </w:t>
      </w:r>
      <w:r w:rsidRPr="003B3FED">
        <w:t>userinfo subcomponent</w:t>
      </w:r>
      <w:r>
        <w:t>.</w:t>
      </w:r>
    </w:p>
    <w:p w:rsidR="00ED74EC" w:rsidRDefault="005D6031" w:rsidP="00ED74EC">
      <w:pPr>
        <w:pStyle w:val="Heading2"/>
      </w:pPr>
      <w:bookmarkStart w:id="39" w:name="_Toc532984755"/>
      <w:r>
        <w:t>4.</w:t>
      </w:r>
      <w:r w:rsidR="001A28B8">
        <w:t>5</w:t>
      </w:r>
      <w:r w:rsidR="000F6908">
        <w:tab/>
        <w:t>Resource Representation</w:t>
      </w:r>
      <w:r w:rsidR="00ED74EC">
        <w:t xml:space="preserve"> and Content Format Negotiation</w:t>
      </w:r>
      <w:bookmarkEnd w:id="39"/>
    </w:p>
    <w:p w:rsidR="00F05F30" w:rsidRPr="00CD017B" w:rsidRDefault="00F05F30" w:rsidP="00F05F30">
      <w:pPr>
        <w:pStyle w:val="Heading3"/>
      </w:pPr>
      <w:bookmarkStart w:id="40" w:name="_Toc532984756"/>
      <w:r w:rsidRPr="00CD017B">
        <w:rPr>
          <w:rFonts w:hint="eastAsia"/>
        </w:rPr>
        <w:t xml:space="preserve">4.5.1 Resource </w:t>
      </w:r>
      <w:r w:rsidRPr="00CD017B">
        <w:t>Representation</w:t>
      </w:r>
      <w:bookmarkEnd w:id="40"/>
      <w:r w:rsidRPr="00CD017B">
        <w:rPr>
          <w:rFonts w:hint="eastAsia"/>
        </w:rPr>
        <w:t xml:space="preserve"> </w:t>
      </w:r>
    </w:p>
    <w:p w:rsidR="00F05F30" w:rsidRDefault="00F05F30" w:rsidP="00F05F30">
      <w:pPr>
        <w:rPr>
          <w:lang w:val="en-US"/>
        </w:rPr>
      </w:pPr>
      <w:r w:rsidRPr="00631C7C">
        <w:rPr>
          <w:lang w:val="en-US"/>
        </w:rPr>
        <w:t>A resource representation is a serialization of the resource state in a particular content format. It's included in the data frame of an HTTP</w:t>
      </w:r>
      <w:r w:rsidRPr="00631C7C">
        <w:rPr>
          <w:rFonts w:hint="eastAsia"/>
          <w:lang w:val="en-US"/>
        </w:rPr>
        <w:t>/2 request or response.</w:t>
      </w:r>
      <w:r w:rsidRPr="00631C7C">
        <w:rPr>
          <w:lang w:val="en-US"/>
        </w:rPr>
        <w:t xml:space="preserve"> Representation header fields provide metadata about the representation. When a message includes a data frame, the representation data enclosed in the data frame. HTTP/2 reuse</w:t>
      </w:r>
      <w:r w:rsidRPr="00631C7C">
        <w:rPr>
          <w:rFonts w:hint="eastAsia"/>
          <w:lang w:val="en-US"/>
        </w:rPr>
        <w:t>s</w:t>
      </w:r>
      <w:r w:rsidRPr="00631C7C">
        <w:rPr>
          <w:lang w:val="en-US"/>
        </w:rPr>
        <w:t xml:space="preserve"> the definition of Representation header as HTTP</w:t>
      </w:r>
      <w:r w:rsidRPr="00631C7C">
        <w:rPr>
          <w:rFonts w:hint="eastAsia"/>
          <w:lang w:val="en-US"/>
        </w:rPr>
        <w:t xml:space="preserve"> 1.</w:t>
      </w:r>
      <w:r w:rsidRPr="00631C7C">
        <w:rPr>
          <w:lang w:val="en-US"/>
        </w:rPr>
        <w:t>1</w:t>
      </w:r>
      <w:r w:rsidRPr="00631C7C">
        <w:rPr>
          <w:rFonts w:hint="eastAsia"/>
          <w:lang w:val="en-US"/>
        </w:rPr>
        <w:t xml:space="preserve"> </w:t>
      </w:r>
      <w:r w:rsidRPr="00631C7C">
        <w:rPr>
          <w:lang w:val="en-US"/>
        </w:rPr>
        <w:t>in IETF</w:t>
      </w:r>
      <w:r w:rsidRPr="004D3578">
        <w:t> </w:t>
      </w:r>
      <w:r w:rsidRPr="00631C7C">
        <w:rPr>
          <w:lang w:val="en-US"/>
        </w:rPr>
        <w:t>RFC</w:t>
      </w:r>
      <w:r w:rsidRPr="004D3578">
        <w:t> </w:t>
      </w:r>
      <w:r w:rsidRPr="00631C7C">
        <w:rPr>
          <w:lang w:val="en-US"/>
        </w:rPr>
        <w:t>7231</w:t>
      </w:r>
      <w:r w:rsidRPr="004D3578">
        <w:t> </w:t>
      </w:r>
      <w:r w:rsidRPr="00631C7C">
        <w:rPr>
          <w:rFonts w:hint="eastAsia"/>
          <w:lang w:val="en-US"/>
        </w:rPr>
        <w:t>[</w:t>
      </w:r>
      <w:r w:rsidR="00AA42E9">
        <w:rPr>
          <w:lang w:val="en-US"/>
        </w:rPr>
        <w:t>6</w:t>
      </w:r>
      <w:r w:rsidRPr="00631C7C">
        <w:rPr>
          <w:rFonts w:hint="eastAsia"/>
          <w:lang w:val="en-US"/>
        </w:rPr>
        <w:t>]</w:t>
      </w:r>
      <w:r w:rsidRPr="00631C7C">
        <w:rPr>
          <w:lang w:val="en-US"/>
        </w:rPr>
        <w:t xml:space="preserve">. </w:t>
      </w:r>
      <w:r w:rsidRPr="007A75E6">
        <w:rPr>
          <w:lang w:val="en-US"/>
        </w:rPr>
        <w:t xml:space="preserve">Content-type field in HTTP/2 </w:t>
      </w:r>
      <w:r w:rsidRPr="007A75E6">
        <w:rPr>
          <w:rFonts w:hint="eastAsia"/>
          <w:lang w:val="en-US"/>
        </w:rPr>
        <w:t>header performs</w:t>
      </w:r>
      <w:r w:rsidRPr="00631C7C">
        <w:rPr>
          <w:rFonts w:hint="eastAsia"/>
          <w:lang w:val="en-US"/>
        </w:rPr>
        <w:t xml:space="preserve"> as representation header fields </w:t>
      </w:r>
      <w:r w:rsidRPr="00631C7C">
        <w:rPr>
          <w:lang w:val="en-US"/>
        </w:rPr>
        <w:t>and describes the representation data that would have been enclosed in the data frame</w:t>
      </w:r>
      <w:r w:rsidRPr="00631C7C">
        <w:rPr>
          <w:rFonts w:hint="eastAsia"/>
          <w:lang w:val="en-US"/>
        </w:rPr>
        <w:t xml:space="preserve">, </w:t>
      </w:r>
      <w:r>
        <w:rPr>
          <w:lang w:val="en-US"/>
        </w:rPr>
        <w:t>e.g.</w:t>
      </w:r>
      <w:r w:rsidRPr="007A75E6">
        <w:rPr>
          <w:rFonts w:hint="eastAsia"/>
          <w:lang w:val="en-US"/>
        </w:rPr>
        <w:t xml:space="preserve"> </w:t>
      </w:r>
      <w:r>
        <w:rPr>
          <w:lang w:val="en-US"/>
        </w:rPr>
        <w:t>if c</w:t>
      </w:r>
      <w:r w:rsidRPr="007A75E6">
        <w:rPr>
          <w:lang w:val="en-US"/>
        </w:rPr>
        <w:t xml:space="preserve">ontent-type </w:t>
      </w:r>
      <w:r>
        <w:rPr>
          <w:lang w:val="en-US"/>
        </w:rPr>
        <w:t>is application</w:t>
      </w:r>
      <w:r w:rsidRPr="00552CDF">
        <w:rPr>
          <w:lang w:val="en-US"/>
        </w:rPr>
        <w:t>/</w:t>
      </w:r>
      <w:r>
        <w:rPr>
          <w:lang w:val="en-US"/>
        </w:rPr>
        <w:t>json, r</w:t>
      </w:r>
      <w:r w:rsidRPr="007A75E6">
        <w:rPr>
          <w:lang w:val="en-US"/>
        </w:rPr>
        <w:t>esource</w:t>
      </w:r>
      <w:r w:rsidRPr="00631C7C">
        <w:rPr>
          <w:lang w:val="en-US"/>
        </w:rPr>
        <w:t xml:space="preserve"> representation in data frame is serialized in JSON format.</w:t>
      </w:r>
    </w:p>
    <w:p w:rsidR="00F05F30" w:rsidRDefault="00F05F30" w:rsidP="00F05F30">
      <w:pPr>
        <w:rPr>
          <w:lang w:val="en-US"/>
        </w:rPr>
      </w:pPr>
      <w:r w:rsidRPr="00631C7C">
        <w:rPr>
          <w:lang w:val="en-US"/>
        </w:rPr>
        <w:t>Server supports the content format of the representation received in the data frame of the request and returns the "200 OK" response code.</w:t>
      </w:r>
    </w:p>
    <w:p w:rsidR="00F05F30" w:rsidRPr="00686313" w:rsidRDefault="00F05F30" w:rsidP="00F05F30">
      <w:pPr>
        <w:pStyle w:val="Heading3"/>
      </w:pPr>
      <w:bookmarkStart w:id="41" w:name="_Toc532984757"/>
      <w:r w:rsidRPr="003F472E">
        <w:rPr>
          <w:rFonts w:hint="eastAsia"/>
        </w:rPr>
        <w:t>4.5.</w:t>
      </w:r>
      <w:r>
        <w:t>2</w:t>
      </w:r>
      <w:r w:rsidRPr="003F472E">
        <w:rPr>
          <w:rFonts w:hint="eastAsia"/>
          <w:lang w:eastAsia="zh-CN"/>
        </w:rPr>
        <w:t xml:space="preserve"> </w:t>
      </w:r>
      <w:r>
        <w:rPr>
          <w:rFonts w:hint="eastAsia"/>
          <w:lang w:eastAsia="zh-CN"/>
        </w:rPr>
        <w:t>Content Format Negotiation</w:t>
      </w:r>
      <w:bookmarkEnd w:id="41"/>
    </w:p>
    <w:p w:rsidR="00F05F30" w:rsidRDefault="00F05F30" w:rsidP="00F05F30">
      <w:pPr>
        <w:rPr>
          <w:lang w:val="en-US"/>
        </w:rPr>
      </w:pPr>
      <w:r w:rsidRPr="007A75E6">
        <w:rPr>
          <w:lang w:val="en-US"/>
        </w:rPr>
        <w:t>IETF</w:t>
      </w:r>
      <w:r w:rsidRPr="004D3578">
        <w:t> </w:t>
      </w:r>
      <w:r w:rsidRPr="007A75E6">
        <w:rPr>
          <w:lang w:val="en-US"/>
        </w:rPr>
        <w:t>RFC</w:t>
      </w:r>
      <w:r w:rsidRPr="004D3578">
        <w:t> </w:t>
      </w:r>
      <w:r w:rsidRPr="007A75E6">
        <w:rPr>
          <w:lang w:val="en-US"/>
        </w:rPr>
        <w:t>7231</w:t>
      </w:r>
      <w:r w:rsidRPr="004D3578">
        <w:t> </w:t>
      </w:r>
      <w:r w:rsidRPr="007A75E6">
        <w:rPr>
          <w:rFonts w:hint="eastAsia"/>
          <w:lang w:val="en-US"/>
        </w:rPr>
        <w:t>[</w:t>
      </w:r>
      <w:r w:rsidR="00AA42E9">
        <w:rPr>
          <w:lang w:val="en-US"/>
        </w:rPr>
        <w:t>6</w:t>
      </w:r>
      <w:r w:rsidRPr="007A75E6">
        <w:rPr>
          <w:rFonts w:hint="eastAsia"/>
          <w:lang w:val="en-US"/>
        </w:rPr>
        <w:t>]</w:t>
      </w:r>
      <w:r w:rsidRPr="007A75E6">
        <w:rPr>
          <w:lang w:val="en-US"/>
        </w:rPr>
        <w:t xml:space="preserve"> provides a mechanism to negotiate the content format of a representation. </w:t>
      </w:r>
    </w:p>
    <w:p w:rsidR="00F05F30" w:rsidRDefault="00F05F30" w:rsidP="00F05F30">
      <w:pPr>
        <w:rPr>
          <w:lang w:val="en-US"/>
        </w:rPr>
      </w:pPr>
      <w:r w:rsidRPr="007A75E6">
        <w:rPr>
          <w:lang w:val="en-US"/>
        </w:rPr>
        <w:lastRenderedPageBreak/>
        <w:t>In HTTP/2 requests and responses, the "Content-Type"</w:t>
      </w:r>
      <w:r w:rsidRPr="007A75E6">
        <w:rPr>
          <w:rFonts w:hint="eastAsia"/>
          <w:lang w:val="en-US"/>
        </w:rPr>
        <w:t xml:space="preserve"> </w:t>
      </w:r>
      <w:r w:rsidRPr="007A75E6">
        <w:rPr>
          <w:lang w:val="en-US"/>
        </w:rPr>
        <w:t>HTTP/2 header field is used to signal the format of the actual representation included in the data frame. If the format of the representation in an HTTP</w:t>
      </w:r>
      <w:r w:rsidRPr="007A75E6">
        <w:rPr>
          <w:rFonts w:hint="eastAsia"/>
          <w:lang w:val="en-US"/>
        </w:rPr>
        <w:t>/2 request is not supported by the server, it re</w:t>
      </w:r>
      <w:r w:rsidRPr="007A75E6">
        <w:rPr>
          <w:lang w:val="en-US"/>
        </w:rPr>
        <w:t>s</w:t>
      </w:r>
      <w:r w:rsidRPr="007A75E6">
        <w:rPr>
          <w:rFonts w:hint="eastAsia"/>
          <w:lang w:val="en-US"/>
        </w:rPr>
        <w:t xml:space="preserve">ponds </w:t>
      </w:r>
      <w:r w:rsidRPr="007A75E6">
        <w:rPr>
          <w:lang w:val="en-US"/>
        </w:rPr>
        <w:t>with the "415 Unsupported Media Type" response code</w:t>
      </w:r>
      <w:r>
        <w:rPr>
          <w:lang w:val="en-US"/>
        </w:rPr>
        <w:t>.</w:t>
      </w:r>
    </w:p>
    <w:p w:rsidR="00F05F30" w:rsidRPr="00F05F30" w:rsidRDefault="00F05F30" w:rsidP="00606745">
      <w:r>
        <w:rPr>
          <w:lang w:val="en-US"/>
        </w:rPr>
        <w:t>For GET method, t</w:t>
      </w:r>
      <w:r w:rsidRPr="007A75E6">
        <w:rPr>
          <w:lang w:val="en-US"/>
        </w:rPr>
        <w:t>he "Accept" HTTP header of the HTTP</w:t>
      </w:r>
      <w:r>
        <w:rPr>
          <w:rFonts w:hint="eastAsia"/>
          <w:lang w:val="en-US"/>
        </w:rPr>
        <w:t>/2</w:t>
      </w:r>
      <w:r w:rsidRPr="007A75E6">
        <w:rPr>
          <w:rFonts w:hint="eastAsia"/>
          <w:lang w:val="en-US"/>
        </w:rPr>
        <w:t xml:space="preserve"> request signals the content formats that a client supports. </w:t>
      </w:r>
      <w:r w:rsidRPr="007A75E6">
        <w:rPr>
          <w:lang w:val="en-US"/>
        </w:rPr>
        <w:t>If the server cannot provide any of the accepted formats, it returns the "406 Not Acceptable" response code.</w:t>
      </w:r>
    </w:p>
    <w:p w:rsidR="00A96C6C" w:rsidRDefault="00263268" w:rsidP="00263268">
      <w:pPr>
        <w:pStyle w:val="Heading2"/>
      </w:pPr>
      <w:bookmarkStart w:id="42" w:name="_Toc532984758"/>
      <w:r>
        <w:t>4.</w:t>
      </w:r>
      <w:r w:rsidR="001A28B8">
        <w:t>6</w:t>
      </w:r>
      <w:r>
        <w:tab/>
      </w:r>
      <w:r w:rsidR="00A96C6C">
        <w:t>Use of HTTP Methods</w:t>
      </w:r>
      <w:bookmarkEnd w:id="42"/>
    </w:p>
    <w:p w:rsidR="00263268" w:rsidRDefault="00263268" w:rsidP="009C3A6A">
      <w:pPr>
        <w:pStyle w:val="Heading3"/>
      </w:pPr>
      <w:bookmarkStart w:id="43" w:name="_Toc532984759"/>
      <w:r>
        <w:t>4.</w:t>
      </w:r>
      <w:r w:rsidR="001A28B8">
        <w:t>6</w:t>
      </w:r>
      <w:r w:rsidR="00FE46AD">
        <w:t>.1</w:t>
      </w:r>
      <w:r>
        <w:tab/>
        <w:t>Use of Request/Response Communication</w:t>
      </w:r>
      <w:bookmarkEnd w:id="43"/>
    </w:p>
    <w:p w:rsidR="00ED74EC" w:rsidRPr="00ED74EC" w:rsidRDefault="00ED74EC" w:rsidP="007F3B95">
      <w:pPr>
        <w:pStyle w:val="Heading4"/>
      </w:pPr>
      <w:bookmarkStart w:id="44" w:name="_Toc532984760"/>
      <w:r>
        <w:t>4.</w:t>
      </w:r>
      <w:r w:rsidR="001A28B8">
        <w:t>6</w:t>
      </w:r>
      <w:r>
        <w:t>.1.1</w:t>
      </w:r>
      <w:r>
        <w:tab/>
        <w:t>CRUD</w:t>
      </w:r>
      <w:bookmarkEnd w:id="44"/>
    </w:p>
    <w:p w:rsidR="009C3A6A" w:rsidRDefault="00B140CD" w:rsidP="007F3B95">
      <w:pPr>
        <w:pStyle w:val="Heading5"/>
      </w:pPr>
      <w:bookmarkStart w:id="45" w:name="_Toc532984761"/>
      <w:r>
        <w:t>4.</w:t>
      </w:r>
      <w:r w:rsidR="001A28B8">
        <w:t>6</w:t>
      </w:r>
      <w:r w:rsidR="009C3A6A">
        <w:t>.1.1</w:t>
      </w:r>
      <w:r w:rsidR="00ED74EC">
        <w:t>.1</w:t>
      </w:r>
      <w:r w:rsidR="009C3A6A">
        <w:tab/>
        <w:t>Creating a Resource</w:t>
      </w:r>
      <w:bookmarkEnd w:id="45"/>
    </w:p>
    <w:p w:rsidR="00F825ED" w:rsidRPr="005E539E" w:rsidRDefault="00F825ED" w:rsidP="00F825ED">
      <w:pPr>
        <w:pStyle w:val="Heading6"/>
      </w:pPr>
      <w:bookmarkStart w:id="46" w:name="_Toc532984762"/>
      <w:r>
        <w:t>4.6.1.1.1.1</w:t>
      </w:r>
      <w:r>
        <w:tab/>
        <w:t>General</w:t>
      </w:r>
      <w:bookmarkEnd w:id="46"/>
    </w:p>
    <w:p w:rsidR="00F825ED" w:rsidRDefault="00F825ED" w:rsidP="00F825ED">
      <w:r>
        <w:t>Procedures that allow an NF service consumer to create a new resource at the NF service producer shall be specified to either use the HTTP POST method with procedures according to subclause 4.6.1.1.1.2 or the HTTP PUT method with procedures according to subclause </w:t>
      </w:r>
      <w:r w:rsidRPr="00395CA8">
        <w:t xml:space="preserve"> 4.6.1.1.1.</w:t>
      </w:r>
      <w:r>
        <w:t>3.</w:t>
      </w:r>
    </w:p>
    <w:p w:rsidR="00F83F2A" w:rsidRPr="005E539E" w:rsidRDefault="00F83F2A" w:rsidP="00F83F2A">
      <w:pPr>
        <w:pStyle w:val="Heading6"/>
      </w:pPr>
      <w:bookmarkStart w:id="47" w:name="_Toc532984763"/>
      <w:r>
        <w:t>4.6.1.1.1.</w:t>
      </w:r>
      <w:r w:rsidR="000A5BB2">
        <w:t>2</w:t>
      </w:r>
      <w:r>
        <w:tab/>
        <w:t>Creating a Resource using POST</w:t>
      </w:r>
      <w:bookmarkEnd w:id="47"/>
    </w:p>
    <w:p w:rsidR="00F83F2A" w:rsidRDefault="000A5BB2" w:rsidP="00F83F2A">
      <w:r>
        <w:t xml:space="preserve">The HTTP POST method (see IETF RFC 7231 [6]) </w:t>
      </w:r>
      <w:r w:rsidR="00F83F2A">
        <w:t>allow</w:t>
      </w:r>
      <w:r>
        <w:t>s</w:t>
      </w:r>
      <w:r w:rsidR="00F83F2A">
        <w:t xml:space="preserve"> an NF service consumer to create a new child resource at the NF service producer </w:t>
      </w:r>
      <w:r>
        <w:t>in such a manner that the NF service producer selects the child resource identifier and the URI for the child resource</w:t>
      </w:r>
      <w:r w:rsidR="00F83F2A">
        <w:t>.</w:t>
      </w:r>
    </w:p>
    <w:p w:rsidR="00F83F2A" w:rsidRDefault="00F83F2A" w:rsidP="00F83F2A">
      <w:r>
        <w:t>Figure 4.6.1.1.1.</w:t>
      </w:r>
      <w:r w:rsidR="000A5BB2">
        <w:t>2</w:t>
      </w:r>
      <w:r>
        <w:t>-1 illustrates creating a resource using POST.</w:t>
      </w:r>
    </w:p>
    <w:p w:rsidR="00F83F2A" w:rsidRDefault="003F721C" w:rsidP="00F83F2A">
      <w:pPr>
        <w:pStyle w:val="TH"/>
      </w:pPr>
      <w:r w:rsidRPr="0069718D">
        <w:object w:dxaOrig="8714" w:dyaOrig="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4.5pt;height:119.7pt" o:ole="">
            <v:imagedata r:id="rId15" o:title=""/>
          </v:shape>
          <o:OLEObject Type="Embed" ProgID="Visio.Drawing.11" ShapeID="_x0000_i1027" DrawAspect="Content" ObjectID="_1606726847" r:id="rId16"/>
        </w:object>
      </w:r>
    </w:p>
    <w:p w:rsidR="00F83F2A" w:rsidRDefault="00F83F2A" w:rsidP="00F83F2A">
      <w:pPr>
        <w:pStyle w:val="TF"/>
      </w:pPr>
      <w:r>
        <w:t>Figure 4.6.1.1.1.</w:t>
      </w:r>
      <w:r w:rsidR="000A5BB2">
        <w:t>2</w:t>
      </w:r>
      <w:r>
        <w:t>-1: Creating a resource using POST</w:t>
      </w:r>
    </w:p>
    <w:p w:rsidR="00F83F2A" w:rsidRDefault="006A0956" w:rsidP="006A0956">
      <w:pPr>
        <w:pStyle w:val="B1"/>
        <w:ind w:left="284" w:firstLine="0"/>
      </w:pPr>
      <w:r>
        <w:t>1.</w:t>
      </w:r>
      <w:r>
        <w:tab/>
      </w:r>
      <w:r w:rsidR="00F83F2A">
        <w:t>The parent resource of which the new resource is to be created as a child is identified by the request URI. The payload body of the POST request shall contain a representation of the resource to be created</w:t>
      </w:r>
      <w:r w:rsidR="000A5BB2">
        <w:t xml:space="preserve"> without a child resource identifier</w:t>
      </w:r>
      <w:r w:rsidR="00F83F2A">
        <w:t>.</w:t>
      </w:r>
    </w:p>
    <w:p w:rsidR="00F83F2A" w:rsidRDefault="006A0956" w:rsidP="006A0956">
      <w:pPr>
        <w:pStyle w:val="B1"/>
        <w:ind w:left="284" w:firstLine="0"/>
      </w:pPr>
      <w:r>
        <w:t>2.</w:t>
      </w:r>
      <w:r>
        <w:tab/>
      </w:r>
      <w:r w:rsidR="000A5BB2">
        <w:t>The NF service producer generates a child resource identifier and constructs the URI for the created resource by appending that child resource identifier to the parent resource URI received as request URI of the POST request (e.g. "…/parent-resource/childresou</w:t>
      </w:r>
      <w:r w:rsidR="007708BB">
        <w:t>r</w:t>
      </w:r>
      <w:r w:rsidR="000A5BB2">
        <w:t xml:space="preserve">ce1"). </w:t>
      </w:r>
      <w:r w:rsidR="00F83F2A">
        <w:t xml:space="preserve">On success, </w:t>
      </w:r>
      <w:r w:rsidR="00F83F2A" w:rsidRPr="00A02C24">
        <w:t>"</w:t>
      </w:r>
      <w:r w:rsidR="00F83F2A">
        <w:t>201 Created</w:t>
      </w:r>
      <w:r w:rsidR="00F83F2A" w:rsidRPr="00A02C24">
        <w:t>"</w:t>
      </w:r>
      <w:r w:rsidR="00F83F2A">
        <w:t xml:space="preserve"> shall be returned, the payload body of the POST response </w:t>
      </w:r>
      <w:r w:rsidR="008B00D6">
        <w:t>should</w:t>
      </w:r>
      <w:r w:rsidR="00F83F2A">
        <w:t xml:space="preserve"> contain </w:t>
      </w:r>
      <w:r w:rsidR="008B00D6">
        <w:t>a</w:t>
      </w:r>
      <w:r w:rsidR="00F83F2A">
        <w:t xml:space="preserve"> representation of the created resource, and the </w:t>
      </w:r>
      <w:r w:rsidR="00F83F2A" w:rsidRPr="00A02C24">
        <w:t>"</w:t>
      </w:r>
      <w:r w:rsidR="00F83F2A">
        <w:t>Location</w:t>
      </w:r>
      <w:r w:rsidR="00F83F2A" w:rsidRPr="00A02C24">
        <w:t>"</w:t>
      </w:r>
      <w:r w:rsidR="00F83F2A">
        <w:t xml:space="preserve"> header shall </w:t>
      </w:r>
      <w:r w:rsidR="008B00D6">
        <w:t xml:space="preserve">be present and shall </w:t>
      </w:r>
      <w:r w:rsidR="00F83F2A">
        <w:t xml:space="preserve">contain the URI of the created resource. </w:t>
      </w:r>
    </w:p>
    <w:p w:rsidR="008B00D6" w:rsidRDefault="00F83F2A" w:rsidP="008B00D6">
      <w:pPr>
        <w:pStyle w:val="NO"/>
        <w:rPr>
          <w:lang w:val="en-US"/>
        </w:rPr>
      </w:pPr>
      <w:bookmarkStart w:id="48" w:name="_Hlk495604590"/>
      <w:r>
        <w:t>N</w:t>
      </w:r>
      <w:r w:rsidR="008B00D6">
        <w:t>OTE</w:t>
      </w:r>
      <w:r>
        <w:t>:</w:t>
      </w:r>
      <w:r w:rsidR="00C01566">
        <w:tab/>
      </w:r>
      <w:r w:rsidR="008B00D6">
        <w:rPr>
          <w:lang w:val="en-US"/>
        </w:rPr>
        <w:t>The representations of the resource in the request and response can differ, e.g. the representation of the resource in the response can be empty or can contain</w:t>
      </w:r>
      <w:r w:rsidR="008B00D6" w:rsidRPr="002725A2">
        <w:rPr>
          <w:lang w:val="en-US"/>
        </w:rPr>
        <w:t xml:space="preserve"> </w:t>
      </w:r>
      <w:r w:rsidR="008B00D6">
        <w:rPr>
          <w:lang w:val="en-US"/>
        </w:rPr>
        <w:t>a subset of the representation as received in the request possibly with modified attributes, and in addition can contain additional attributes. Exact details will be specified by the application.</w:t>
      </w:r>
    </w:p>
    <w:p w:rsidR="00F83F2A" w:rsidRDefault="00D47E35" w:rsidP="000C08AB">
      <w:pPr>
        <w:pStyle w:val="EditorsNote"/>
      </w:pPr>
      <w:r w:rsidRPr="00D47E35">
        <w:t>Editor</w:t>
      </w:r>
      <w:r w:rsidR="00C01566">
        <w:t>'</w:t>
      </w:r>
      <w:r w:rsidRPr="00D47E35">
        <w:t>s Note:</w:t>
      </w:r>
      <w:r w:rsidRPr="00D47E35">
        <w:tab/>
        <w:t>The use of partial representation in POST responses should be clarified.</w:t>
      </w:r>
    </w:p>
    <w:bookmarkEnd w:id="48"/>
    <w:p w:rsidR="00F83F2A" w:rsidRDefault="00F83F2A" w:rsidP="004B6BFD">
      <w:r>
        <w:lastRenderedPageBreak/>
        <w:t>On failure, the appropriate HTTP status code indicating the error shall be returned and appropriate additional error information should be returned in the POST response body (see subclause 4.8).</w:t>
      </w:r>
    </w:p>
    <w:p w:rsidR="007708BB" w:rsidRDefault="007708BB" w:rsidP="007708BB">
      <w:r>
        <w:t xml:space="preserve">A collection may be used to model a resource that serves as a directory of resources that may be distributed on different processing instances or hosts. If so: </w:t>
      </w:r>
    </w:p>
    <w:p w:rsidR="007708BB" w:rsidRDefault="007708BB" w:rsidP="007708BB">
      <w:pPr>
        <w:pStyle w:val="B1"/>
      </w:pPr>
      <w:r>
        <w:t>-</w:t>
      </w:r>
      <w:r>
        <w:tab/>
        <w:t>the authority and/or deployment-specific string</w:t>
      </w:r>
      <w:r w:rsidRPr="009F195B">
        <w:t xml:space="preserve"> </w:t>
      </w:r>
      <w:r>
        <w:t>of the apiRoot of the created resource URI returned by the NF Service Producer in the "Location" header may differ from the authority and/or deployment-specific string</w:t>
      </w:r>
      <w:r w:rsidRPr="009F195B">
        <w:t xml:space="preserve"> </w:t>
      </w:r>
      <w:r>
        <w:t xml:space="preserve">of the apiRoot of the request URI received in the POST request. </w:t>
      </w:r>
    </w:p>
    <w:p w:rsidR="007708BB" w:rsidRDefault="007708BB" w:rsidP="007708BB">
      <w:pPr>
        <w:pStyle w:val="B1"/>
      </w:pPr>
      <w:r>
        <w:t>-</w:t>
      </w:r>
      <w:r>
        <w:tab/>
        <w:t>the NF Service Consumer shall be capable to receive and process an authority and/or deployment-specific string</w:t>
      </w:r>
      <w:r w:rsidRPr="009F195B">
        <w:t xml:space="preserve"> </w:t>
      </w:r>
      <w:r>
        <w:t>in the apiRoot of the created resource URI that differs from the authority and/or deployment-specific string</w:t>
      </w:r>
      <w:r w:rsidRPr="009F195B">
        <w:t xml:space="preserve"> </w:t>
      </w:r>
      <w:r>
        <w:t>of the apiRoot of the Request URI.</w:t>
      </w:r>
    </w:p>
    <w:p w:rsidR="007708BB" w:rsidRDefault="007708BB" w:rsidP="007708BB">
      <w:r>
        <w:t>It needs to</w:t>
      </w:r>
      <w:r w:rsidRPr="0056197D">
        <w:t xml:space="preserve"> </w:t>
      </w:r>
      <w:r>
        <w:t>be clearly stated in the 5GC SBI API specifications when a NF Service Producer may return a different authority and/or deployment-specific string</w:t>
      </w:r>
      <w:r w:rsidRPr="009F195B">
        <w:t xml:space="preserve"> </w:t>
      </w:r>
      <w:r>
        <w:t>in the apiRoot of the created resource URI for a collection resource.</w:t>
      </w:r>
    </w:p>
    <w:p w:rsidR="00F83F2A" w:rsidRPr="005E539E" w:rsidRDefault="00F83F2A" w:rsidP="00F83F2A">
      <w:pPr>
        <w:pStyle w:val="Heading6"/>
      </w:pPr>
      <w:bookmarkStart w:id="49" w:name="_Toc532984764"/>
      <w:r>
        <w:t>4.6.1.1.1.</w:t>
      </w:r>
      <w:r w:rsidR="000A5BB2">
        <w:t>3</w:t>
      </w:r>
      <w:r>
        <w:tab/>
        <w:t>Creating a Resource using PUT</w:t>
      </w:r>
      <w:bookmarkEnd w:id="49"/>
    </w:p>
    <w:p w:rsidR="000A5BB2" w:rsidRDefault="000A5BB2" w:rsidP="000A5BB2">
      <w:r>
        <w:t>The HTTP PUT method (see IETF RFC 7231 [6])</w:t>
      </w:r>
      <w:r w:rsidRPr="00C8184C">
        <w:t xml:space="preserve"> </w:t>
      </w:r>
      <w:r>
        <w:t>allows an NF service consumer to create a new resource at the NF service producer in such a manner that the NF service consumer selects the resource identifier and the URI for the resource.</w:t>
      </w:r>
    </w:p>
    <w:p w:rsidR="000A5BB2" w:rsidRDefault="000A5BB2" w:rsidP="000A5BB2">
      <w:r>
        <w:t>Figure 4.6.1.1.1.3-1 illustrates creating a resource using HTTP PUT.</w:t>
      </w:r>
    </w:p>
    <w:p w:rsidR="000A5BB2" w:rsidRDefault="0059571B" w:rsidP="000A5BB2">
      <w:pPr>
        <w:pStyle w:val="TH"/>
      </w:pPr>
      <w:r w:rsidRPr="0069718D">
        <w:object w:dxaOrig="8714" w:dyaOrig="2400">
          <v:shape id="_x0000_i1028" type="#_x0000_t75" style="width:434.5pt;height:119.7pt" o:ole="">
            <v:imagedata r:id="rId17" o:title=""/>
          </v:shape>
          <o:OLEObject Type="Embed" ProgID="Visio.Drawing.11" ShapeID="_x0000_i1028" DrawAspect="Content" ObjectID="_1606726848" r:id="rId18"/>
        </w:object>
      </w:r>
    </w:p>
    <w:p w:rsidR="000A5BB2" w:rsidRDefault="000A5BB2" w:rsidP="000A5BB2">
      <w:pPr>
        <w:pStyle w:val="TF"/>
      </w:pPr>
      <w:r>
        <w:t>Figure 4.6.1.1.1.3-1: Creating a Resource using HTTP PUT</w:t>
      </w:r>
    </w:p>
    <w:p w:rsidR="000A5BB2" w:rsidRDefault="000A5BB2" w:rsidP="000A5BB2">
      <w:pPr>
        <w:pStyle w:val="B1"/>
      </w:pPr>
      <w:r>
        <w:t>1.</w:t>
      </w:r>
      <w:r>
        <w:tab/>
        <w:t>The NF service consumer selects a resource identifier and constructs the URI for the resource to be created by appending that resource identifier to the parent resource URI. The resource that is to be created is identified by that URI as request URI. The payload body of the PUT request shall contain a representation of the resource</w:t>
      </w:r>
      <w:r w:rsidRPr="00A922EF">
        <w:t xml:space="preserve"> </w:t>
      </w:r>
      <w:r>
        <w:t>to be created.</w:t>
      </w:r>
    </w:p>
    <w:p w:rsidR="000A5BB2" w:rsidRDefault="000A5BB2" w:rsidP="000A5BB2">
      <w:pPr>
        <w:pStyle w:val="B1"/>
        <w:ind w:left="284" w:firstLine="0"/>
      </w:pPr>
      <w:r>
        <w:t>2.</w:t>
      </w:r>
      <w:r>
        <w:tab/>
        <w:t xml:space="preserve">On success, </w:t>
      </w:r>
      <w:r w:rsidRPr="00A02C24">
        <w:t>"</w:t>
      </w:r>
      <w:r>
        <w:t>201 Created</w:t>
      </w:r>
      <w:r w:rsidRPr="00A02C24">
        <w:t>"</w:t>
      </w:r>
      <w:r>
        <w:t xml:space="preserve"> shall be returned, the payload body of the PUT response should contain the representation of the created resource, and the </w:t>
      </w:r>
      <w:r w:rsidRPr="00A02C24">
        <w:t>"</w:t>
      </w:r>
      <w:r>
        <w:t>Location</w:t>
      </w:r>
      <w:r w:rsidRPr="00A02C24">
        <w:t>"</w:t>
      </w:r>
      <w:r>
        <w:t xml:space="preserve"> header shall be present and shall contain the URI of the created resource. </w:t>
      </w:r>
    </w:p>
    <w:p w:rsidR="000A5BB2" w:rsidRDefault="000A5BB2" w:rsidP="000A5BB2">
      <w:pPr>
        <w:pStyle w:val="NO"/>
      </w:pPr>
      <w:r>
        <w:t>NOTE:</w:t>
      </w:r>
      <w:r w:rsidR="00C01566">
        <w:tab/>
      </w:r>
      <w:r>
        <w:rPr>
          <w:lang w:val="en-US"/>
        </w:rPr>
        <w:t>The representations of the resource in the request and response can differ, e.g. the representation of the resource in the response can be empty or can contain a subset of the representation as received in the request possibly with modified attributes, and in addition can contain additional attributes. Exact details will be specified by the application.</w:t>
      </w:r>
    </w:p>
    <w:p w:rsidR="000A5BB2" w:rsidRDefault="000A5BB2" w:rsidP="000A5BB2">
      <w:pPr>
        <w:pStyle w:val="B1"/>
        <w:ind w:firstLine="0"/>
      </w:pPr>
      <w:r>
        <w:t>On failure, the appropriate HTTP status code indicating the error shall be returned and appropriate additional error information should be returned in the PUT response body (see subclause 4.8).</w:t>
      </w:r>
    </w:p>
    <w:p w:rsidR="000A5BB2" w:rsidRDefault="000A5BB2" w:rsidP="000A5BB2">
      <w:r>
        <w:t>If the resource that is to be created already exists at the NF service producer, the following applies:</w:t>
      </w:r>
    </w:p>
    <w:p w:rsidR="000A5BB2" w:rsidRDefault="00A14345" w:rsidP="00A14345">
      <w:pPr>
        <w:pStyle w:val="B1"/>
      </w:pPr>
      <w:r>
        <w:t>1)</w:t>
      </w:r>
      <w:r>
        <w:tab/>
      </w:r>
      <w:r w:rsidR="000A5BB2">
        <w:t>If the update of that resource by PUT is supported, the existing representation of the resource is replaced with the representation received in the PUT request body; see subclause 4.6.1.1.3.1.</w:t>
      </w:r>
    </w:p>
    <w:p w:rsidR="00686C28" w:rsidRPr="00686C28" w:rsidRDefault="00A14345" w:rsidP="00A14345">
      <w:pPr>
        <w:pStyle w:val="B1"/>
      </w:pPr>
      <w:r>
        <w:t>2)</w:t>
      </w:r>
      <w:r>
        <w:tab/>
      </w:r>
      <w:r w:rsidR="000A5BB2">
        <w:t xml:space="preserve">If the update of that resource by PUT is not supported, the </w:t>
      </w:r>
      <w:r w:rsidR="000A5BB2" w:rsidRPr="00A02C24">
        <w:t>"</w:t>
      </w:r>
      <w:r w:rsidR="000A5BB2">
        <w:t>403 Forbidden</w:t>
      </w:r>
      <w:r w:rsidR="000A5BB2" w:rsidRPr="00A02C24">
        <w:t>"</w:t>
      </w:r>
      <w:r w:rsidR="000A5BB2">
        <w:t xml:space="preserve"> HTTP status code shall be returned and appropriate additional error information should be returned in the PUT response body (see subclause 4.8).</w:t>
      </w:r>
    </w:p>
    <w:p w:rsidR="009C3A6A" w:rsidRDefault="00B140CD" w:rsidP="007F3B95">
      <w:pPr>
        <w:pStyle w:val="Heading5"/>
      </w:pPr>
      <w:bookmarkStart w:id="50" w:name="_Toc532984765"/>
      <w:r>
        <w:lastRenderedPageBreak/>
        <w:t>4.</w:t>
      </w:r>
      <w:r w:rsidR="001A28B8">
        <w:t>6</w:t>
      </w:r>
      <w:r w:rsidR="009C3A6A">
        <w:t>.1.</w:t>
      </w:r>
      <w:r w:rsidR="00ED74EC">
        <w:t>1.</w:t>
      </w:r>
      <w:r w:rsidR="009C3A6A">
        <w:t>2</w:t>
      </w:r>
      <w:r w:rsidR="009C3A6A">
        <w:tab/>
        <w:t>Reading a Resource</w:t>
      </w:r>
      <w:bookmarkEnd w:id="50"/>
    </w:p>
    <w:p w:rsidR="00E72B8F" w:rsidRDefault="00E72B8F" w:rsidP="00E72B8F">
      <w:pPr>
        <w:pStyle w:val="Heading6"/>
      </w:pPr>
      <w:bookmarkStart w:id="51" w:name="_Toc532984766"/>
      <w:r>
        <w:t>4.6.1.1.2.1</w:t>
      </w:r>
      <w:r>
        <w:tab/>
        <w:t>Reading a Single Resource</w:t>
      </w:r>
      <w:bookmarkEnd w:id="51"/>
    </w:p>
    <w:p w:rsidR="00623A55" w:rsidRDefault="00623A55" w:rsidP="00623A55">
      <w:r>
        <w:t>Procedures that allow a service consumer NF (client) to read information from the server shall be specified to use the HTTP GET method (see IETF RFC 7231 [</w:t>
      </w:r>
      <w:r w:rsidR="00AA42E9">
        <w:t>6</w:t>
      </w:r>
      <w:r>
        <w:t>]) to obtain the current representation of a resource.</w:t>
      </w:r>
    </w:p>
    <w:p w:rsidR="00623A55" w:rsidRDefault="00623A55" w:rsidP="00623A55">
      <w:r>
        <w:t>Figure 4.6.1.1.2-1 illustrates reading a resource.</w:t>
      </w:r>
    </w:p>
    <w:p w:rsidR="00623A55" w:rsidRDefault="003F721C" w:rsidP="00623A55">
      <w:pPr>
        <w:pStyle w:val="TH"/>
      </w:pPr>
      <w:r w:rsidRPr="0069718D">
        <w:object w:dxaOrig="8714" w:dyaOrig="2399">
          <v:shape id="_x0000_i1029" type="#_x0000_t75" style="width:434.5pt;height:119.7pt" o:ole="">
            <v:imagedata r:id="rId19" o:title=""/>
          </v:shape>
          <o:OLEObject Type="Embed" ProgID="Visio.Drawing.11" ShapeID="_x0000_i1029" DrawAspect="Content" ObjectID="_1606726849" r:id="rId20"/>
        </w:object>
      </w:r>
    </w:p>
    <w:p w:rsidR="00623A55" w:rsidRDefault="00623A55" w:rsidP="00623A55">
      <w:pPr>
        <w:pStyle w:val="TF"/>
      </w:pPr>
      <w:r>
        <w:t>Figure 4.6.1.1.2</w:t>
      </w:r>
      <w:r w:rsidR="00F80274">
        <w:t>.1-1</w:t>
      </w:r>
      <w:r>
        <w:t>: Reading a resource</w:t>
      </w:r>
    </w:p>
    <w:p w:rsidR="00623A55" w:rsidRDefault="006A0956" w:rsidP="006A0956">
      <w:pPr>
        <w:pStyle w:val="B1"/>
        <w:ind w:left="284" w:firstLine="0"/>
      </w:pPr>
      <w:r>
        <w:t>1.</w:t>
      </w:r>
      <w:r>
        <w:tab/>
      </w:r>
      <w:r w:rsidR="00623A55">
        <w:t>The resource of which a representation is to be obtained is identified by the request URI. Query parameters may be used to control the content of the result.</w:t>
      </w:r>
    </w:p>
    <w:p w:rsidR="00623A55" w:rsidRDefault="00623A55" w:rsidP="00623A55">
      <w:pPr>
        <w:pStyle w:val="EditorsNote"/>
      </w:pPr>
      <w:r>
        <w:t>Editor</w:t>
      </w:r>
      <w:r w:rsidR="00C01566">
        <w:rPr>
          <w:lang w:eastAsia="zh-CN"/>
        </w:rPr>
        <w:t>'</w:t>
      </w:r>
      <w:r>
        <w:t>s Note:</w:t>
      </w:r>
      <w:r>
        <w:tab/>
        <w:t>Exact limits for number and length of query parameters are ffs.</w:t>
      </w:r>
    </w:p>
    <w:p w:rsidR="00623A55" w:rsidRDefault="00623A55" w:rsidP="00623A55">
      <w:pPr>
        <w:pStyle w:val="EditorsNote"/>
      </w:pPr>
      <w:r>
        <w:t>Editor</w:t>
      </w:r>
      <w:r w:rsidR="00C01566">
        <w:rPr>
          <w:lang w:eastAsia="zh-CN"/>
        </w:rPr>
        <w:t>'</w:t>
      </w:r>
      <w:r>
        <w:t>s Note:</w:t>
      </w:r>
      <w:r>
        <w:tab/>
        <w:t>Alternatives to the GET method for cases where the limits for number and length of query parameters are exceeded are ffs.</w:t>
      </w:r>
    </w:p>
    <w:p w:rsidR="00623A55" w:rsidRDefault="00623A55" w:rsidP="00623A55">
      <w:pPr>
        <w:pStyle w:val="B1"/>
        <w:ind w:firstLine="0"/>
      </w:pPr>
      <w:r>
        <w:t>The payload body of the GET request shall be empty.</w:t>
      </w:r>
    </w:p>
    <w:p w:rsidR="00623A55" w:rsidRDefault="006A0956" w:rsidP="006A0956">
      <w:pPr>
        <w:pStyle w:val="B1"/>
        <w:ind w:left="284" w:firstLine="0"/>
      </w:pPr>
      <w:r>
        <w:t>2.</w:t>
      </w:r>
      <w:r>
        <w:tab/>
      </w:r>
      <w:r w:rsidR="00623A55">
        <w:t xml:space="preserve">On success, </w:t>
      </w:r>
      <w:r w:rsidR="00623A55" w:rsidRPr="00A02C24">
        <w:t>"</w:t>
      </w:r>
      <w:r w:rsidR="00623A55">
        <w:t>200 OK</w:t>
      </w:r>
      <w:r w:rsidR="00623A55" w:rsidRPr="00A02C24">
        <w:t>"</w:t>
      </w:r>
      <w:r w:rsidR="00623A55">
        <w:t xml:space="preserve"> shall be returned and the payload body of the GET response shall contain the obtained resource representation. </w:t>
      </w:r>
    </w:p>
    <w:p w:rsidR="00623A55" w:rsidRPr="00BE4722" w:rsidRDefault="00623A55" w:rsidP="00623A55">
      <w:pPr>
        <w:pStyle w:val="B1"/>
        <w:ind w:firstLine="0"/>
      </w:pPr>
      <w:r>
        <w:t>On failure, the appropriate HTTP status code indicating the error shall be returned and appropriate additional error information should be returned in the GET response body (see subclause 4.8).</w:t>
      </w:r>
    </w:p>
    <w:p w:rsidR="00E72B8F" w:rsidRDefault="00E72B8F" w:rsidP="00E72B8F">
      <w:pPr>
        <w:pStyle w:val="Heading6"/>
      </w:pPr>
      <w:bookmarkStart w:id="52" w:name="_Toc532984767"/>
      <w:r>
        <w:t>4.6.1.1.2.2</w:t>
      </w:r>
      <w:r>
        <w:tab/>
        <w:t xml:space="preserve">Querying a </w:t>
      </w:r>
      <w:r w:rsidR="007D228B">
        <w:t>Set</w:t>
      </w:r>
      <w:r>
        <w:t xml:space="preserve"> of Resources</w:t>
      </w:r>
      <w:bookmarkEnd w:id="52"/>
    </w:p>
    <w:p w:rsidR="00623A55" w:rsidRPr="009E2427" w:rsidRDefault="00623A55" w:rsidP="00623A55">
      <w:r w:rsidRPr="009E2427">
        <w:t xml:space="preserve">Procedures that allow a service consumer NF (client) to querying a </w:t>
      </w:r>
      <w:r w:rsidR="007D228B">
        <w:t>set of</w:t>
      </w:r>
      <w:r w:rsidRPr="009E2427">
        <w:t xml:space="preserve"> resources from the server shall be specified to use HTTP GET method </w:t>
      </w:r>
      <w:r w:rsidR="007D228B">
        <w:t>towards a resource modelled as Collection or Store archetype</w:t>
      </w:r>
      <w:r w:rsidRPr="009E2427">
        <w:t xml:space="preserve">. </w:t>
      </w:r>
    </w:p>
    <w:p w:rsidR="00623A55" w:rsidRPr="009E2427" w:rsidRDefault="00AA0ACA" w:rsidP="00623A55">
      <w:r>
        <w:t>Q</w:t>
      </w:r>
      <w:r w:rsidRPr="009E2427">
        <w:t xml:space="preserve">uery parameters </w:t>
      </w:r>
      <w:r>
        <w:rPr>
          <w:rFonts w:hint="eastAsia"/>
          <w:lang w:eastAsia="zh-CN"/>
        </w:rPr>
        <w:t>(see subclause 4.6.1.1.</w:t>
      </w:r>
      <w:r>
        <w:rPr>
          <w:lang w:eastAsia="zh-CN"/>
        </w:rPr>
        <w:t>5</w:t>
      </w:r>
      <w:r>
        <w:rPr>
          <w:rFonts w:hint="eastAsia"/>
          <w:lang w:eastAsia="zh-CN"/>
        </w:rPr>
        <w:t xml:space="preserve">) </w:t>
      </w:r>
      <w:r>
        <w:t xml:space="preserve">may be provided when querying a set of resources. </w:t>
      </w:r>
      <w:r w:rsidR="00623A55" w:rsidRPr="009E2427">
        <w:t xml:space="preserve">The query component contains non-hierarchical data that, along with data in the path component, </w:t>
      </w:r>
      <w:r w:rsidR="00623A55">
        <w:t xml:space="preserve">to filter the resources identified within the scope of the </w:t>
      </w:r>
      <w:r w:rsidR="00623A55" w:rsidRPr="009E2427">
        <w:t>URI's scheme</w:t>
      </w:r>
      <w:r w:rsidR="00623A55">
        <w:t xml:space="preserve"> to a subset of the resources matching the query parameters. </w:t>
      </w:r>
      <w:r w:rsidR="00623A55" w:rsidRPr="00C262F4">
        <w:t>The query component is indicated by the first question mark ("?")</w:t>
      </w:r>
      <w:r w:rsidR="00623A55" w:rsidRPr="009E2427">
        <w:t xml:space="preserve"> character and terminated by a number sign ("#") character or by the end of the URI. </w:t>
      </w:r>
    </w:p>
    <w:p w:rsidR="00623A55" w:rsidRPr="00C262F4" w:rsidRDefault="00623A55" w:rsidP="00623A55"/>
    <w:p w:rsidR="00623A55" w:rsidRDefault="00623A55" w:rsidP="00623A55">
      <w:pPr>
        <w:pStyle w:val="EditorsNote"/>
      </w:pPr>
      <w:r w:rsidRPr="00C262F4">
        <w:t>Editor</w:t>
      </w:r>
      <w:r w:rsidRPr="00C262F4">
        <w:rPr>
          <w:lang w:val="en-US"/>
        </w:rPr>
        <w:t>'</w:t>
      </w:r>
      <w:r w:rsidRPr="00C262F4">
        <w:t>s note: Whether need and how to define complex syntax rules like operation priority and so on is FFS.</w:t>
      </w:r>
    </w:p>
    <w:p w:rsidR="00623A55" w:rsidRPr="00F04A67" w:rsidRDefault="003F721C" w:rsidP="00623A55">
      <w:pPr>
        <w:pStyle w:val="TH"/>
      </w:pPr>
      <w:r w:rsidRPr="0069718D">
        <w:object w:dxaOrig="8714" w:dyaOrig="2400">
          <v:shape id="_x0000_i1030" type="#_x0000_t75" style="width:434.5pt;height:119.7pt" o:ole="">
            <v:imagedata r:id="rId21" o:title=""/>
          </v:shape>
          <o:OLEObject Type="Embed" ProgID="Visio.Drawing.11" ShapeID="_x0000_i1030" DrawAspect="Content" ObjectID="_1606726850" r:id="rId22"/>
        </w:object>
      </w:r>
    </w:p>
    <w:p w:rsidR="00623A55" w:rsidRDefault="00623A55" w:rsidP="00606745">
      <w:pPr>
        <w:pStyle w:val="TF"/>
      </w:pPr>
      <w:r w:rsidRPr="009E2427">
        <w:t>Figure 4.6.1.1.</w:t>
      </w:r>
      <w:r w:rsidR="00F80274">
        <w:t>2.2</w:t>
      </w:r>
      <w:r w:rsidRPr="009E2427">
        <w:rPr>
          <w:rFonts w:hint="eastAsia"/>
        </w:rPr>
        <w:t>-</w:t>
      </w:r>
      <w:r w:rsidRPr="009E2427">
        <w:t xml:space="preserve">1 </w:t>
      </w:r>
      <w:r w:rsidRPr="00863003">
        <w:t>illustrates</w:t>
      </w:r>
      <w:r w:rsidRPr="009E2427">
        <w:t xml:space="preserve"> querying a collection of resources by using query parameters.</w:t>
      </w:r>
    </w:p>
    <w:p w:rsidR="00623A55" w:rsidRPr="009E2427" w:rsidRDefault="00623A55" w:rsidP="00623A55">
      <w:r w:rsidRPr="009E2427">
        <w:t>Step</w:t>
      </w:r>
      <w:r w:rsidR="00B0205C">
        <w:t xml:space="preserve"> </w:t>
      </w:r>
      <w:r w:rsidRPr="009E2427">
        <w:t xml:space="preserve">1. </w:t>
      </w:r>
      <w:r w:rsidR="00AA0ACA">
        <w:t>The c</w:t>
      </w:r>
      <w:r w:rsidRPr="009E2427">
        <w:t xml:space="preserve">lient </w:t>
      </w:r>
      <w:r w:rsidR="00AA0ACA">
        <w:t xml:space="preserve">shall </w:t>
      </w:r>
      <w:r w:rsidRPr="009E2427">
        <w:t xml:space="preserve">send </w:t>
      </w:r>
      <w:r w:rsidR="00AA0ACA">
        <w:t>a HTTP GET</w:t>
      </w:r>
      <w:r w:rsidRPr="009E2427">
        <w:t xml:space="preserve"> request </w:t>
      </w:r>
      <w:r w:rsidR="00AA0ACA">
        <w:t>using the URI of a resource modelled as Collection or Store archetype, optionally</w:t>
      </w:r>
      <w:r w:rsidR="00AA0ACA" w:rsidRPr="009E2427">
        <w:t xml:space="preserve"> </w:t>
      </w:r>
      <w:r w:rsidRPr="009E2427">
        <w:t>with query parameters</w:t>
      </w:r>
      <w:r w:rsidR="00AA0ACA">
        <w:t>,</w:t>
      </w:r>
      <w:r w:rsidRPr="009E2427">
        <w:t xml:space="preserve"> to </w:t>
      </w:r>
      <w:r w:rsidR="00AA0ACA">
        <w:t xml:space="preserve">the </w:t>
      </w:r>
      <w:r w:rsidRPr="009E2427">
        <w:t>server.</w:t>
      </w:r>
    </w:p>
    <w:p w:rsidR="00AA0ACA" w:rsidRDefault="00623A55" w:rsidP="00AA0ACA">
      <w:r w:rsidRPr="009E2427">
        <w:t>Step</w:t>
      </w:r>
      <w:r w:rsidR="00B0205C">
        <w:t xml:space="preserve"> </w:t>
      </w:r>
      <w:r w:rsidRPr="009E2427">
        <w:t xml:space="preserve">2. On success, </w:t>
      </w:r>
      <w:r w:rsidR="00AA0ACA">
        <w:t xml:space="preserve">the </w:t>
      </w:r>
      <w:r w:rsidRPr="009E2427">
        <w:t xml:space="preserve">server </w:t>
      </w:r>
      <w:r w:rsidR="00AA0ACA">
        <w:t>shall</w:t>
      </w:r>
      <w:r w:rsidRPr="009E2427">
        <w:t xml:space="preserve"> return a </w:t>
      </w:r>
      <w:r w:rsidR="00AA0ACA">
        <w:t>set</w:t>
      </w:r>
      <w:r w:rsidRPr="009E2427">
        <w:t xml:space="preserve"> of </w:t>
      </w:r>
      <w:r w:rsidR="00AA0ACA">
        <w:t>sub-</w:t>
      </w:r>
      <w:r w:rsidRPr="009E2427">
        <w:t xml:space="preserve">resources that includes only those entries </w:t>
      </w:r>
      <w:r>
        <w:t>filtered by the</w:t>
      </w:r>
      <w:r w:rsidRPr="009E2427">
        <w:t xml:space="preserve"> query</w:t>
      </w:r>
      <w:r w:rsidR="00AA0ACA">
        <w:t xml:space="preserve"> </w:t>
      </w:r>
      <w:r w:rsidRPr="009E2427">
        <w:t>parameters.</w:t>
      </w:r>
      <w:r w:rsidR="00A917F8" w:rsidRPr="00A917F8">
        <w:t xml:space="preserve"> </w:t>
      </w:r>
      <w:r w:rsidR="00AA0ACA">
        <w:t>If no sub-resource is matched for the querying service operation, the server shall return "200 OK" with an empty array (e.g. "[ ]" in JSON) in response body. If the resource in the URI doesn</w:t>
      </w:r>
      <w:r w:rsidR="00C01566">
        <w:t>'</w:t>
      </w:r>
      <w:r w:rsidR="00AA0ACA">
        <w:t>t exist on the server, the server shall return "404 Not Found" with optionally the cause information in response body.</w:t>
      </w:r>
    </w:p>
    <w:p w:rsidR="00A917F8" w:rsidRDefault="00AA0ACA" w:rsidP="00E65E97">
      <w:pPr>
        <w:pStyle w:val="NO"/>
      </w:pPr>
      <w:r>
        <w:t>NOTE:</w:t>
      </w:r>
      <w:r>
        <w:tab/>
        <w:t>The result array/empty array can be defined as an attribute of an object, if the service operation returns an object in the response payload for extensibility consideration.</w:t>
      </w:r>
    </w:p>
    <w:p w:rsidR="00A917F8" w:rsidRPr="00197E3E" w:rsidRDefault="00A917F8" w:rsidP="00623A55">
      <w:r>
        <w:t>Subclause 4.9 specifies some possible options for an NF Service Producer to return the representations of multiple resources to a NF Ser</w:t>
      </w:r>
      <w:r w:rsidR="00A14345">
        <w:t>vice Consumer.</w:t>
      </w:r>
    </w:p>
    <w:p w:rsidR="009C3A6A" w:rsidRDefault="00B140CD" w:rsidP="007F3B95">
      <w:pPr>
        <w:pStyle w:val="Heading5"/>
      </w:pPr>
      <w:bookmarkStart w:id="53" w:name="_Toc532984768"/>
      <w:r>
        <w:t>4.</w:t>
      </w:r>
      <w:r w:rsidR="001A28B8">
        <w:t>6</w:t>
      </w:r>
      <w:r w:rsidR="009C3A6A">
        <w:t>.1.</w:t>
      </w:r>
      <w:r w:rsidR="00ED74EC">
        <w:t>1.</w:t>
      </w:r>
      <w:r w:rsidR="009C3A6A">
        <w:t>3</w:t>
      </w:r>
      <w:r w:rsidR="009C3A6A">
        <w:tab/>
        <w:t>Updating a Resource</w:t>
      </w:r>
      <w:bookmarkEnd w:id="53"/>
    </w:p>
    <w:p w:rsidR="001A28B8" w:rsidRDefault="001A28B8" w:rsidP="001A28B8">
      <w:pPr>
        <w:pStyle w:val="Heading6"/>
      </w:pPr>
      <w:bookmarkStart w:id="54" w:name="_Toc532984769"/>
      <w:r>
        <w:t>4.6.1.1.3.1</w:t>
      </w:r>
      <w:r>
        <w:tab/>
        <w:t>Usage of HTTP PUT</w:t>
      </w:r>
      <w:bookmarkEnd w:id="54"/>
    </w:p>
    <w:p w:rsidR="00C647D0" w:rsidRDefault="00C647D0" w:rsidP="00C647D0">
      <w:r>
        <w:t>Procedures that allow a service consumer NF (client) to update information stored at the server by means of a complete replacement shall be specified to use the HTTP PUT method to replace the current representation of a resource with a new representation.</w:t>
      </w:r>
    </w:p>
    <w:p w:rsidR="00C647D0" w:rsidRDefault="00C647D0" w:rsidP="00C647D0">
      <w:r>
        <w:t>Figure 4.6.1.1.3.1-1 illustrates updating a resource using HTTP PUT.</w:t>
      </w:r>
    </w:p>
    <w:p w:rsidR="00C647D0" w:rsidRDefault="00C647D0" w:rsidP="00606745">
      <w:pPr>
        <w:pStyle w:val="TH"/>
      </w:pPr>
      <w:r w:rsidRPr="0069718D">
        <w:object w:dxaOrig="8714" w:dyaOrig="2400">
          <v:shape id="_x0000_i1031" type="#_x0000_t75" style="width:434.5pt;height:119.7pt" o:ole="">
            <v:imagedata r:id="rId23" o:title=""/>
          </v:shape>
          <o:OLEObject Type="Embed" ProgID="Visio.Drawing.11" ShapeID="_x0000_i1031" DrawAspect="Content" ObjectID="_1606726851" r:id="rId24"/>
        </w:object>
      </w:r>
    </w:p>
    <w:p w:rsidR="00C647D0" w:rsidRDefault="00C647D0" w:rsidP="00606745">
      <w:pPr>
        <w:pStyle w:val="TF"/>
      </w:pPr>
      <w:r>
        <w:t>Figure 4.6.1.1.3.1-1: Updating a Resource using HTTP PUT</w:t>
      </w:r>
    </w:p>
    <w:p w:rsidR="00C647D0" w:rsidRDefault="006A0956" w:rsidP="006A0956">
      <w:pPr>
        <w:pStyle w:val="B1"/>
      </w:pPr>
      <w:r>
        <w:t>1.</w:t>
      </w:r>
      <w:r>
        <w:tab/>
      </w:r>
      <w:r w:rsidR="00C647D0">
        <w:t>The resource that is to be updated is identified by the request URI. The payload body of the PUT request shall contain the new representation of the resource.</w:t>
      </w:r>
    </w:p>
    <w:p w:rsidR="00C647D0" w:rsidRDefault="006A0956" w:rsidP="006A0956">
      <w:pPr>
        <w:pStyle w:val="B1"/>
      </w:pPr>
      <w:r>
        <w:t>2.</w:t>
      </w:r>
      <w:r>
        <w:tab/>
      </w:r>
      <w:r w:rsidR="00C647D0">
        <w:t xml:space="preserve">On success, </w:t>
      </w:r>
      <w:r w:rsidR="00C647D0" w:rsidRPr="00A02C24">
        <w:t>"</w:t>
      </w:r>
      <w:r w:rsidR="00C647D0">
        <w:t>204 No Content</w:t>
      </w:r>
      <w:r w:rsidR="00C647D0" w:rsidRPr="00A02C24">
        <w:t>"</w:t>
      </w:r>
      <w:r w:rsidR="00C647D0">
        <w:t xml:space="preserve"> or </w:t>
      </w:r>
      <w:r w:rsidR="00C647D0" w:rsidRPr="00A02C24">
        <w:t>"</w:t>
      </w:r>
      <w:r w:rsidR="00C647D0">
        <w:t>200 OK</w:t>
      </w:r>
      <w:r w:rsidR="00C647D0" w:rsidRPr="00A02C24">
        <w:t>"</w:t>
      </w:r>
      <w:r w:rsidR="00C647D0">
        <w:t xml:space="preserve"> shall be returned. </w:t>
      </w:r>
    </w:p>
    <w:p w:rsidR="000A5BB2" w:rsidRDefault="00C647D0" w:rsidP="000A5BB2">
      <w:pPr>
        <w:pStyle w:val="B1"/>
        <w:ind w:firstLine="0"/>
      </w:pPr>
      <w:r>
        <w:t>On failure, the appropriate HTTP status code indicating the error shall be returned and appropriate additional error information should be returned in the PUT response body (see subclause 4.8).</w:t>
      </w:r>
      <w:r w:rsidR="000A5BB2" w:rsidRPr="000A5BB2">
        <w:t xml:space="preserve"> </w:t>
      </w:r>
    </w:p>
    <w:p w:rsidR="000A5BB2" w:rsidRDefault="000A5BB2" w:rsidP="000A5BB2">
      <w:r>
        <w:t>If the resource that is to be updated does not exist at the NF service producer, the following applies:</w:t>
      </w:r>
    </w:p>
    <w:p w:rsidR="000A5BB2" w:rsidRDefault="00A14345" w:rsidP="00A14345">
      <w:pPr>
        <w:pStyle w:val="B1"/>
      </w:pPr>
      <w:r>
        <w:t>1.</w:t>
      </w:r>
      <w:r>
        <w:tab/>
      </w:r>
      <w:r w:rsidR="000A5BB2">
        <w:t>If the creation of that resource by PUT is supported, the resource is created according to the procedure in subclause 4.6.1.1.1.3.</w:t>
      </w:r>
    </w:p>
    <w:p w:rsidR="000A5BB2" w:rsidRPr="00C94328" w:rsidRDefault="00A14345" w:rsidP="00A14345">
      <w:pPr>
        <w:pStyle w:val="B1"/>
      </w:pPr>
      <w:r>
        <w:lastRenderedPageBreak/>
        <w:t>2.</w:t>
      </w:r>
      <w:r>
        <w:tab/>
      </w:r>
      <w:r w:rsidR="000A5BB2">
        <w:t xml:space="preserve">If the creation of that resource by PUT is not supported, the </w:t>
      </w:r>
      <w:r w:rsidR="000A5BB2" w:rsidRPr="00A02C24">
        <w:t>"</w:t>
      </w:r>
      <w:r w:rsidR="000A5BB2">
        <w:t>403 Forbidden</w:t>
      </w:r>
      <w:r w:rsidR="000A5BB2" w:rsidRPr="00A02C24">
        <w:t>"</w:t>
      </w:r>
      <w:r w:rsidR="000A5BB2">
        <w:t xml:space="preserve"> HTTP status code shall be returned and appropriate additional error information should be returned in the PUT response body (see subclause 4.8).</w:t>
      </w:r>
    </w:p>
    <w:p w:rsidR="001A28B8" w:rsidRDefault="001A28B8" w:rsidP="001A28B8">
      <w:pPr>
        <w:pStyle w:val="Heading6"/>
      </w:pPr>
      <w:bookmarkStart w:id="55" w:name="_Toc532984770"/>
      <w:r>
        <w:t>4.6.1.1.3.2</w:t>
      </w:r>
      <w:r>
        <w:tab/>
        <w:t>Usage of HTTP PATCH</w:t>
      </w:r>
      <w:bookmarkEnd w:id="55"/>
    </w:p>
    <w:p w:rsidR="00B4542E" w:rsidRDefault="002F0B3A" w:rsidP="00B4542E">
      <w:r>
        <w:t>Procedures that allow a service consumer NF (client) to update information stored at the server by means of a partial replacement shall be specified to use the HTTP PATCH method (see IETF RFC 5789 [</w:t>
      </w:r>
      <w:r w:rsidR="00EF5DF4">
        <w:t>10</w:t>
      </w:r>
      <w:r>
        <w:t>]) to modify the current representation of a resource according to given modification instructions.</w:t>
      </w:r>
      <w:r w:rsidR="00B4542E">
        <w:t xml:space="preserve"> The format of the PATCH message body shall be specified for each resource where the PATCH method is supported using one or several of the following encodings:</w:t>
      </w:r>
    </w:p>
    <w:p w:rsidR="00B4542E" w:rsidRDefault="00B4542E" w:rsidP="00B4542E">
      <w:pPr>
        <w:pStyle w:val="B1"/>
      </w:pPr>
      <w:r>
        <w:t>-</w:t>
      </w:r>
      <w:r>
        <w:tab/>
      </w:r>
      <w:bookmarkStart w:id="56" w:name="_Hlk505766634"/>
      <w:r>
        <w:t xml:space="preserve">If no modification of individual elements within an array needs to be supported, the </w:t>
      </w:r>
      <w:r w:rsidRPr="004D3578">
        <w:t>"</w:t>
      </w:r>
      <w:r>
        <w:t>JSON Merge Patch</w:t>
      </w:r>
      <w:r w:rsidRPr="004D3578">
        <w:t>"</w:t>
      </w:r>
      <w:r>
        <w:t xml:space="preserve"> encoding of changes defined in IETF RFC 7396 [7] should be used.</w:t>
      </w:r>
      <w:r w:rsidRPr="004F2FF0">
        <w:t xml:space="preserve"> </w:t>
      </w:r>
    </w:p>
    <w:bookmarkEnd w:id="56"/>
    <w:p w:rsidR="00B4542E" w:rsidRDefault="00B4542E" w:rsidP="00B4542E">
      <w:pPr>
        <w:pStyle w:val="B1"/>
      </w:pPr>
      <w:r>
        <w:t>-</w:t>
      </w:r>
      <w:r>
        <w:tab/>
        <w:t xml:space="preserve">If a modification of individual elements within an array needs to be supported, the </w:t>
      </w:r>
      <w:r w:rsidRPr="004D3578">
        <w:t>"</w:t>
      </w:r>
      <w:r>
        <w:t>JSON Patch</w:t>
      </w:r>
      <w:r w:rsidRPr="004D3578">
        <w:t>"</w:t>
      </w:r>
      <w:r>
        <w:t xml:space="preserve"> encoding of changes defined in IETF RFC 6902 [8] shall be used.</w:t>
      </w:r>
    </w:p>
    <w:p w:rsidR="00B4542E" w:rsidRDefault="00B4542E" w:rsidP="00B4542E">
      <w:bookmarkStart w:id="57" w:name="_Hlk498701033"/>
      <w:r>
        <w:t>A single of the above encodings shall be specified for each resource where the PATCH method is supported unless backward compatibility considerations necessitate the support of both encodings.</w:t>
      </w:r>
    </w:p>
    <w:p w:rsidR="00B4542E" w:rsidRDefault="00B4542E" w:rsidP="00B4542E">
      <w:pPr>
        <w:pStyle w:val="NO"/>
      </w:pPr>
      <w:r>
        <w:t>NOTE 1:</w:t>
      </w:r>
      <w:r>
        <w:tab/>
        <w:t>In Rel-15 a single encoding will be selected for each resource as backward compatibility considerations do not yet apply.</w:t>
      </w:r>
    </w:p>
    <w:p w:rsidR="00B4542E" w:rsidRDefault="00B4542E" w:rsidP="00B4542E">
      <w:pPr>
        <w:pStyle w:val="NO"/>
      </w:pPr>
      <w:r>
        <w:t>NOTE 2:</w:t>
      </w:r>
      <w:r>
        <w:tab/>
      </w:r>
      <w:r w:rsidRPr="004D3578">
        <w:t>"</w:t>
      </w:r>
      <w:r>
        <w:t>JSON Merge Patch</w:t>
      </w:r>
      <w:r w:rsidRPr="004D3578">
        <w:t>"</w:t>
      </w:r>
      <w:r>
        <w:t xml:space="preserve"> does not support the modification of individual elements within an array. However, it supports the modification of individual elements within maps (see subclause </w:t>
      </w:r>
      <w:r>
        <w:rPr>
          <w:rFonts w:hint="eastAsia"/>
          <w:lang w:eastAsia="zh-CN"/>
        </w:rPr>
        <w:t>5.2.4.2</w:t>
      </w:r>
      <w:r>
        <w:rPr>
          <w:lang w:val="en-US"/>
        </w:rPr>
        <w:t>)</w:t>
      </w:r>
      <w:r>
        <w:t xml:space="preserve">. </w:t>
      </w:r>
      <w:r w:rsidRPr="001F4E14">
        <w:t xml:space="preserve">Collections of elements can be modelled as maps, instead </w:t>
      </w:r>
      <w:r>
        <w:t>of</w:t>
      </w:r>
      <w:r w:rsidRPr="001F4E14">
        <w:t xml:space="preserve"> arrays, if a partial modi</w:t>
      </w:r>
      <w:r>
        <w:t>fication using PATCH is desired.</w:t>
      </w:r>
    </w:p>
    <w:bookmarkEnd w:id="57"/>
    <w:p w:rsidR="002F0B3A" w:rsidRDefault="00B4542E" w:rsidP="000C08AB">
      <w:pPr>
        <w:pStyle w:val="NO"/>
      </w:pPr>
      <w:r>
        <w:t>NOTE 3:</w:t>
      </w:r>
      <w:r>
        <w:tab/>
        <w:t>The Open API description of the body of HTTP PATCH</w:t>
      </w:r>
      <w:r w:rsidRPr="004769C7">
        <w:t xml:space="preserve"> </w:t>
      </w:r>
      <w:r>
        <w:t>requests is specified in subclause 5.3.</w:t>
      </w:r>
      <w:r w:rsidR="00631444">
        <w:t>8</w:t>
      </w:r>
      <w:r>
        <w:t>.</w:t>
      </w:r>
    </w:p>
    <w:p w:rsidR="002F0B3A" w:rsidRDefault="002F0B3A" w:rsidP="002F0B3A">
      <w:r>
        <w:t>Figure 4.6.1.1.3.2-1 illustrates updating a resource using HTTP PATCH.</w:t>
      </w:r>
    </w:p>
    <w:p w:rsidR="002F0B3A" w:rsidRDefault="002F0B3A" w:rsidP="002F0B3A">
      <w:pPr>
        <w:pStyle w:val="TH"/>
      </w:pPr>
      <w:r w:rsidRPr="0069718D">
        <w:object w:dxaOrig="8714" w:dyaOrig="2400">
          <v:shape id="_x0000_i1032" type="#_x0000_t75" style="width:434.5pt;height:119.7pt" o:ole="">
            <v:imagedata r:id="rId25" o:title=""/>
          </v:shape>
          <o:OLEObject Type="Embed" ProgID="Visio.Drawing.11" ShapeID="_x0000_i1032" DrawAspect="Content" ObjectID="_1606726852" r:id="rId26"/>
        </w:object>
      </w:r>
    </w:p>
    <w:p w:rsidR="002F0B3A" w:rsidRDefault="002F0B3A" w:rsidP="002F0B3A">
      <w:pPr>
        <w:pStyle w:val="TF"/>
      </w:pPr>
      <w:r>
        <w:t>Figure 4.6.1.1.3.2-1: Updating a Resource using HTTP PATCH</w:t>
      </w:r>
    </w:p>
    <w:p w:rsidR="002F0B3A" w:rsidRDefault="006A0956" w:rsidP="006A0956">
      <w:pPr>
        <w:pStyle w:val="B1"/>
      </w:pPr>
      <w:r>
        <w:t>1.</w:t>
      </w:r>
      <w:r>
        <w:tab/>
      </w:r>
      <w:r w:rsidR="002F0B3A">
        <w:t xml:space="preserve">The resource that is to be updated is identified by the request URI. </w:t>
      </w:r>
      <w:bookmarkStart w:id="58" w:name="_Hlk495502863"/>
      <w:r w:rsidR="002F0B3A">
        <w:t xml:space="preserve">The payload body of the PATCH request shall contain </w:t>
      </w:r>
      <w:r w:rsidR="000402A1">
        <w:t>a description of the requested</w:t>
      </w:r>
      <w:r w:rsidR="002F0B3A">
        <w:t xml:space="preserve"> modification</w:t>
      </w:r>
      <w:r w:rsidR="000402A1">
        <w:t>s of the resource</w:t>
      </w:r>
      <w:r w:rsidR="002F0B3A">
        <w:t xml:space="preserve">. </w:t>
      </w:r>
      <w:r w:rsidR="000402A1">
        <w:t>For the "JSON Merge Patch" encoding defined in IETF RFC 7396 [7] and the "Content-Type" header shall be set to "application/merge-patch+json". For the "JSON Patch" encoding of changes defined in IETF RFC 6902 [8] the "Content-Type" header shall be set to "application/json-patch+json".</w:t>
      </w:r>
    </w:p>
    <w:bookmarkEnd w:id="58"/>
    <w:p w:rsidR="002F0B3A" w:rsidRDefault="006A0956" w:rsidP="006A0956">
      <w:pPr>
        <w:pStyle w:val="B1"/>
      </w:pPr>
      <w:r>
        <w:t>2.</w:t>
      </w:r>
      <w:r>
        <w:tab/>
      </w:r>
      <w:r w:rsidR="002F0B3A">
        <w:t xml:space="preserve">On success, </w:t>
      </w:r>
      <w:r w:rsidR="002F0B3A" w:rsidRPr="00A02C24">
        <w:t>"</w:t>
      </w:r>
      <w:r w:rsidR="002F0B3A">
        <w:t>204 No Content</w:t>
      </w:r>
      <w:r w:rsidR="002F0B3A" w:rsidRPr="00A02C24">
        <w:t>"</w:t>
      </w:r>
      <w:r w:rsidR="002F0B3A">
        <w:t xml:space="preserve"> or </w:t>
      </w:r>
      <w:r w:rsidR="002F0B3A" w:rsidRPr="00A02C24">
        <w:t>"</w:t>
      </w:r>
      <w:r w:rsidR="002F0B3A">
        <w:t>200 OK</w:t>
      </w:r>
      <w:r w:rsidR="002F0B3A" w:rsidRPr="00A02C24">
        <w:t>"</w:t>
      </w:r>
      <w:r w:rsidR="002F0B3A">
        <w:t xml:space="preserve"> shall be returned. </w:t>
      </w:r>
    </w:p>
    <w:p w:rsidR="002F0B3A" w:rsidRPr="002F0B3A" w:rsidRDefault="002F0B3A" w:rsidP="00606745">
      <w:pPr>
        <w:pStyle w:val="B1"/>
        <w:ind w:firstLine="0"/>
      </w:pPr>
      <w:r>
        <w:t>On failure, the appropriate HTTP status code indicating the error shall be returned and appropriate additional error information should be returned in the PATCH response body (see subclause 4.8).</w:t>
      </w:r>
    </w:p>
    <w:p w:rsidR="009C3A6A" w:rsidRDefault="00B140CD" w:rsidP="007F3B95">
      <w:pPr>
        <w:pStyle w:val="Heading5"/>
      </w:pPr>
      <w:bookmarkStart w:id="59" w:name="_Toc532984771"/>
      <w:r>
        <w:t>4.</w:t>
      </w:r>
      <w:r w:rsidR="001A28B8">
        <w:t>6</w:t>
      </w:r>
      <w:r w:rsidR="009C3A6A">
        <w:t>.1.</w:t>
      </w:r>
      <w:r w:rsidR="00ED74EC">
        <w:t>1.</w:t>
      </w:r>
      <w:r w:rsidR="009C3A6A">
        <w:t>4</w:t>
      </w:r>
      <w:r w:rsidR="009C3A6A">
        <w:tab/>
        <w:t>Deleting a Resource</w:t>
      </w:r>
      <w:bookmarkEnd w:id="59"/>
    </w:p>
    <w:p w:rsidR="00B727B8" w:rsidRDefault="00B727B8" w:rsidP="00B727B8">
      <w:r>
        <w:t>Procedures that allow a service consumer NF (client) to delete a resource from the server shall be specified to use the HTTP DELETE method (see IETF RFC 7231 [</w:t>
      </w:r>
      <w:r w:rsidR="00AA42E9">
        <w:t>6</w:t>
      </w:r>
      <w:r>
        <w:t>]).</w:t>
      </w:r>
    </w:p>
    <w:p w:rsidR="00B727B8" w:rsidRDefault="00B727B8" w:rsidP="00B727B8">
      <w:r>
        <w:t>Figure 4.6.1.1.4-1 illustrates deleting a resource.</w:t>
      </w:r>
    </w:p>
    <w:p w:rsidR="00B727B8" w:rsidRDefault="00B727B8" w:rsidP="00B727B8">
      <w:pPr>
        <w:pStyle w:val="TH"/>
      </w:pPr>
      <w:r w:rsidRPr="0069718D">
        <w:object w:dxaOrig="8714" w:dyaOrig="2400">
          <v:shape id="_x0000_i1033" type="#_x0000_t75" style="width:434.5pt;height:119.7pt" o:ole="">
            <v:imagedata r:id="rId27" o:title=""/>
          </v:shape>
          <o:OLEObject Type="Embed" ProgID="Visio.Drawing.11" ShapeID="_x0000_i1033" DrawAspect="Content" ObjectID="_1606726853" r:id="rId28"/>
        </w:object>
      </w:r>
    </w:p>
    <w:p w:rsidR="00B727B8" w:rsidRDefault="00B727B8" w:rsidP="00B727B8">
      <w:pPr>
        <w:pStyle w:val="TF"/>
      </w:pPr>
      <w:r>
        <w:t>Figure 4.6.1.1.4-1: Deleting a resource</w:t>
      </w:r>
    </w:p>
    <w:p w:rsidR="00B727B8" w:rsidRDefault="00B727B8" w:rsidP="00B727B8">
      <w:r>
        <w:t xml:space="preserve">The resource that is to be deleted is identified by the request URI. </w:t>
      </w:r>
    </w:p>
    <w:p w:rsidR="00B727B8" w:rsidRDefault="00B727B8" w:rsidP="00B727B8">
      <w:r>
        <w:t>The payload body of the DELETE request shall be empty.</w:t>
      </w:r>
    </w:p>
    <w:p w:rsidR="00B727B8" w:rsidRDefault="00B727B8" w:rsidP="00B727B8">
      <w:r>
        <w:t xml:space="preserve">On success, </w:t>
      </w:r>
      <w:r w:rsidRPr="00A02C24">
        <w:t>"</w:t>
      </w:r>
      <w:r>
        <w:t>204 No Content</w:t>
      </w:r>
      <w:r w:rsidRPr="00A02C24">
        <w:t>"</w:t>
      </w:r>
      <w:r>
        <w:t xml:space="preserve"> should be returned and then the payload body of the DELETE response shall be empty. </w:t>
      </w:r>
    </w:p>
    <w:p w:rsidR="00B727B8" w:rsidRPr="00B727B8" w:rsidRDefault="00B727B8" w:rsidP="00606745">
      <w:r>
        <w:t>On failure, the appropriate HTTP status code indicating the error shall be returned and appropriate additional error information should be returned in the DELETE response body (see subclause 4.8).</w:t>
      </w:r>
    </w:p>
    <w:p w:rsidR="004F02F1" w:rsidRDefault="00C32EFF" w:rsidP="004F02F1">
      <w:pPr>
        <w:pStyle w:val="Heading5"/>
        <w:rPr>
          <w:lang w:eastAsia="zh-CN"/>
        </w:rPr>
      </w:pPr>
      <w:bookmarkStart w:id="60" w:name="_Toc532984772"/>
      <w:r>
        <w:rPr>
          <w:rFonts w:hint="eastAsia"/>
          <w:lang w:eastAsia="zh-CN"/>
        </w:rPr>
        <w:t>4.6.1.1.</w:t>
      </w:r>
      <w:r>
        <w:rPr>
          <w:lang w:eastAsia="zh-CN"/>
        </w:rPr>
        <w:t>5</w:t>
      </w:r>
      <w:r>
        <w:rPr>
          <w:rFonts w:hint="eastAsia"/>
          <w:lang w:eastAsia="zh-CN"/>
        </w:rPr>
        <w:tab/>
        <w:t>Query Parameter</w:t>
      </w:r>
      <w:r w:rsidR="00017DAC">
        <w:rPr>
          <w:lang w:eastAsia="zh-CN"/>
        </w:rPr>
        <w:t>s</w:t>
      </w:r>
      <w:bookmarkEnd w:id="60"/>
    </w:p>
    <w:p w:rsidR="00C32EFF" w:rsidRDefault="004F02F1" w:rsidP="004F02F1">
      <w:pPr>
        <w:pStyle w:val="Heading5"/>
        <w:rPr>
          <w:lang w:eastAsia="zh-CN"/>
        </w:rPr>
      </w:pPr>
      <w:bookmarkStart w:id="61" w:name="_Toc532984773"/>
      <w:r>
        <w:rPr>
          <w:rFonts w:hint="eastAsia"/>
          <w:lang w:eastAsia="zh-CN"/>
        </w:rPr>
        <w:t>4.6.1.1.5.</w:t>
      </w:r>
      <w:r>
        <w:rPr>
          <w:lang w:eastAsia="zh-CN"/>
        </w:rPr>
        <w:t>1</w:t>
      </w:r>
      <w:r>
        <w:rPr>
          <w:rFonts w:hint="eastAsia"/>
          <w:lang w:eastAsia="zh-CN"/>
        </w:rPr>
        <w:tab/>
        <w:t>General</w:t>
      </w:r>
      <w:bookmarkEnd w:id="61"/>
    </w:p>
    <w:p w:rsidR="00C32EFF" w:rsidRPr="005C3514" w:rsidRDefault="00C32EFF" w:rsidP="00C32EFF">
      <w:r w:rsidRPr="009E2427">
        <w:t>The query component</w:t>
      </w:r>
      <w:r>
        <w:rPr>
          <w:rFonts w:hint="eastAsia"/>
          <w:lang w:eastAsia="zh-CN"/>
        </w:rPr>
        <w:t xml:space="preserve"> in the URI</w:t>
      </w:r>
      <w:r w:rsidRPr="009E2427">
        <w:t xml:space="preserve"> contains non-hierarchical data that, along with data in the path component, </w:t>
      </w:r>
      <w:r>
        <w:t xml:space="preserve">to filter the resources identified within the scope of the </w:t>
      </w:r>
      <w:r w:rsidRPr="009E2427">
        <w:t>URI's scheme</w:t>
      </w:r>
      <w:r>
        <w:t xml:space="preserve"> to a subset of the resources matching the query parameters. </w:t>
      </w:r>
      <w:r w:rsidRPr="00C262F4">
        <w:t>The query component is indicated by the first question mark ("?")</w:t>
      </w:r>
      <w:r w:rsidRPr="009E2427">
        <w:t xml:space="preserve"> character and terminated by a number sign ("#") character or by the end of the URI. The syntax of the </w:t>
      </w:r>
      <w:r>
        <w:t xml:space="preserve">query </w:t>
      </w:r>
      <w:r>
        <w:rPr>
          <w:lang w:eastAsia="zh-CN"/>
        </w:rPr>
        <w:t>component</w:t>
      </w:r>
      <w:r>
        <w:t xml:space="preserve"> is specified </w:t>
      </w:r>
      <w:r>
        <w:rPr>
          <w:rFonts w:hint="eastAsia"/>
          <w:lang w:eastAsia="zh-CN"/>
        </w:rPr>
        <w:t xml:space="preserve">in </w:t>
      </w:r>
      <w:r w:rsidRPr="00C262F4">
        <w:t>IETF</w:t>
      </w:r>
      <w:r>
        <w:t> </w:t>
      </w:r>
      <w:r w:rsidRPr="00C262F4">
        <w:t>RFC</w:t>
      </w:r>
      <w:r>
        <w:t> </w:t>
      </w:r>
      <w:r w:rsidRPr="00C262F4">
        <w:t>3986</w:t>
      </w:r>
      <w:r>
        <w:t> </w:t>
      </w:r>
      <w:r w:rsidRPr="00C262F4">
        <w:rPr>
          <w:rFonts w:hint="eastAsia"/>
        </w:rPr>
        <w:t>[</w:t>
      </w:r>
      <w:r>
        <w:t>9</w:t>
      </w:r>
      <w:r w:rsidRPr="00C262F4">
        <w:rPr>
          <w:rFonts w:hint="eastAsia"/>
        </w:rPr>
        <w:t>]</w:t>
      </w:r>
      <w:r w:rsidRPr="009E2427">
        <w:t>.</w:t>
      </w:r>
    </w:p>
    <w:p w:rsidR="0008688B" w:rsidRDefault="00C32EFF" w:rsidP="0008688B">
      <w:pPr>
        <w:rPr>
          <w:lang w:eastAsia="zh-CN"/>
        </w:rPr>
      </w:pPr>
      <w:r w:rsidRPr="009E2427">
        <w:t xml:space="preserve">When a server receives a request with </w:t>
      </w:r>
      <w:r w:rsidR="00017DAC">
        <w:t xml:space="preserve">a </w:t>
      </w:r>
      <w:r w:rsidRPr="009E2427">
        <w:t xml:space="preserve">query component, it </w:t>
      </w:r>
      <w:r>
        <w:rPr>
          <w:rFonts w:hint="eastAsia"/>
          <w:lang w:eastAsia="zh-CN"/>
        </w:rPr>
        <w:t>shall</w:t>
      </w:r>
      <w:r w:rsidRPr="009E2427">
        <w:t xml:space="preserve"> </w:t>
      </w:r>
      <w:r w:rsidRPr="00C262F4">
        <w:t>parse</w:t>
      </w:r>
      <w:r w:rsidRPr="009E2427">
        <w:t xml:space="preserve"> the query </w:t>
      </w:r>
      <w:r w:rsidRPr="00C262F4">
        <w:t>string in order to identify filters.</w:t>
      </w:r>
      <w:r w:rsidRPr="009E2427">
        <w:t xml:space="preserve"> The first question mark is used to be a separator and is not part of the query string. A query string is composed of a series of "key=value" pairs</w:t>
      </w:r>
      <w:r w:rsidR="00017DAC">
        <w:t>, separated by "&amp;"</w:t>
      </w:r>
      <w:r w:rsidRPr="009E2427">
        <w:t xml:space="preserve">. </w:t>
      </w:r>
      <w:r>
        <w:rPr>
          <w:rFonts w:hint="eastAsia"/>
          <w:lang w:eastAsia="zh-CN"/>
        </w:rPr>
        <w:t xml:space="preserve">If one query parameter </w:t>
      </w:r>
      <w:r>
        <w:rPr>
          <w:lang w:eastAsia="zh-CN"/>
        </w:rPr>
        <w:t>contains</w:t>
      </w:r>
      <w:r>
        <w:rPr>
          <w:rFonts w:hint="eastAsia"/>
          <w:lang w:eastAsia="zh-CN"/>
        </w:rPr>
        <w:t xml:space="preserve"> more than one value, i.e. an array of data elements, different values shall be separated by comma (",").</w:t>
      </w:r>
    </w:p>
    <w:p w:rsidR="0008688B" w:rsidRDefault="0008688B" w:rsidP="0008688B">
      <w:pPr>
        <w:rPr>
          <w:lang w:eastAsia="zh-CN"/>
        </w:rPr>
      </w:pPr>
      <w:r>
        <w:rPr>
          <w:rFonts w:hint="eastAsia"/>
          <w:lang w:eastAsia="zh-CN"/>
        </w:rPr>
        <w:t>The behaviour of the server, when receiving an HTTP/2 method with a query parameter which is of type array and only some of the members in the array can be matched, depends on each API and the behaviour shall be clearly described.</w:t>
      </w:r>
    </w:p>
    <w:p w:rsidR="0008688B" w:rsidRPr="00267D28" w:rsidRDefault="0008688B" w:rsidP="0008688B">
      <w:r>
        <w:rPr>
          <w:lang w:val="en-US" w:eastAsia="zh-CN"/>
        </w:rPr>
        <w:t xml:space="preserve">If multiple query parameters are defined for a method on the resource, the </w:t>
      </w:r>
      <w:r w:rsidR="004F02F1">
        <w:rPr>
          <w:rFonts w:hint="eastAsia"/>
          <w:lang w:val="en-US" w:eastAsia="zh-CN"/>
        </w:rPr>
        <w:t xml:space="preserve">default </w:t>
      </w:r>
      <w:r>
        <w:rPr>
          <w:lang w:val="en-US" w:eastAsia="zh-CN"/>
        </w:rPr>
        <w:t>logical relationship of the query parameters shall be clearly described.</w:t>
      </w:r>
    </w:p>
    <w:p w:rsidR="004F02F1" w:rsidRPr="00F559FE" w:rsidRDefault="004F02F1" w:rsidP="004F02F1">
      <w:pPr>
        <w:pStyle w:val="Heading6"/>
        <w:rPr>
          <w:lang w:eastAsia="zh-CN"/>
        </w:rPr>
      </w:pPr>
      <w:bookmarkStart w:id="62" w:name="_Toc532984774"/>
      <w:r>
        <w:rPr>
          <w:rFonts w:hint="eastAsia"/>
          <w:lang w:eastAsia="zh-CN"/>
        </w:rPr>
        <w:t>4.6.1.1.5.</w:t>
      </w:r>
      <w:r>
        <w:rPr>
          <w:lang w:eastAsia="zh-CN"/>
        </w:rPr>
        <w:t>2</w:t>
      </w:r>
      <w:r>
        <w:rPr>
          <w:rFonts w:hint="eastAsia"/>
          <w:lang w:eastAsia="zh-CN"/>
        </w:rPr>
        <w:tab/>
        <w:t>Complex query expression</w:t>
      </w:r>
      <w:bookmarkEnd w:id="62"/>
    </w:p>
    <w:p w:rsidR="004F02F1" w:rsidRDefault="004F02F1" w:rsidP="004F02F1">
      <w:pPr>
        <w:rPr>
          <w:lang w:eastAsia="zh-CN"/>
        </w:rPr>
      </w:pPr>
      <w:r>
        <w:rPr>
          <w:rFonts w:hint="eastAsia"/>
          <w:lang w:eastAsia="zh-CN"/>
        </w:rPr>
        <w:t xml:space="preserve">The complex query expression is used when there are multiple query parameters in the URI and the query condition needs to be expressed by a logical combination of multiple query parameters which overrides the default logical relationship of the query parameters. The complex query </w:t>
      </w:r>
      <w:r>
        <w:rPr>
          <w:lang w:eastAsia="zh-CN"/>
        </w:rPr>
        <w:t>expression</w:t>
      </w:r>
      <w:r>
        <w:rPr>
          <w:rFonts w:hint="eastAsia"/>
          <w:lang w:eastAsia="zh-CN"/>
        </w:rPr>
        <w:t xml:space="preserve"> is either a Conjunctive Normal Form (CNF) or a Disjunctive Normal Form (DNF) which is equivalent to the logical combination of query parameters reflecting the query condition. </w:t>
      </w:r>
    </w:p>
    <w:p w:rsidR="004F02F1" w:rsidRDefault="004F02F1" w:rsidP="004F02F1">
      <w:pPr>
        <w:rPr>
          <w:lang w:eastAsia="zh-CN"/>
        </w:rPr>
      </w:pPr>
      <w:r>
        <w:rPr>
          <w:rFonts w:hint="eastAsia"/>
          <w:lang w:eastAsia="zh-CN"/>
        </w:rPr>
        <w:t xml:space="preserve">The "complex-query" query </w:t>
      </w:r>
      <w:r>
        <w:rPr>
          <w:lang w:eastAsia="zh-CN"/>
        </w:rPr>
        <w:t>parameter</w:t>
      </w:r>
      <w:r>
        <w:rPr>
          <w:rFonts w:hint="eastAsia"/>
          <w:lang w:eastAsia="zh-CN"/>
        </w:rPr>
        <w:t xml:space="preserve"> may be used when a complex query expression is needed to express a query condition. The value of the "complex-query" query </w:t>
      </w:r>
      <w:r>
        <w:rPr>
          <w:lang w:eastAsia="zh-CN"/>
        </w:rPr>
        <w:t>parameter</w:t>
      </w:r>
      <w:r>
        <w:rPr>
          <w:rFonts w:hint="eastAsia"/>
          <w:lang w:eastAsia="zh-CN"/>
        </w:rPr>
        <w:t xml:space="preserve"> is of type "ComplexQuery" which is a JSON object, the corresponding CNF or DNF is encoded into that JSON object (see 3GPP TS 29.571 [</w:t>
      </w:r>
      <w:r>
        <w:rPr>
          <w:lang w:val="en-US" w:eastAsia="zh-CN"/>
        </w:rPr>
        <w:t>5</w:t>
      </w:r>
      <w:r>
        <w:rPr>
          <w:rFonts w:hint="eastAsia"/>
          <w:lang w:eastAsia="zh-CN"/>
        </w:rPr>
        <w:t>] for the details of the data type "ComplexQuery"). The use of "complex-query" shall be negotiated using the feature negotiation procedure as defined in 3GPP TS 29.500 [</w:t>
      </w:r>
      <w:r>
        <w:rPr>
          <w:lang w:val="en-US" w:eastAsia="zh-CN"/>
        </w:rPr>
        <w:t>2</w:t>
      </w:r>
      <w:r>
        <w:rPr>
          <w:rFonts w:hint="eastAsia"/>
          <w:lang w:eastAsia="zh-CN"/>
        </w:rPr>
        <w:t>].</w:t>
      </w:r>
    </w:p>
    <w:p w:rsidR="004F02F1" w:rsidRDefault="004F02F1" w:rsidP="004F02F1">
      <w:pPr>
        <w:rPr>
          <w:lang w:eastAsia="zh-CN"/>
        </w:rPr>
      </w:pPr>
      <w:r>
        <w:rPr>
          <w:rFonts w:hint="eastAsia"/>
          <w:lang w:eastAsia="zh-CN"/>
        </w:rPr>
        <w:t>If a query parameter is included in the "complexQuery" then the same query parameter shall not be included outside the "complexQuery" in the same request message.</w:t>
      </w:r>
    </w:p>
    <w:p w:rsidR="004F02F1" w:rsidRDefault="004F02F1" w:rsidP="004F02F1">
      <w:pPr>
        <w:pStyle w:val="NO"/>
        <w:rPr>
          <w:lang w:eastAsia="zh-CN"/>
        </w:rPr>
      </w:pPr>
      <w:r>
        <w:rPr>
          <w:rFonts w:hint="eastAsia"/>
          <w:lang w:eastAsia="zh-CN"/>
        </w:rPr>
        <w:t>NOTE</w:t>
      </w:r>
      <w:r>
        <w:rPr>
          <w:lang w:val="en-US" w:eastAsia="zh-CN"/>
        </w:rPr>
        <w:t> </w:t>
      </w:r>
      <w:r>
        <w:rPr>
          <w:rFonts w:hint="eastAsia"/>
          <w:lang w:val="en-US" w:eastAsia="zh-CN"/>
        </w:rPr>
        <w:t>1</w:t>
      </w:r>
      <w:r>
        <w:rPr>
          <w:rFonts w:hint="eastAsia"/>
          <w:lang w:eastAsia="zh-CN"/>
        </w:rPr>
        <w:t>:</w:t>
      </w:r>
      <w:r>
        <w:rPr>
          <w:rFonts w:hint="eastAsia"/>
          <w:lang w:eastAsia="zh-CN"/>
        </w:rPr>
        <w:tab/>
        <w:t>It is not assumed that all APIs support "complex-query", the API supports this feature only when it is described in the corresponding specification.</w:t>
      </w:r>
    </w:p>
    <w:p w:rsidR="004F02F1" w:rsidRDefault="004F02F1" w:rsidP="004F02F1">
      <w:pPr>
        <w:pStyle w:val="NO"/>
        <w:rPr>
          <w:lang w:eastAsia="zh-CN"/>
        </w:rPr>
      </w:pPr>
      <w:r>
        <w:rPr>
          <w:rFonts w:hint="eastAsia"/>
          <w:lang w:eastAsia="zh-CN"/>
        </w:rPr>
        <w:lastRenderedPageBreak/>
        <w:t>NOTE 2:</w:t>
      </w:r>
      <w:r>
        <w:rPr>
          <w:rFonts w:hint="eastAsia"/>
          <w:lang w:eastAsia="zh-CN"/>
        </w:rPr>
        <w:tab/>
        <w:t>The logical relationship between "complex-query" and the other query parameters defined for a particular API is described in the corresponding specification of that API.</w:t>
      </w:r>
    </w:p>
    <w:p w:rsidR="004F02F1" w:rsidRPr="00C24783" w:rsidRDefault="004F02F1" w:rsidP="004F02F1">
      <w:pPr>
        <w:pStyle w:val="NO"/>
        <w:rPr>
          <w:lang w:val="en-US" w:eastAsia="zh-CN"/>
        </w:rPr>
      </w:pPr>
      <w:r>
        <w:rPr>
          <w:rFonts w:hint="eastAsia"/>
          <w:lang w:eastAsia="zh-CN"/>
        </w:rPr>
        <w:t>NTOE 3:</w:t>
      </w:r>
      <w:r>
        <w:rPr>
          <w:rFonts w:hint="eastAsia"/>
          <w:lang w:eastAsia="zh-CN"/>
        </w:rPr>
        <w:tab/>
      </w:r>
      <w:r>
        <w:rPr>
          <w:lang w:val="en-US" w:eastAsia="zh-CN"/>
        </w:rPr>
        <w:t>T</w:t>
      </w:r>
      <w:r>
        <w:rPr>
          <w:rFonts w:hint="eastAsia"/>
          <w:lang w:val="en-US" w:eastAsia="zh-CN"/>
        </w:rPr>
        <w:t>he "complex-query" is not an additional explanation of the other query parameters, the condition expressed in the "complex-query" is evaluated along with the other queries.</w:t>
      </w:r>
    </w:p>
    <w:p w:rsidR="00C32EFF" w:rsidRDefault="00C32EFF" w:rsidP="00C32EFF">
      <w:pPr>
        <w:rPr>
          <w:lang w:eastAsia="zh-CN"/>
        </w:rPr>
      </w:pPr>
    </w:p>
    <w:p w:rsidR="009C3A6A" w:rsidRPr="009C3A6A" w:rsidRDefault="00B140CD" w:rsidP="004A53A6">
      <w:pPr>
        <w:pStyle w:val="Heading4"/>
      </w:pPr>
      <w:bookmarkStart w:id="63" w:name="_Toc532984775"/>
      <w:r>
        <w:t>4.</w:t>
      </w:r>
      <w:r w:rsidR="001A28B8">
        <w:t>6</w:t>
      </w:r>
      <w:r w:rsidR="009C3A6A">
        <w:t>.1.</w:t>
      </w:r>
      <w:r w:rsidR="00ED74EC">
        <w:t>2</w:t>
      </w:r>
      <w:r w:rsidR="006D0D4F">
        <w:tab/>
      </w:r>
      <w:r w:rsidR="00ED74EC">
        <w:t>Custom Operations</w:t>
      </w:r>
      <w:bookmarkEnd w:id="63"/>
    </w:p>
    <w:p w:rsidR="00B30F5C" w:rsidRDefault="00B30F5C" w:rsidP="00B30F5C">
      <w:r>
        <w:t>Custom Operations provide procedures that allow a service consumer NF (client) to interact with an NF service producer in other ways than what is supported by the CRUD methods described in subclause 4.6.1.1.</w:t>
      </w:r>
    </w:p>
    <w:p w:rsidR="00B30F5C" w:rsidRDefault="00B30F5C" w:rsidP="00B30F5C">
      <w:r>
        <w:t>Custom Operation can be related to a resource or can be related to an entire service and be independent of a resource.</w:t>
      </w:r>
    </w:p>
    <w:p w:rsidR="00B30F5C" w:rsidRDefault="00B30F5C" w:rsidP="00B30F5C"/>
    <w:p w:rsidR="00B30F5C" w:rsidRDefault="00B30F5C" w:rsidP="00B30F5C">
      <w:r>
        <w:t>Figure 4.6.1.2-1 illustrates the use of a custom operation related to a resource.</w:t>
      </w:r>
    </w:p>
    <w:p w:rsidR="006F2B76" w:rsidRDefault="00B30F5C" w:rsidP="006F2B76">
      <w:pPr>
        <w:pStyle w:val="TH"/>
        <w:rPr>
          <w:noProof/>
        </w:rPr>
      </w:pPr>
      <w:r w:rsidRPr="00986E88">
        <w:rPr>
          <w:noProof/>
        </w:rPr>
        <w:object w:dxaOrig="9570" w:dyaOrig="3195">
          <v:shape id="_x0000_i1034" type="#_x0000_t75" style="width:478.9pt;height:159.05pt" o:ole="">
            <v:imagedata r:id="rId29" o:title=""/>
          </v:shape>
          <o:OLEObject Type="Embed" ProgID="Visio.Drawing.11" ShapeID="_x0000_i1034" DrawAspect="Content" ObjectID="_1606726854" r:id="rId30"/>
        </w:object>
      </w:r>
    </w:p>
    <w:p w:rsidR="00B30F5C" w:rsidRDefault="00B30F5C" w:rsidP="006F2B76">
      <w:pPr>
        <w:pStyle w:val="TF"/>
      </w:pPr>
      <w:r>
        <w:t>Figure 4.6.1.2-1: Custom Operation on a Resource using HTTP POST</w:t>
      </w:r>
    </w:p>
    <w:p w:rsidR="00B30F5C" w:rsidRDefault="00B30F5C" w:rsidP="00B30F5C">
      <w:pPr>
        <w:pStyle w:val="B1"/>
      </w:pPr>
      <w:r>
        <w:t>1.</w:t>
      </w:r>
      <w:r>
        <w:tab/>
        <w:t>The request URI identifies the custom operation to be executed and the resource the custom operation relates to and is constructed by adding a verb as name for the custom operation at the end of the resource URI (see subclauses 4.4.2 and 5.1.3.2). Parameters for the custom operation are included in the request body.</w:t>
      </w:r>
    </w:p>
    <w:p w:rsidR="00B30F5C" w:rsidRDefault="00B30F5C" w:rsidP="00B30F5C">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 "200 OK" shall contain a body with data related to the custom operation.</w:t>
      </w:r>
    </w:p>
    <w:p w:rsidR="00B30F5C" w:rsidRDefault="00B30F5C" w:rsidP="00D43F32">
      <w:r>
        <w:t>On failure, the appropriate HTTP status code indicating the error shall be returned and appropriate additional error information should be returned in the POST response body (see subclause 4.8).</w:t>
      </w:r>
      <w:r w:rsidRPr="000A5BB2">
        <w:t xml:space="preserve"> </w:t>
      </w:r>
    </w:p>
    <w:p w:rsidR="00B30F5C" w:rsidRDefault="00B30F5C" w:rsidP="00B30F5C">
      <w:pPr>
        <w:pStyle w:val="B1"/>
      </w:pPr>
    </w:p>
    <w:p w:rsidR="00B30F5C" w:rsidRDefault="00B30F5C" w:rsidP="00B30F5C">
      <w:r>
        <w:t>Figure 4.6.1.2-2 illustrates the use of a custom operation related to a service.</w:t>
      </w:r>
    </w:p>
    <w:p w:rsidR="006F2B76" w:rsidRDefault="00B30F5C" w:rsidP="006F2B76">
      <w:pPr>
        <w:pStyle w:val="TH"/>
        <w:rPr>
          <w:noProof/>
        </w:rPr>
      </w:pPr>
      <w:r w:rsidRPr="00986E88">
        <w:rPr>
          <w:noProof/>
        </w:rPr>
        <w:object w:dxaOrig="9570" w:dyaOrig="3195">
          <v:shape id="_x0000_i1035" type="#_x0000_t75" style="width:478.9pt;height:159.05pt" o:ole="">
            <v:imagedata r:id="rId31" o:title=""/>
          </v:shape>
          <o:OLEObject Type="Embed" ProgID="Visio.Drawing.11" ShapeID="_x0000_i1035" DrawAspect="Content" ObjectID="_1606726855" r:id="rId32"/>
        </w:object>
      </w:r>
    </w:p>
    <w:p w:rsidR="00B30F5C" w:rsidRDefault="00B30F5C" w:rsidP="00B30F5C">
      <w:pPr>
        <w:pStyle w:val="TF"/>
      </w:pPr>
      <w:r>
        <w:t>Figure 4.6.1.2-2: Custom Operation related to Service using HTTP POST</w:t>
      </w:r>
    </w:p>
    <w:p w:rsidR="00B30F5C" w:rsidRDefault="00B30F5C" w:rsidP="00B30F5C">
      <w:pPr>
        <w:pStyle w:val="B1"/>
      </w:pPr>
      <w:r>
        <w:t>1.</w:t>
      </w:r>
      <w:r>
        <w:tab/>
        <w:t>The request URI identifies the custom operation to be executed and is constructed by adding a verb as name for the custom operation at the end of the service URI (see subclauses 4.4.2 and 5.1.3.2). Parameters for the custom operation are included in the request body.</w:t>
      </w:r>
    </w:p>
    <w:p w:rsidR="00B30F5C" w:rsidRDefault="00B30F5C" w:rsidP="00B30F5C">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 "200 OK" shall contain a body with data related to the custom operation.</w:t>
      </w:r>
    </w:p>
    <w:p w:rsidR="00B30F5C" w:rsidRDefault="00B30F5C" w:rsidP="00D43F32">
      <w:r>
        <w:t>On failure, the appropriate HTTP status code indicating the error shall be returned and appropriate additional error information should be returned in the POST response body (see subclause 4.8).</w:t>
      </w:r>
      <w:r w:rsidRPr="000A5BB2">
        <w:t xml:space="preserve"> </w:t>
      </w:r>
    </w:p>
    <w:p w:rsidR="00A96C6C" w:rsidRDefault="00263268" w:rsidP="004A53A6">
      <w:pPr>
        <w:pStyle w:val="Heading4"/>
      </w:pPr>
      <w:bookmarkStart w:id="64" w:name="_Toc532984776"/>
      <w:r>
        <w:t>4.</w:t>
      </w:r>
      <w:r w:rsidR="001A28B8">
        <w:t>6</w:t>
      </w:r>
      <w:r w:rsidR="009C3A6A">
        <w:t>.</w:t>
      </w:r>
      <w:r w:rsidR="00ED74EC">
        <w:t>1.3</w:t>
      </w:r>
      <w:r>
        <w:tab/>
        <w:t>Use of Asynchronous Operations</w:t>
      </w:r>
      <w:bookmarkEnd w:id="64"/>
    </w:p>
    <w:p w:rsidR="008F5392" w:rsidRPr="008F5392" w:rsidRDefault="008F5392" w:rsidP="003138D4">
      <w:r>
        <w:t>Certain service operations may be designed to allow the invocation of a request so that the response can be received asynchronously: if the NF service consumer when sending a request cannot expect to receive an immediate final response, the service consumer may provide a callback reference for final result notification. The service provider, when receiving a request that contains a callback reference for final result notification, may then return an immediate "202 Accepted", and notify the service consumer about the final result using the received callback reference at a later point in time.</w:t>
      </w:r>
    </w:p>
    <w:p w:rsidR="003E40F0" w:rsidRDefault="003E40F0" w:rsidP="003E40F0">
      <w:pPr>
        <w:pStyle w:val="Heading4"/>
      </w:pPr>
      <w:bookmarkStart w:id="65" w:name="_Toc532984777"/>
      <w:r>
        <w:t>4.6.1.</w:t>
      </w:r>
      <w:r w:rsidR="004C0BBB">
        <w:t>4</w:t>
      </w:r>
      <w:r>
        <w:tab/>
        <w:t>Special provisions to support the seamless change of AMF as NF service producer</w:t>
      </w:r>
      <w:bookmarkEnd w:id="65"/>
    </w:p>
    <w:p w:rsidR="003E40F0" w:rsidRDefault="003E40F0" w:rsidP="003E40F0">
      <w:pPr>
        <w:rPr>
          <w:lang w:val="en-US"/>
        </w:rPr>
      </w:pPr>
      <w:r>
        <w:rPr>
          <w:lang w:val="en-US"/>
        </w:rPr>
        <w:t>Services provided by the AMF can be transferred seamlessly to a new AMF when the corresponding UE context is transferred to that AMF.</w:t>
      </w:r>
    </w:p>
    <w:p w:rsidR="003E40F0" w:rsidRDefault="003E40F0" w:rsidP="003E40F0">
      <w:r>
        <w:rPr>
          <w:lang w:val="en-US"/>
        </w:rPr>
        <w:t xml:space="preserve">To support a seamless </w:t>
      </w:r>
      <w:r>
        <w:t>change of the AMF as NF service producer, the procedures in subclause 4.6.1 are applied with the following special provisions:</w:t>
      </w:r>
    </w:p>
    <w:p w:rsidR="003E40F0" w:rsidRDefault="003E40F0" w:rsidP="003E40F0">
      <w:pPr>
        <w:pStyle w:val="B1"/>
      </w:pPr>
      <w:r>
        <w:t>1</w:t>
      </w:r>
      <w:r w:rsidRPr="00D3070D">
        <w:t>.</w:t>
      </w:r>
      <w:r w:rsidRPr="00D3070D">
        <w:tab/>
        <w:t xml:space="preserve">When becoming aware </w:t>
      </w:r>
      <w:r>
        <w:t>that a new AMF is serving the resource</w:t>
      </w:r>
      <w:r w:rsidRPr="00D3070D">
        <w:t xml:space="preserve">, the NF service consumer </w:t>
      </w:r>
      <w:r>
        <w:t xml:space="preserve">shall </w:t>
      </w:r>
      <w:r w:rsidRPr="00D3070D">
        <w:t xml:space="preserve">exchange </w:t>
      </w:r>
      <w:r>
        <w:t xml:space="preserve">the authority </w:t>
      </w:r>
      <w:r w:rsidRPr="00D3070D">
        <w:t>part of resource UR</w:t>
      </w:r>
      <w:r>
        <w:t>I</w:t>
      </w:r>
      <w:r w:rsidRPr="00D3070D">
        <w:t xml:space="preserve">s with </w:t>
      </w:r>
      <w:r>
        <w:t>the address of a new NF service producer</w:t>
      </w:r>
      <w:r w:rsidRPr="00D3070D">
        <w:t xml:space="preserve"> and </w:t>
      </w:r>
      <w:r>
        <w:t xml:space="preserve">shall </w:t>
      </w:r>
      <w:r w:rsidRPr="00D3070D">
        <w:t>use that UR</w:t>
      </w:r>
      <w:r>
        <w:t>I</w:t>
      </w:r>
      <w:r w:rsidRPr="00D3070D">
        <w:t xml:space="preserve"> in subsequent communication.</w:t>
      </w:r>
    </w:p>
    <w:p w:rsidR="003E40F0" w:rsidRPr="00D3070D" w:rsidRDefault="003E40F0" w:rsidP="003E40F0">
      <w:pPr>
        <w:pStyle w:val="NO"/>
      </w:pPr>
      <w:r>
        <w:t>NOTE:</w:t>
      </w:r>
      <w:r>
        <w:tab/>
        <w:t>A</w:t>
      </w:r>
      <w:r w:rsidRPr="00D3070D">
        <w:t xml:space="preserve">n NF service consumer </w:t>
      </w:r>
      <w:r>
        <w:t>can</w:t>
      </w:r>
      <w:r w:rsidRPr="00D3070D">
        <w:t xml:space="preserve"> become aware of </w:t>
      </w:r>
      <w:r>
        <w:t>an AMF change</w:t>
      </w:r>
      <w:r w:rsidRPr="00D3070D">
        <w:t xml:space="preserve"> via Namf_Communication service AMFStatusChange Notifications, via Error response from old AMF, via link level failures (e.g</w:t>
      </w:r>
      <w:r>
        <w:t>.</w:t>
      </w:r>
      <w:r w:rsidRPr="00D3070D">
        <w:t xml:space="preserve"> no response from the AMF)</w:t>
      </w:r>
      <w:r>
        <w:t>, or via a notification from the NRF that the AMF has deregistered</w:t>
      </w:r>
      <w:r w:rsidRPr="00D3070D">
        <w:t>.</w:t>
      </w:r>
      <w:r>
        <w:t xml:space="preserve"> and can then determine the new AMF either via information received within those services or by selecting an AMF from an earlier received </w:t>
      </w:r>
      <w:r w:rsidRPr="00D3070D">
        <w:t>AMF set or the backup AMF</w:t>
      </w:r>
      <w:r>
        <w:t>.</w:t>
      </w:r>
    </w:p>
    <w:p w:rsidR="003E40F0" w:rsidRPr="00D3070D" w:rsidRDefault="003E40F0" w:rsidP="003E40F0">
      <w:pPr>
        <w:pStyle w:val="B1"/>
      </w:pPr>
      <w:r>
        <w:t>2</w:t>
      </w:r>
      <w:r w:rsidRPr="00D3070D">
        <w:t>.</w:t>
      </w:r>
      <w:r w:rsidRPr="00D3070D">
        <w:tab/>
        <w:t xml:space="preserve">Each </w:t>
      </w:r>
      <w:r>
        <w:t>AMF</w:t>
      </w:r>
      <w:r w:rsidRPr="00D3070D">
        <w:t xml:space="preserve"> </w:t>
      </w:r>
      <w:r>
        <w:t xml:space="preserve">within a set of AMFs supporting seamless changes shall </w:t>
      </w:r>
      <w:r w:rsidRPr="00D3070D">
        <w:t xml:space="preserve">be prepared to receive updates </w:t>
      </w:r>
      <w:r>
        <w:t xml:space="preserve">for resource URIs constructed according to bullet 1 with the own IP address as authority part </w:t>
      </w:r>
      <w:r w:rsidRPr="00D3070D">
        <w:t xml:space="preserve">from the NF service </w:t>
      </w:r>
      <w:r>
        <w:t>consumer</w:t>
      </w:r>
      <w:r w:rsidRPr="00D3070D">
        <w:t>, by either handling the updates, or by replying</w:t>
      </w:r>
      <w:r>
        <w:t xml:space="preserve"> with an</w:t>
      </w:r>
      <w:r w:rsidRPr="00D3070D">
        <w:t xml:space="preserve"> HTTP </w:t>
      </w:r>
      <w:r>
        <w:t>"</w:t>
      </w:r>
      <w:r w:rsidRPr="00D3070D">
        <w:t>3</w:t>
      </w:r>
      <w:r>
        <w:t xml:space="preserve">07 temporary </w:t>
      </w:r>
      <w:r w:rsidRPr="00D3070D">
        <w:t>redirect</w:t>
      </w:r>
      <w:r>
        <w:t>" error response</w:t>
      </w:r>
      <w:r w:rsidRPr="00D3070D">
        <w:t xml:space="preserve"> pointing to new </w:t>
      </w:r>
      <w:r>
        <w:t>NF service producer</w:t>
      </w:r>
      <w:r w:rsidRPr="00D3070D">
        <w:t>, or by replying with another HTTP error</w:t>
      </w:r>
      <w:r>
        <w:t xml:space="preserve"> such as an "404 Not found"</w:t>
      </w:r>
      <w:r w:rsidRPr="00D3070D">
        <w:t>.</w:t>
      </w:r>
    </w:p>
    <w:p w:rsidR="003E40F0" w:rsidRPr="00D3070D" w:rsidRDefault="003E40F0" w:rsidP="003E40F0">
      <w:pPr>
        <w:pStyle w:val="B1"/>
      </w:pPr>
      <w:r>
        <w:t>3</w:t>
      </w:r>
      <w:r w:rsidRPr="00D3070D">
        <w:t>.</w:t>
      </w:r>
      <w:r w:rsidRPr="00D3070D">
        <w:tab/>
        <w:t xml:space="preserve">For a service that includes notifications from the </w:t>
      </w:r>
      <w:r>
        <w:t>AMF</w:t>
      </w:r>
      <w:r w:rsidRPr="00D3070D">
        <w:t xml:space="preserve">, the NF service consumer </w:t>
      </w:r>
      <w:r>
        <w:t xml:space="preserve">shall </w:t>
      </w:r>
      <w:r w:rsidRPr="00D3070D">
        <w:t xml:space="preserve">be prepared to receive </w:t>
      </w:r>
      <w:r>
        <w:t xml:space="preserve">notifications </w:t>
      </w:r>
      <w:r w:rsidRPr="00D3070D">
        <w:t xml:space="preserve">for the that service from any </w:t>
      </w:r>
      <w:r>
        <w:t>NF service producer</w:t>
      </w:r>
      <w:r w:rsidRPr="00D3070D">
        <w:t xml:space="preserve"> </w:t>
      </w:r>
      <w:r>
        <w:t>within a set of NF service producers supporting seamless changes</w:t>
      </w:r>
    </w:p>
    <w:p w:rsidR="00263268" w:rsidRDefault="009D7C5D" w:rsidP="009C3A6A">
      <w:pPr>
        <w:pStyle w:val="Heading3"/>
      </w:pPr>
      <w:bookmarkStart w:id="66" w:name="_Toc532984778"/>
      <w:r>
        <w:lastRenderedPageBreak/>
        <w:t>4.</w:t>
      </w:r>
      <w:r w:rsidR="001A28B8">
        <w:t>6</w:t>
      </w:r>
      <w:r w:rsidR="009C3A6A">
        <w:t>.</w:t>
      </w:r>
      <w:r w:rsidR="00ED74EC">
        <w:t>2</w:t>
      </w:r>
      <w:r>
        <w:tab/>
      </w:r>
      <w:r w:rsidR="00263268">
        <w:t>Use of Subscribe/Notify Communication</w:t>
      </w:r>
      <w:bookmarkEnd w:id="66"/>
    </w:p>
    <w:p w:rsidR="00B10073" w:rsidRDefault="00B10073" w:rsidP="00B10073">
      <w:pPr>
        <w:pStyle w:val="Heading4"/>
      </w:pPr>
      <w:bookmarkStart w:id="67" w:name="_Toc532984779"/>
      <w:r>
        <w:t>4.6.2.1</w:t>
      </w:r>
      <w:r>
        <w:tab/>
        <w:t>General</w:t>
      </w:r>
      <w:bookmarkEnd w:id="67"/>
    </w:p>
    <w:p w:rsidR="00B10073" w:rsidRDefault="00B10073" w:rsidP="00B10073">
      <w:r>
        <w:t>Subscribe/Notify communication between 5GC NFs can be used to keep involved NFs (consumers of a service) informed of data changes or events that occur at another NF (producer of the service). A notification is a message that contains information about the event.</w:t>
      </w:r>
    </w:p>
    <w:p w:rsidR="00B10073" w:rsidRDefault="00B10073" w:rsidP="00B10073">
      <w:r>
        <w:t xml:space="preserve">Service consumer NFs (clients) need to subscribe to notifications at the service provider NF (server). This either happens explicitly by means of creating a new subscription resource (see subclause 4.6.2.2), or implicitly by updating a relevant resource. </w:t>
      </w:r>
    </w:p>
    <w:p w:rsidR="00B10073" w:rsidRDefault="00B10073" w:rsidP="00B10073">
      <w:r>
        <w:t xml:space="preserve">When the change/event occurs at the service producer NF, notifications (see subclause 4.6.2.3) are sent from the service producer NF to the service consumer NFs. This communication initiated by the service producer to the service consumers requires that the service consumer NF (client) takes the role of an HTTP server and the service producer NF (server) takes the role of an HTTP client. </w:t>
      </w:r>
    </w:p>
    <w:p w:rsidR="00B10073" w:rsidRPr="00BD0789" w:rsidRDefault="00B10073" w:rsidP="00B10073">
      <w:r>
        <w:t>During the explicit subscription the service consumer NF (client) provides a callback URI and possibly additional filter criteria to the service producer NF (server). When the data-change/event occurs that matches the filter criteria in the subscription, the service producer NF (taking the role of an HTTP client) uses the provided callback URI to notify the service consumer NF (taking the role of an HTTP server) about the change.</w:t>
      </w:r>
    </w:p>
    <w:p w:rsidR="00056E7E" w:rsidRDefault="00ED74EC" w:rsidP="00056E7E">
      <w:pPr>
        <w:pStyle w:val="Heading4"/>
      </w:pPr>
      <w:bookmarkStart w:id="68" w:name="_Toc532984780"/>
      <w:r>
        <w:t>4.</w:t>
      </w:r>
      <w:r w:rsidR="001A28B8">
        <w:t>6</w:t>
      </w:r>
      <w:r>
        <w:t>.2.</w:t>
      </w:r>
      <w:r w:rsidR="00BD0789">
        <w:t>2</w:t>
      </w:r>
      <w:r>
        <w:tab/>
        <w:t>Management of Subscriptions</w:t>
      </w:r>
      <w:bookmarkEnd w:id="68"/>
    </w:p>
    <w:p w:rsidR="00ED74EC" w:rsidRDefault="00056E7E" w:rsidP="00970CC2">
      <w:pPr>
        <w:pStyle w:val="Heading5"/>
      </w:pPr>
      <w:bookmarkStart w:id="69" w:name="_Toc532984781"/>
      <w:r>
        <w:t>4.6.2.2.1</w:t>
      </w:r>
      <w:r>
        <w:tab/>
        <w:t>General</w:t>
      </w:r>
      <w:bookmarkEnd w:id="69"/>
    </w:p>
    <w:p w:rsidR="00DF495D" w:rsidRDefault="00DF495D" w:rsidP="00DF495D">
      <w:r>
        <w:t>The HTTP method to create a subscription shall be POST. The HTTP method to modify a subscription shall be PUT or PATCH. The HTTP method to delete a subscription (i.e. to unsubscribe) shall be DELETE (see IETF RFC </w:t>
      </w:r>
      <w:r w:rsidR="00553B1A">
        <w:t>7231</w:t>
      </w:r>
      <w:r>
        <w:t> [</w:t>
      </w:r>
      <w:r w:rsidR="00553B1A">
        <w:t>6</w:t>
      </w:r>
      <w:r>
        <w:t>])</w:t>
      </w:r>
      <w:r w:rsidR="00314608">
        <w:t>.</w:t>
      </w:r>
    </w:p>
    <w:p w:rsidR="00DF495D" w:rsidRDefault="00DF495D" w:rsidP="00DF495D">
      <w:r>
        <w:t xml:space="preserve">Subscriptions may be implicit, i.e. exist without being explicitly created. Implicit subscriptions cannot be deleted but can be modified, suspended or resumed as a side effect of other operations. </w:t>
      </w:r>
    </w:p>
    <w:p w:rsidR="00DF495D" w:rsidRDefault="00DF495D" w:rsidP="00DF495D">
      <w:pPr>
        <w:pStyle w:val="EditorsNote"/>
      </w:pPr>
      <w:r>
        <w:t>Editor</w:t>
      </w:r>
      <w:r>
        <w:rPr>
          <w:lang w:eastAsia="zh-CN"/>
        </w:rPr>
        <w:t>'s Note:</w:t>
      </w:r>
      <w:r>
        <w:rPr>
          <w:lang w:eastAsia="zh-CN"/>
        </w:rPr>
        <w:tab/>
      </w:r>
      <w:r>
        <w:t xml:space="preserve">It is ffs whether an implicit subscription can be modified by a service that is different from the service to which the notification belongs. </w:t>
      </w:r>
    </w:p>
    <w:p w:rsidR="002966AA" w:rsidRDefault="00DF495D" w:rsidP="002966AA">
      <w:r>
        <w:t>As an example, at the UDM the registered AMF is implicitly subscribed to notification about subscriber data changes as side effect of the registration. When no AMF is registered, the implicit subscription is suspended. When an AMF registers, a suspended subscription is resumed (and updated). At AMF change the implicit subscription is modified. At AMF deregistration (purge) the implicit subscription is suspended.</w:t>
      </w:r>
      <w:r w:rsidR="002966AA" w:rsidRPr="002966AA">
        <w:t xml:space="preserve"> </w:t>
      </w:r>
    </w:p>
    <w:p w:rsidR="00DF495D" w:rsidRDefault="002966AA" w:rsidP="00970CC2">
      <w:pPr>
        <w:pStyle w:val="Heading5"/>
      </w:pPr>
      <w:bookmarkStart w:id="70" w:name="_Toc532984782"/>
      <w:r>
        <w:t>4.6.2.2.2</w:t>
      </w:r>
      <w:r>
        <w:tab/>
        <w:t>Creation of a Subscription</w:t>
      </w:r>
      <w:bookmarkEnd w:id="70"/>
    </w:p>
    <w:p w:rsidR="00DF495D" w:rsidRDefault="00DF495D" w:rsidP="00DF495D">
      <w:r>
        <w:t>Figure 4.6.2.2</w:t>
      </w:r>
      <w:r w:rsidR="002966AA">
        <w:t>.2</w:t>
      </w:r>
      <w:r>
        <w:t>-1 illustrates explicit creation of a subscription.</w:t>
      </w:r>
    </w:p>
    <w:p w:rsidR="00DF495D" w:rsidRDefault="003F721C" w:rsidP="00DF495D">
      <w:pPr>
        <w:pStyle w:val="TH"/>
      </w:pPr>
      <w:r w:rsidRPr="0069718D">
        <w:object w:dxaOrig="8714" w:dyaOrig="2400">
          <v:shape id="_x0000_i1036" type="#_x0000_t75" style="width:434.5pt;height:119.7pt" o:ole="">
            <v:imagedata r:id="rId33" o:title=""/>
          </v:shape>
          <o:OLEObject Type="Embed" ProgID="Visio.Drawing.11" ShapeID="_x0000_i1036" DrawAspect="Content" ObjectID="_1606726856" r:id="rId34"/>
        </w:object>
      </w:r>
    </w:p>
    <w:p w:rsidR="00DF495D" w:rsidRDefault="00DF495D" w:rsidP="00DF495D">
      <w:pPr>
        <w:pStyle w:val="TF"/>
      </w:pPr>
      <w:r>
        <w:t>Figure 4.6.2.2</w:t>
      </w:r>
      <w:r w:rsidR="002966AA">
        <w:t>.2</w:t>
      </w:r>
      <w:r>
        <w:t>-1: Creation of a subscription</w:t>
      </w:r>
    </w:p>
    <w:p w:rsidR="00DF495D" w:rsidRDefault="00DF495D" w:rsidP="00DF495D">
      <w:r>
        <w:t xml:space="preserve">The parent resource (collection of subscriptions) is identified by the request URI. </w:t>
      </w:r>
    </w:p>
    <w:p w:rsidR="00DF495D" w:rsidRDefault="00DF495D" w:rsidP="00DF495D">
      <w:r>
        <w:t>The data structure in the payload body of the POST request shall contain a callback URI, and may contain additional criteria to filter the set of events that trigger a notification.</w:t>
      </w:r>
      <w:r w:rsidR="0051200F">
        <w:t xml:space="preserve"> </w:t>
      </w:r>
      <w:r w:rsidR="0051200F">
        <w:rPr>
          <w:rStyle w:val="B1Char"/>
        </w:rPr>
        <w:t xml:space="preserve">The request may contain an expiry time, suggested by the NF </w:t>
      </w:r>
      <w:r w:rsidR="0051200F">
        <w:rPr>
          <w:rStyle w:val="B1Char"/>
        </w:rPr>
        <w:lastRenderedPageBreak/>
        <w:t xml:space="preserve">Service Consumer as a hint, representing the time upto which the subscription is desired to be kept active and the </w:t>
      </w:r>
      <w:r w:rsidR="0051200F">
        <w:rPr>
          <w:rFonts w:cs="Arial"/>
          <w:szCs w:val="18"/>
          <w:lang w:eastAsia="zh-CN"/>
        </w:rPr>
        <w:t>time</w:t>
      </w:r>
      <w:r w:rsidR="0051200F" w:rsidRPr="00F12EF7">
        <w:rPr>
          <w:lang w:eastAsia="zh-CN"/>
        </w:rPr>
        <w:t xml:space="preserve"> after which the </w:t>
      </w:r>
      <w:r w:rsidR="0051200F">
        <w:rPr>
          <w:lang w:eastAsia="zh-CN"/>
        </w:rPr>
        <w:t xml:space="preserve">subscribed </w:t>
      </w:r>
      <w:r w:rsidR="0051200F" w:rsidRPr="00F12EF7">
        <w:rPr>
          <w:lang w:eastAsia="zh-CN"/>
        </w:rPr>
        <w:t xml:space="preserve">event </w:t>
      </w:r>
      <w:r w:rsidR="0051200F">
        <w:rPr>
          <w:lang w:eastAsia="zh-CN"/>
        </w:rPr>
        <w:t>shall stop generating notifications</w:t>
      </w:r>
      <w:r w:rsidR="0051200F">
        <w:rPr>
          <w:rStyle w:val="B1Char"/>
        </w:rPr>
        <w:t>.</w:t>
      </w:r>
    </w:p>
    <w:p w:rsidR="0051200F" w:rsidRDefault="00DF495D" w:rsidP="0051200F">
      <w:r>
        <w:t xml:space="preserve">On success, </w:t>
      </w:r>
      <w:r w:rsidRPr="00A02C24">
        <w:t>"</w:t>
      </w:r>
      <w:r>
        <w:t>201 Created</w:t>
      </w:r>
      <w:r w:rsidRPr="00A02C24">
        <w:t>"</w:t>
      </w:r>
      <w:r>
        <w:t xml:space="preserve"> shall be returned, the payload body of the POST response shall contain a representation of the created subscription, and the </w:t>
      </w:r>
      <w:r w:rsidRPr="00A02C24">
        <w:t>"</w:t>
      </w:r>
      <w:r>
        <w:t>Location</w:t>
      </w:r>
      <w:r w:rsidRPr="00A02C24">
        <w:t>"</w:t>
      </w:r>
      <w:r>
        <w:t xml:space="preserve"> header shall contain the URI of the created resource. </w:t>
      </w:r>
    </w:p>
    <w:p w:rsidR="00DF495D" w:rsidRDefault="0051200F" w:rsidP="00DF495D">
      <w:r>
        <w:t xml:space="preserve">The response based on operator policies </w:t>
      </w:r>
      <w:r>
        <w:rPr>
          <w:rFonts w:cs="Arial"/>
          <w:szCs w:val="18"/>
        </w:rPr>
        <w:t xml:space="preserve">and taking into account </w:t>
      </w:r>
      <w:r w:rsidRPr="00E77905">
        <w:t>the expiry time included in the request</w:t>
      </w:r>
      <w:r>
        <w:t>, may contain an expiry time (i.e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The NF Service Producer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p w:rsidR="00DF495D" w:rsidRDefault="00DF495D" w:rsidP="00DF495D">
      <w:r>
        <w:t>On failure, the appropriate HTTP status code indicating the error shall be returned and appropriate additional error information should be returned in the POST response body (see subclause 4.9).</w:t>
      </w:r>
    </w:p>
    <w:p w:rsidR="002966AA" w:rsidRDefault="002966AA" w:rsidP="002966AA">
      <w:pPr>
        <w:pStyle w:val="Heading5"/>
      </w:pPr>
      <w:bookmarkStart w:id="71" w:name="_Toc532984783"/>
      <w:r>
        <w:t>4.6.2.2.</w:t>
      </w:r>
      <w:r w:rsidR="001763C5">
        <w:t>3</w:t>
      </w:r>
      <w:r>
        <w:tab/>
        <w:t>Modify a subscription</w:t>
      </w:r>
      <w:bookmarkEnd w:id="71"/>
    </w:p>
    <w:p w:rsidR="002966AA" w:rsidRDefault="002966AA" w:rsidP="002966AA">
      <w:pPr>
        <w:pStyle w:val="Heading6"/>
      </w:pPr>
      <w:bookmarkStart w:id="72" w:name="_Toc532984784"/>
      <w:r>
        <w:t>4.6.2.2.</w:t>
      </w:r>
      <w:r w:rsidR="001763C5">
        <w:t>3</w:t>
      </w:r>
      <w:r>
        <w:t>.1</w:t>
      </w:r>
      <w:r>
        <w:tab/>
        <w:t>Modification of a Subscription Using HTTP PUT</w:t>
      </w:r>
      <w:bookmarkEnd w:id="72"/>
    </w:p>
    <w:p w:rsidR="002966AA" w:rsidRDefault="002966AA" w:rsidP="002966AA">
      <w:r>
        <w:t>Procedures that allow a NF service consumer to update the subscription at the server by means of a complete replacement shall use the HTTP PUT method to replace the current subscription with a new representation.</w:t>
      </w:r>
    </w:p>
    <w:p w:rsidR="002966AA" w:rsidRDefault="002966AA" w:rsidP="002966AA">
      <w:r>
        <w:t>Figure 4.6.2.2.</w:t>
      </w:r>
      <w:r w:rsidR="001763C5">
        <w:t>3</w:t>
      </w:r>
      <w:r>
        <w:t>.1-1 illustrates modification a subscription using HTTP PUT.</w:t>
      </w:r>
    </w:p>
    <w:p w:rsidR="002966AA" w:rsidRDefault="002966AA" w:rsidP="002966AA">
      <w:pPr>
        <w:pStyle w:val="TH"/>
      </w:pPr>
      <w:r w:rsidRPr="0069718D">
        <w:object w:dxaOrig="8700" w:dyaOrig="2376">
          <v:shape id="_x0000_i1037" type="#_x0000_t75" style="width:434.5pt;height:118.9pt" o:ole="">
            <v:imagedata r:id="rId35" o:title=""/>
          </v:shape>
          <o:OLEObject Type="Embed" ProgID="Visio.Drawing.11" ShapeID="_x0000_i1037" DrawAspect="Content" ObjectID="_1606726857" r:id="rId36"/>
        </w:object>
      </w:r>
    </w:p>
    <w:p w:rsidR="002966AA" w:rsidRDefault="002966AA" w:rsidP="002966AA">
      <w:pPr>
        <w:pStyle w:val="TF"/>
      </w:pPr>
      <w:r>
        <w:t>Figure 4.6.2.2.</w:t>
      </w:r>
      <w:r w:rsidR="001763C5">
        <w:t>3</w:t>
      </w:r>
      <w:r>
        <w:t>.1-1: Modification a subscription using HTTP PUT</w:t>
      </w:r>
    </w:p>
    <w:p w:rsidR="002966AA" w:rsidRDefault="002966AA" w:rsidP="002966AA">
      <w:pPr>
        <w:pStyle w:val="B1"/>
      </w:pPr>
      <w:r>
        <w:t>1.</w:t>
      </w:r>
      <w:r>
        <w:tab/>
      </w:r>
      <w:r w:rsidRPr="002614DB">
        <w:t xml:space="preserve">The NF Service Consumer shall send a </w:t>
      </w:r>
      <w:r>
        <w:t>PUT</w:t>
      </w:r>
      <w:r w:rsidRPr="002614DB">
        <w:t xml:space="preserve"> request to the resource URI representing </w:t>
      </w:r>
      <w:r>
        <w:t>the individual subscription. The payload body of the PUT request shall contain the subscription information to be replaced including the criteria to filter the set of events that trigger a notification.</w:t>
      </w:r>
      <w:r w:rsidR="0051200F">
        <w:t xml:space="preserve"> </w:t>
      </w:r>
      <w:r w:rsidR="0051200F">
        <w:rPr>
          <w:rStyle w:val="B1Char"/>
        </w:rPr>
        <w:t xml:space="preserve">The request may contain an updated expiry time, suggested by the NF Service Consumer as a hint, to extend the subscription lifetime, representing the time upto which the subscription is desired to be kept active and the </w:t>
      </w:r>
      <w:r w:rsidR="0051200F">
        <w:rPr>
          <w:rFonts w:cs="Arial"/>
          <w:szCs w:val="18"/>
          <w:lang w:eastAsia="zh-CN"/>
        </w:rPr>
        <w:t>time</w:t>
      </w:r>
      <w:r w:rsidR="0051200F" w:rsidRPr="00F12EF7">
        <w:rPr>
          <w:lang w:eastAsia="zh-CN"/>
        </w:rPr>
        <w:t xml:space="preserve"> after which the </w:t>
      </w:r>
      <w:r w:rsidR="0051200F">
        <w:rPr>
          <w:lang w:eastAsia="zh-CN"/>
        </w:rPr>
        <w:t xml:space="preserve">subscribed </w:t>
      </w:r>
      <w:r w:rsidR="0051200F" w:rsidRPr="00F12EF7">
        <w:rPr>
          <w:lang w:eastAsia="zh-CN"/>
        </w:rPr>
        <w:t xml:space="preserve">event </w:t>
      </w:r>
      <w:r w:rsidR="0051200F">
        <w:rPr>
          <w:lang w:eastAsia="zh-CN"/>
        </w:rPr>
        <w:t>shall stop generating notifications</w:t>
      </w:r>
      <w:r w:rsidR="0051200F">
        <w:rPr>
          <w:rStyle w:val="B1Char"/>
        </w:rPr>
        <w:t>.</w:t>
      </w:r>
    </w:p>
    <w:p w:rsidR="002966AA" w:rsidRDefault="002966AA" w:rsidP="002966AA">
      <w:pPr>
        <w:pStyle w:val="B1"/>
      </w:pPr>
      <w:r>
        <w:t>2.</w:t>
      </w:r>
      <w:r>
        <w:tab/>
        <w:t xml:space="preserve">On success, </w:t>
      </w:r>
      <w:r w:rsidRPr="00A02C24">
        <w:t>"</w:t>
      </w:r>
      <w:r>
        <w:t>204 No Content</w:t>
      </w:r>
      <w:r w:rsidRPr="00A02C24">
        <w:t>"</w:t>
      </w:r>
      <w:r>
        <w:t xml:space="preserve"> without any response body or </w:t>
      </w:r>
      <w:r w:rsidRPr="00A02C24">
        <w:t>"</w:t>
      </w:r>
      <w:r>
        <w:t>200 OK</w:t>
      </w:r>
      <w:r w:rsidRPr="00A02C24">
        <w:t>"</w:t>
      </w:r>
      <w:r>
        <w:t xml:space="preserve"> with a response body providing current resource representation shall be returned. </w:t>
      </w:r>
      <w:r w:rsidR="0051200F">
        <w:t xml:space="preserve">When "200 OK" is returned, the response based on operator policies </w:t>
      </w:r>
      <w:r w:rsidR="0051200F">
        <w:rPr>
          <w:rFonts w:cs="Arial"/>
          <w:szCs w:val="18"/>
        </w:rPr>
        <w:t xml:space="preserve">and taking into account </w:t>
      </w:r>
      <w:r w:rsidR="0051200F" w:rsidRPr="00E77905">
        <w:t>the expiry time included in the request</w:t>
      </w:r>
      <w:r w:rsidR="0051200F">
        <w:t>, may contain an expiry time (i.e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as specified in subclause 4.6.2.2.2. The NF Service Producer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p w:rsidR="002966AA" w:rsidRDefault="002966AA" w:rsidP="002966AA">
      <w:r>
        <w:t>On failure, the appropriate HTTP status code indicating the error shall be returned and appropriate additional error information should be returned in the PUT response body (see subclause 4.8).</w:t>
      </w:r>
      <w:r w:rsidRPr="000A5BB2">
        <w:t xml:space="preserve"> </w:t>
      </w:r>
    </w:p>
    <w:p w:rsidR="002966AA" w:rsidRDefault="002966AA" w:rsidP="002966AA">
      <w:r>
        <w:lastRenderedPageBreak/>
        <w:t xml:space="preserve">If the NF Service Consumer is not allowed to update the subscription information, the </w:t>
      </w:r>
      <w:r w:rsidRPr="00A02C24">
        <w:t>"</w:t>
      </w:r>
      <w:r w:rsidRPr="00853124">
        <w:t>403</w:t>
      </w:r>
      <w:r>
        <w:t xml:space="preserve"> Forbidden</w:t>
      </w:r>
      <w:r w:rsidRPr="00A02C24">
        <w:t>"</w:t>
      </w:r>
      <w:r>
        <w:t xml:space="preserve"> HTTP status code shall be returned and appropriate additional error information should be returned in the PUT response body (see subclause 4.8).</w:t>
      </w:r>
    </w:p>
    <w:p w:rsidR="002966AA" w:rsidRPr="00C94328" w:rsidRDefault="002966AA" w:rsidP="002966AA">
      <w:r>
        <w:t>If the resource that is to be updated does not exist at the NF service producer, the "404 Not Found" HTTP status code shall be returned.</w:t>
      </w:r>
    </w:p>
    <w:p w:rsidR="002966AA" w:rsidRDefault="002966AA" w:rsidP="002966AA">
      <w:pPr>
        <w:pStyle w:val="Heading6"/>
      </w:pPr>
      <w:bookmarkStart w:id="73" w:name="_Toc532984785"/>
      <w:r>
        <w:t>4.6.2.2.</w:t>
      </w:r>
      <w:r w:rsidR="001763C5">
        <w:t>3</w:t>
      </w:r>
      <w:r>
        <w:t>.2</w:t>
      </w:r>
      <w:r>
        <w:tab/>
        <w:t>Modification of a Subscription Using HTTP PATCH</w:t>
      </w:r>
      <w:bookmarkEnd w:id="73"/>
    </w:p>
    <w:p w:rsidR="002966AA" w:rsidRDefault="002966AA" w:rsidP="002966AA">
      <w:r>
        <w:t>Procedures that allow a NF service consumer to update subscription at the server by means of a partial replacement shall use the HTTP PATCH method (see IETF RFC 5789 [10]) to modify the current subscription according to given modification instructions.</w:t>
      </w:r>
    </w:p>
    <w:p w:rsidR="002966AA" w:rsidRDefault="002966AA" w:rsidP="002966AA">
      <w:r>
        <w:t>Figure 4.6.2.2.</w:t>
      </w:r>
      <w:r w:rsidR="001763C5">
        <w:t>3</w:t>
      </w:r>
      <w:r>
        <w:t>.2-1 illustrates updating a resource using HTTP PATCH.</w:t>
      </w:r>
    </w:p>
    <w:p w:rsidR="002966AA" w:rsidRDefault="002966AA" w:rsidP="002966AA">
      <w:pPr>
        <w:pStyle w:val="TH"/>
      </w:pPr>
      <w:r w:rsidRPr="0069718D">
        <w:object w:dxaOrig="8700" w:dyaOrig="2376">
          <v:shape id="_x0000_i1038" type="#_x0000_t75" style="width:434.5pt;height:118.9pt" o:ole="">
            <v:imagedata r:id="rId37" o:title=""/>
          </v:shape>
          <o:OLEObject Type="Embed" ProgID="Visio.Drawing.11" ShapeID="_x0000_i1038" DrawAspect="Content" ObjectID="_1606726858" r:id="rId38"/>
        </w:object>
      </w:r>
    </w:p>
    <w:p w:rsidR="002966AA" w:rsidRDefault="002966AA" w:rsidP="002966AA">
      <w:pPr>
        <w:pStyle w:val="TF"/>
      </w:pPr>
      <w:r>
        <w:t>Figure 4.6.2.2.</w:t>
      </w:r>
      <w:r w:rsidR="001763C5">
        <w:t>3</w:t>
      </w:r>
      <w:r>
        <w:t>.2-1: Modification a subscription using HTTP PATCH</w:t>
      </w:r>
    </w:p>
    <w:p w:rsidR="002966AA" w:rsidRDefault="002966AA" w:rsidP="002966AA">
      <w:pPr>
        <w:pStyle w:val="B1"/>
      </w:pPr>
      <w:r>
        <w:t>1.</w:t>
      </w:r>
      <w:r>
        <w:tab/>
      </w:r>
      <w:r w:rsidRPr="002614DB">
        <w:t xml:space="preserve">The NF Service Consumer shall send a </w:t>
      </w:r>
      <w:r>
        <w:t>PATCH</w:t>
      </w:r>
      <w:r w:rsidRPr="002614DB">
        <w:t xml:space="preserve"> request to the resource URI representing </w:t>
      </w:r>
      <w:r>
        <w:t xml:space="preserve">the individual subscription. The payload body of the PATCH request shall contain the modification instructions. </w:t>
      </w:r>
      <w:r w:rsidR="0051200F">
        <w:rPr>
          <w:rStyle w:val="B1Char"/>
        </w:rPr>
        <w:t xml:space="preserve">The request may contain an expiry time </w:t>
      </w:r>
      <w:r w:rsidR="0051200F">
        <w:t>(i.e a future timestamp)</w:t>
      </w:r>
      <w:r w:rsidR="0051200F">
        <w:rPr>
          <w:rStyle w:val="B1Char"/>
        </w:rPr>
        <w:t xml:space="preserve">, requested by the NF Service Consumer, representing the time upto which the subscription is desired to be kept active and the </w:t>
      </w:r>
      <w:r w:rsidR="0051200F">
        <w:rPr>
          <w:rFonts w:cs="Arial"/>
          <w:szCs w:val="18"/>
          <w:lang w:eastAsia="zh-CN"/>
        </w:rPr>
        <w:t>time</w:t>
      </w:r>
      <w:r w:rsidR="0051200F" w:rsidRPr="00F12EF7">
        <w:rPr>
          <w:lang w:eastAsia="zh-CN"/>
        </w:rPr>
        <w:t xml:space="preserve"> after which the </w:t>
      </w:r>
      <w:r w:rsidR="0051200F">
        <w:rPr>
          <w:lang w:eastAsia="zh-CN"/>
        </w:rPr>
        <w:t xml:space="preserve">subscribed </w:t>
      </w:r>
      <w:r w:rsidR="0051200F" w:rsidRPr="00F12EF7">
        <w:rPr>
          <w:lang w:eastAsia="zh-CN"/>
        </w:rPr>
        <w:t xml:space="preserve">event </w:t>
      </w:r>
      <w:r w:rsidR="0051200F">
        <w:rPr>
          <w:lang w:eastAsia="zh-CN"/>
        </w:rPr>
        <w:t>shall stop generating notifications</w:t>
      </w:r>
      <w:r w:rsidR="0051200F">
        <w:rPr>
          <w:rStyle w:val="B1Char"/>
        </w:rPr>
        <w:t>.</w:t>
      </w:r>
    </w:p>
    <w:p w:rsidR="002966AA" w:rsidRDefault="002966AA" w:rsidP="002966AA">
      <w:pPr>
        <w:pStyle w:val="B1"/>
      </w:pPr>
      <w:r>
        <w:t>2.</w:t>
      </w:r>
      <w:r>
        <w:tab/>
        <w:t xml:space="preserve">On success, </w:t>
      </w:r>
      <w:r w:rsidRPr="00A02C24">
        <w:t>"</w:t>
      </w:r>
      <w:r>
        <w:t>204 No Content</w:t>
      </w:r>
      <w:r w:rsidRPr="00A02C24">
        <w:t>"</w:t>
      </w:r>
      <w:r>
        <w:t xml:space="preserve"> without any response body or </w:t>
      </w:r>
      <w:r w:rsidRPr="00A02C24">
        <w:t>"</w:t>
      </w:r>
      <w:r>
        <w:t>200 OK</w:t>
      </w:r>
      <w:r w:rsidRPr="00A02C24">
        <w:t>"</w:t>
      </w:r>
      <w:r>
        <w:t xml:space="preserve"> with a response body containing the modified subscription information shall be returned. </w:t>
      </w:r>
      <w:r w:rsidR="0051200F">
        <w:t xml:space="preserve">When "204 No Content" is returned and if the request included an expiry time, then the requested expiry time shall be accepted by the NF Service Producer. When "200 OK" is returned and if the request included an expiry time then the response based on operator policies </w:t>
      </w:r>
      <w:r w:rsidR="0051200F">
        <w:rPr>
          <w:rFonts w:cs="Arial"/>
          <w:szCs w:val="18"/>
        </w:rPr>
        <w:t xml:space="preserve">and taking into account </w:t>
      </w:r>
      <w:r w:rsidR="0051200F" w:rsidRPr="00E77905">
        <w:t>the expiry time included in the request</w:t>
      </w:r>
      <w:r w:rsidR="0051200F">
        <w:t>, shall contain an expiry time (i.e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as specified in subclause 4.6.2.2.2. The NF Service Producer shall not provide the same expiry time (i.e a future timestamp) for many subscriptions in order to avoid all of them expiring and recreating the subscription at the same time.</w:t>
      </w:r>
    </w:p>
    <w:p w:rsidR="002966AA" w:rsidRDefault="002966AA" w:rsidP="002966AA">
      <w:r>
        <w:t>On failure, the appropriate HTTP status code indicating the error shall be returned and appropriate additional error information should be returned in the PATCH response body (see subclause 4.8).</w:t>
      </w:r>
    </w:p>
    <w:p w:rsidR="002966AA" w:rsidRDefault="002966AA" w:rsidP="002966AA">
      <w:pPr>
        <w:pStyle w:val="Heading5"/>
      </w:pPr>
      <w:bookmarkStart w:id="74" w:name="_Toc532984786"/>
      <w:r>
        <w:t>4.6.2.2.</w:t>
      </w:r>
      <w:r w:rsidR="001763C5">
        <w:t>4</w:t>
      </w:r>
      <w:r>
        <w:tab/>
        <w:t>Delete a subscription</w:t>
      </w:r>
      <w:bookmarkEnd w:id="74"/>
    </w:p>
    <w:p w:rsidR="002966AA" w:rsidRDefault="002966AA" w:rsidP="002966AA">
      <w:r>
        <w:t>Figure 4.6.2.2.</w:t>
      </w:r>
      <w:r w:rsidR="001763C5">
        <w:t>4</w:t>
      </w:r>
      <w:r>
        <w:t>-1 illustrates explicit deletion of a subscription.</w:t>
      </w:r>
    </w:p>
    <w:p w:rsidR="002966AA" w:rsidRDefault="002966AA" w:rsidP="002966AA">
      <w:pPr>
        <w:pStyle w:val="TH"/>
      </w:pPr>
      <w:r>
        <w:object w:dxaOrig="8671" w:dyaOrig="2370">
          <v:shape id="_x0000_i1039" type="#_x0000_t75" style="width:433.65pt;height:118.9pt" o:ole="">
            <v:imagedata r:id="rId39" o:title=""/>
          </v:shape>
          <o:OLEObject Type="Embed" ProgID="Visio.Drawing.15" ShapeID="_x0000_i1039" DrawAspect="Content" ObjectID="_1606726859" r:id="rId40"/>
        </w:object>
      </w:r>
    </w:p>
    <w:p w:rsidR="002966AA" w:rsidRDefault="002966AA" w:rsidP="002966AA">
      <w:pPr>
        <w:pStyle w:val="TF"/>
      </w:pPr>
      <w:r>
        <w:t>Figure 4.6.2.2.</w:t>
      </w:r>
      <w:r w:rsidR="001763C5">
        <w:t>4</w:t>
      </w:r>
      <w:r>
        <w:t>-1: Deletion of a subscription</w:t>
      </w:r>
    </w:p>
    <w:p w:rsidR="002966AA" w:rsidRPr="002614DB" w:rsidRDefault="002966AA" w:rsidP="002966AA">
      <w:pPr>
        <w:pStyle w:val="B1"/>
      </w:pPr>
      <w:r w:rsidRPr="002614DB">
        <w:t>1.</w:t>
      </w:r>
      <w:r w:rsidRPr="002614DB">
        <w:tab/>
        <w:t xml:space="preserve">The NF Service Consumer shall send a </w:t>
      </w:r>
      <w:r>
        <w:t>DELETE</w:t>
      </w:r>
      <w:r w:rsidRPr="002614DB">
        <w:t xml:space="preserve"> request to the resource URI representing </w:t>
      </w:r>
      <w:r>
        <w:t>the individual subscription</w:t>
      </w:r>
      <w:r w:rsidRPr="002614DB">
        <w:t>.</w:t>
      </w:r>
      <w:r>
        <w:t xml:space="preserve"> The request body shall be empty</w:t>
      </w:r>
      <w:r w:rsidRPr="002614DB">
        <w:t>.</w:t>
      </w:r>
    </w:p>
    <w:p w:rsidR="002966AA" w:rsidRPr="002614DB" w:rsidRDefault="002966AA" w:rsidP="002966AA">
      <w:pPr>
        <w:pStyle w:val="B1"/>
      </w:pPr>
      <w:r w:rsidRPr="002614DB">
        <w:t>2.</w:t>
      </w:r>
      <w:r w:rsidRPr="002614DB">
        <w:tab/>
        <w:t>On success, "20</w:t>
      </w:r>
      <w:r>
        <w:t>4</w:t>
      </w:r>
      <w:r w:rsidRPr="002614DB">
        <w:t xml:space="preserve"> </w:t>
      </w:r>
      <w:r>
        <w:t>No Content" shall be returned</w:t>
      </w:r>
      <w:r w:rsidRPr="002614DB">
        <w:t>.</w:t>
      </w:r>
      <w:r>
        <w:t xml:space="preserve"> The response body shall be empty.</w:t>
      </w:r>
    </w:p>
    <w:p w:rsidR="002966AA" w:rsidRPr="00992FF4" w:rsidRDefault="002966AA" w:rsidP="002966AA">
      <w:r>
        <w:t>On failure, the appropriate HTTP status code indicating the error shall be returned in the DELETE response body (see subclause 4.8).</w:t>
      </w:r>
    </w:p>
    <w:p w:rsidR="00ED74EC" w:rsidRDefault="00ED74EC" w:rsidP="007F3B95">
      <w:pPr>
        <w:pStyle w:val="Heading4"/>
      </w:pPr>
      <w:bookmarkStart w:id="75" w:name="_Toc532984787"/>
      <w:r>
        <w:t>4.</w:t>
      </w:r>
      <w:r w:rsidR="001A28B8">
        <w:t>6</w:t>
      </w:r>
      <w:r>
        <w:t>.2.</w:t>
      </w:r>
      <w:r w:rsidR="00460E7C">
        <w:t>3</w:t>
      </w:r>
      <w:r>
        <w:tab/>
        <w:t>Notif</w:t>
      </w:r>
      <w:r w:rsidR="007F3B95">
        <w:t>ications</w:t>
      </w:r>
      <w:bookmarkEnd w:id="75"/>
    </w:p>
    <w:p w:rsidR="00327036" w:rsidRDefault="00327036" w:rsidP="00327036">
      <w:r>
        <w:t>The HTTP method for the notification that corresponds to an explicit subscription shall be POST (see IETF RFC 7231 [</w:t>
      </w:r>
      <w:r w:rsidR="00AA42E9">
        <w:t>6</w:t>
      </w:r>
      <w:r>
        <w:t xml:space="preserve">]). </w:t>
      </w:r>
    </w:p>
    <w:p w:rsidR="005B4CFF" w:rsidRDefault="005B4CFF" w:rsidP="005B4CFF">
      <w:pPr>
        <w:pStyle w:val="NO"/>
      </w:pPr>
      <w:r>
        <w:t>NOTE:</w:t>
      </w:r>
      <w:r>
        <w:tab/>
        <w:t>Subclause </w:t>
      </w:r>
      <w:r>
        <w:rPr>
          <w:lang w:eastAsia="zh-CN"/>
        </w:rPr>
        <w:t>5.3.</w:t>
      </w:r>
      <w:r w:rsidR="00631444">
        <w:rPr>
          <w:lang w:eastAsia="zh-CN"/>
        </w:rPr>
        <w:t>7</w:t>
      </w:r>
      <w:r>
        <w:rPr>
          <w:lang w:eastAsia="zh-CN"/>
        </w:rPr>
        <w:t xml:space="preserve"> describes how to encode Notifications in OpenAPI specification files.</w:t>
      </w:r>
    </w:p>
    <w:p w:rsidR="00327036" w:rsidRDefault="00327036" w:rsidP="00327036">
      <w:r>
        <w:t>Figure 4.6.2.3-1 illustrates a notification.</w:t>
      </w:r>
    </w:p>
    <w:p w:rsidR="00327036" w:rsidRDefault="00C82397" w:rsidP="00327036">
      <w:pPr>
        <w:pStyle w:val="TH"/>
      </w:pPr>
      <w:r w:rsidRPr="0069718D">
        <w:object w:dxaOrig="9614" w:dyaOrig="2684">
          <v:shape id="_x0000_i1040" type="#_x0000_t75" style="width:480.55pt;height:134.8pt" o:ole="">
            <v:imagedata r:id="rId41" o:title=""/>
          </v:shape>
          <o:OLEObject Type="Embed" ProgID="Visio.Drawing.11" ShapeID="_x0000_i1040" DrawAspect="Content" ObjectID="_1606726860" r:id="rId42"/>
        </w:object>
      </w:r>
    </w:p>
    <w:p w:rsidR="00327036" w:rsidRDefault="00327036" w:rsidP="00327036">
      <w:pPr>
        <w:pStyle w:val="TF"/>
      </w:pPr>
      <w:r>
        <w:t xml:space="preserve">Figure 4.6.2.3-1: Notification </w:t>
      </w:r>
    </w:p>
    <w:p w:rsidR="00327036" w:rsidRDefault="006A0956" w:rsidP="006A0956">
      <w:pPr>
        <w:pStyle w:val="B1"/>
      </w:pPr>
      <w:r>
        <w:t>1.</w:t>
      </w:r>
      <w:r>
        <w:tab/>
      </w:r>
      <w:r w:rsidR="00327036">
        <w:t xml:space="preserve">The callback reference provided during creation of the subscription resource, or otherwise known from implicit subscription, is used as the request URI. </w:t>
      </w:r>
      <w:r w:rsidR="004B348D">
        <w:t>The callback reference for implicit subscriptions are obtained from the NRF. When an NF / NF service registers with the NRF, the default notification subscriptions along with the callback URI for receiving those notifications may be provided (see subclause 6.1.6.2.3 of 3GPP TS 29.510 [18]).</w:t>
      </w:r>
    </w:p>
    <w:p w:rsidR="00327036" w:rsidRDefault="00327036" w:rsidP="00327036">
      <w:pPr>
        <w:pStyle w:val="B1"/>
        <w:ind w:firstLine="0"/>
      </w:pPr>
      <w:r>
        <w:t>The payload body of the POST request shall contain the notification payload.</w:t>
      </w:r>
    </w:p>
    <w:p w:rsidR="00327036" w:rsidRDefault="006A0956" w:rsidP="006A0956">
      <w:pPr>
        <w:pStyle w:val="B1"/>
      </w:pPr>
      <w:r>
        <w:t>2.</w:t>
      </w:r>
      <w:r>
        <w:tab/>
      </w:r>
      <w:r w:rsidR="00327036">
        <w:t xml:space="preserve">On success, </w:t>
      </w:r>
      <w:r w:rsidR="00327036" w:rsidRPr="00A02C24">
        <w:t>"</w:t>
      </w:r>
      <w:r w:rsidR="00327036">
        <w:t>204 No Content</w:t>
      </w:r>
      <w:r w:rsidR="00327036" w:rsidRPr="00A02C24">
        <w:t>"</w:t>
      </w:r>
      <w:r w:rsidR="00327036">
        <w:t xml:space="preserve"> shall be returned and the payload body of the POST response shall be empty. </w:t>
      </w:r>
    </w:p>
    <w:p w:rsidR="00327036" w:rsidRDefault="00327036" w:rsidP="00327036">
      <w:pPr>
        <w:pStyle w:val="B1"/>
        <w:ind w:firstLine="0"/>
      </w:pPr>
      <w:r>
        <w:t>On failure, the appropriate HTTP status code indicating the error shall be returned and appropriate additional error information should be returned in the PUT response body (see subclause 4.8).</w:t>
      </w:r>
    </w:p>
    <w:p w:rsidR="003E40F0" w:rsidRDefault="003E40F0" w:rsidP="003E40F0">
      <w:pPr>
        <w:pStyle w:val="Heading4"/>
      </w:pPr>
      <w:bookmarkStart w:id="76" w:name="_Toc532984788"/>
      <w:r>
        <w:t>4.6.2.</w:t>
      </w:r>
      <w:r w:rsidR="004C0BBB">
        <w:t>4</w:t>
      </w:r>
      <w:r>
        <w:tab/>
        <w:t>Special provisions to support the seamless change of AMF as NF service consumer</w:t>
      </w:r>
      <w:bookmarkEnd w:id="76"/>
    </w:p>
    <w:p w:rsidR="003E40F0" w:rsidRDefault="003E40F0" w:rsidP="003E40F0">
      <w:pPr>
        <w:rPr>
          <w:lang w:val="en-US"/>
        </w:rPr>
      </w:pPr>
      <w:r>
        <w:rPr>
          <w:lang w:val="en-US"/>
        </w:rPr>
        <w:t>Services consumed by an AMF can be transferred seamlessly to a new AMF when the corresponding UE context is transferred to that AMF.</w:t>
      </w:r>
    </w:p>
    <w:p w:rsidR="003E40F0" w:rsidRDefault="003E40F0" w:rsidP="003E40F0">
      <w:r>
        <w:rPr>
          <w:lang w:val="en-US"/>
        </w:rPr>
        <w:lastRenderedPageBreak/>
        <w:t xml:space="preserve">To support a seamless </w:t>
      </w:r>
      <w:r>
        <w:t>change of AMF as NF service consumer, the procedures in subclause 4.6.2 are applied with the following special provisions:</w:t>
      </w:r>
    </w:p>
    <w:p w:rsidR="003E40F0" w:rsidRDefault="003E40F0" w:rsidP="003E40F0">
      <w:pPr>
        <w:pStyle w:val="B1"/>
      </w:pPr>
      <w:r>
        <w:t>1</w:t>
      </w:r>
      <w:r w:rsidRPr="00D3070D">
        <w:t>.</w:t>
      </w:r>
      <w:r w:rsidRPr="00D3070D">
        <w:tab/>
        <w:t xml:space="preserve">When becoming aware </w:t>
      </w:r>
      <w:r>
        <w:t>that a new AMF is requiring notifications related to a subscription resource</w:t>
      </w:r>
      <w:r w:rsidRPr="00D3070D">
        <w:t xml:space="preserve">, the NF service </w:t>
      </w:r>
      <w:r>
        <w:t>producer shall</w:t>
      </w:r>
      <w:r w:rsidRPr="00D3070D">
        <w:t xml:space="preserve"> exchange </w:t>
      </w:r>
      <w:r>
        <w:t>the authority</w:t>
      </w:r>
      <w:r w:rsidRPr="00D3070D">
        <w:t xml:space="preserve"> part of </w:t>
      </w:r>
      <w:r>
        <w:t>the corresponding Notification URI</w:t>
      </w:r>
      <w:r w:rsidRPr="00D3070D">
        <w:t xml:space="preserve"> with </w:t>
      </w:r>
      <w:r>
        <w:t>the address of that new NF service consumer</w:t>
      </w:r>
      <w:r w:rsidRPr="00D3070D">
        <w:t xml:space="preserve"> and </w:t>
      </w:r>
      <w:r>
        <w:t xml:space="preserve">shall </w:t>
      </w:r>
      <w:r w:rsidRPr="00D3070D">
        <w:t>use that UR</w:t>
      </w:r>
      <w:r>
        <w:t>I</w:t>
      </w:r>
      <w:r w:rsidRPr="00D3070D">
        <w:t xml:space="preserve"> in subsequent communication.</w:t>
      </w:r>
    </w:p>
    <w:p w:rsidR="003E40F0" w:rsidRPr="00D3070D" w:rsidRDefault="003E40F0" w:rsidP="003E40F0">
      <w:pPr>
        <w:pStyle w:val="NO"/>
      </w:pPr>
      <w:r>
        <w:t>NOTE:</w:t>
      </w:r>
      <w:r>
        <w:tab/>
        <w:t>A</w:t>
      </w:r>
      <w:r w:rsidRPr="00D3070D">
        <w:t xml:space="preserve">n NF service </w:t>
      </w:r>
      <w:r>
        <w:t>producer</w:t>
      </w:r>
      <w:r w:rsidRPr="00D3070D">
        <w:t xml:space="preserve"> </w:t>
      </w:r>
      <w:r>
        <w:t>can</w:t>
      </w:r>
      <w:r w:rsidRPr="00D3070D">
        <w:t xml:space="preserve"> become aware of </w:t>
      </w:r>
      <w:r>
        <w:t>an AMF change</w:t>
      </w:r>
      <w:r w:rsidRPr="00D3070D">
        <w:t xml:space="preserve"> via Namf_Communication service AMFStatusChange Notifications, via Error response from old AMF, via link level failures (e.g no response from the AMF)</w:t>
      </w:r>
      <w:r>
        <w:t>, or via a notification from the NRF that the AMF has deregistered</w:t>
      </w:r>
      <w:r w:rsidRPr="00D3070D">
        <w:t>.</w:t>
      </w:r>
      <w:r>
        <w:t xml:space="preserve"> and can then determine the new AMF either via information received within those services or selecting an AMF from an earlier received </w:t>
      </w:r>
      <w:r w:rsidRPr="00D3070D">
        <w:t>AMF set or the backup AMF</w:t>
      </w:r>
      <w:r>
        <w:t>.</w:t>
      </w:r>
    </w:p>
    <w:p w:rsidR="003E40F0" w:rsidRPr="00D3070D" w:rsidRDefault="003E40F0" w:rsidP="003E40F0">
      <w:pPr>
        <w:pStyle w:val="B1"/>
      </w:pPr>
      <w:r>
        <w:t>2</w:t>
      </w:r>
      <w:r w:rsidRPr="00D3070D">
        <w:t>.</w:t>
      </w:r>
      <w:r w:rsidRPr="00D3070D">
        <w:tab/>
        <w:t xml:space="preserve">Each </w:t>
      </w:r>
      <w:r>
        <w:t xml:space="preserve">AMF within a set of AMFs supporting seamless changes shall </w:t>
      </w:r>
      <w:r w:rsidRPr="00D3070D">
        <w:t xml:space="preserve">be prepared to receive </w:t>
      </w:r>
      <w:r>
        <w:t>notifications</w:t>
      </w:r>
      <w:r w:rsidRPr="00D3070D">
        <w:t xml:space="preserve"> </w:t>
      </w:r>
      <w:r>
        <w:t xml:space="preserve">at the Notification URI constructed according to bullet 1 with the own IP address as authority part </w:t>
      </w:r>
      <w:r w:rsidRPr="00D3070D">
        <w:t xml:space="preserve">from the NF service producer, by either handling the </w:t>
      </w:r>
      <w:r>
        <w:t>notifications</w:t>
      </w:r>
      <w:r w:rsidRPr="00D3070D">
        <w:t xml:space="preserve">, or by replying with an HTTP </w:t>
      </w:r>
      <w:r>
        <w:t>"</w:t>
      </w:r>
      <w:r w:rsidRPr="00D3070D">
        <w:t>3</w:t>
      </w:r>
      <w:r>
        <w:t xml:space="preserve">07 temporary </w:t>
      </w:r>
      <w:r w:rsidRPr="00D3070D">
        <w:t>redirect</w:t>
      </w:r>
      <w:r>
        <w:t>" error response</w:t>
      </w:r>
      <w:r w:rsidRPr="00D3070D">
        <w:t xml:space="preserve"> pointing to new </w:t>
      </w:r>
      <w:r>
        <w:t>NF service consumer</w:t>
      </w:r>
      <w:r w:rsidRPr="00D3070D">
        <w:t>, or by replying with another HTTP error</w:t>
      </w:r>
      <w:r>
        <w:t xml:space="preserve"> such as an "404 Not found"</w:t>
      </w:r>
      <w:r w:rsidRPr="00D3070D">
        <w:t>.</w:t>
      </w:r>
    </w:p>
    <w:p w:rsidR="00221195" w:rsidRDefault="005E25B6" w:rsidP="009C3A6A">
      <w:pPr>
        <w:pStyle w:val="Heading2"/>
      </w:pPr>
      <w:bookmarkStart w:id="77" w:name="_Toc532984789"/>
      <w:r>
        <w:t>4.</w:t>
      </w:r>
      <w:r w:rsidR="001A28B8">
        <w:t>7</w:t>
      </w:r>
      <w:r>
        <w:tab/>
        <w:t>HATEOAS</w:t>
      </w:r>
      <w:bookmarkEnd w:id="77"/>
    </w:p>
    <w:p w:rsidR="00D91128" w:rsidRDefault="00D91128" w:rsidP="00D91128">
      <w:pPr>
        <w:pStyle w:val="Heading3"/>
      </w:pPr>
      <w:bookmarkStart w:id="78" w:name="_Toc532984790"/>
      <w:r>
        <w:t>4.7.1</w:t>
      </w:r>
      <w:r>
        <w:tab/>
        <w:t>General</w:t>
      </w:r>
      <w:bookmarkEnd w:id="78"/>
    </w:p>
    <w:p w:rsidR="00605C9E" w:rsidRDefault="00605C9E" w:rsidP="00605C9E">
      <w:r>
        <w:t>As defined in [</w:t>
      </w:r>
      <w:r w:rsidR="00527C8C">
        <w:t>14</w:t>
      </w:r>
      <w:r>
        <w:t xml:space="preserve">], </w:t>
      </w:r>
      <w:r w:rsidR="00D91128">
        <w:t>HATEOAS stands for Hypermedia As The Engine Of Application State. It means that the hypermedia models application state transitions and describe application protocols.</w:t>
      </w:r>
      <w:r w:rsidRPr="00605C9E">
        <w:t xml:space="preserve"> </w:t>
      </w:r>
    </w:p>
    <w:p w:rsidR="00605C9E" w:rsidRDefault="00605C9E" w:rsidP="00605C9E">
      <w:r>
        <w:t>As defined in [</w:t>
      </w:r>
      <w:r w:rsidR="00527C8C">
        <w:t>15</w:t>
      </w:r>
      <w:r>
        <w:t xml:space="preserve">] chapter 3 </w:t>
      </w:r>
      <w:r w:rsidRPr="00A21CD6">
        <w:t>RESTful Domain Application Protocols</w:t>
      </w:r>
      <w:r>
        <w:t>, an application is a software implementation defined to achieve a particular goal. It consists of a set of constrained interactions between NF Service Consumer and Producer performed at run-time that are guided by an application specific set of rules. The application transits across some intermediate states until the application</w:t>
      </w:r>
      <w:r w:rsidR="00C01566">
        <w:t>'</w:t>
      </w:r>
      <w:r>
        <w:t>s goal is achieved. The application has then reached its final state.</w:t>
      </w:r>
    </w:p>
    <w:p w:rsidR="00605C9E" w:rsidRDefault="00605C9E" w:rsidP="00605C9E">
      <w:r>
        <w:t>An application state is a snapshot of an application instance.</w:t>
      </w:r>
    </w:p>
    <w:p w:rsidR="00D91128" w:rsidRDefault="00605C9E" w:rsidP="00605C9E">
      <w:r w:rsidRPr="007A2FA8">
        <w:t xml:space="preserve">On each interaction, the </w:t>
      </w:r>
      <w:r>
        <w:t xml:space="preserve">NF Service Consumer and Producer </w:t>
      </w:r>
      <w:r w:rsidRPr="007A2FA8">
        <w:t>exchange r</w:t>
      </w:r>
      <w:r>
        <w:t>epresentations of resource state. According to [</w:t>
      </w:r>
      <w:r w:rsidR="00527C8C">
        <w:t>14</w:t>
      </w:r>
      <w:r>
        <w:t xml:space="preserve">], </w:t>
      </w:r>
      <w:r>
        <w:rPr>
          <w:lang w:val="en-US"/>
        </w:rPr>
        <w:t>"</w:t>
      </w:r>
      <w:r w:rsidRPr="00676DCC">
        <w:rPr>
          <w:lang w:val="en-US"/>
        </w:rPr>
        <w:t>REST concentrates all of the control state into the representations received in response</w:t>
      </w:r>
      <w:r>
        <w:rPr>
          <w:lang w:val="en-US"/>
        </w:rPr>
        <w:t xml:space="preserve"> </w:t>
      </w:r>
      <w:r w:rsidRPr="00676DCC">
        <w:rPr>
          <w:lang w:val="en-US"/>
        </w:rPr>
        <w:t>to interactions.</w:t>
      </w:r>
      <w:r>
        <w:rPr>
          <w:lang w:val="en-US"/>
        </w:rPr>
        <w:t>" and "</w:t>
      </w:r>
      <w:r w:rsidRPr="00A21CD6">
        <w:rPr>
          <w:lang w:val="en-US"/>
        </w:rPr>
        <w:t>The model application is</w:t>
      </w:r>
      <w:r w:rsidRPr="00570BDD">
        <w:rPr>
          <w:lang w:val="en-US"/>
        </w:rPr>
        <w:t xml:space="preserve"> therefore </w:t>
      </w:r>
      <w:r w:rsidRPr="00A21CD6">
        <w:rPr>
          <w:lang w:val="en-US"/>
        </w:rPr>
        <w:t>an engine that moves from one state to the next by examining and choosing from among the alternative state transitions in the current set of representations</w:t>
      </w:r>
      <w:r w:rsidRPr="00570BDD">
        <w:rPr>
          <w:lang w:val="en-US"/>
        </w:rPr>
        <w:t>.</w:t>
      </w:r>
      <w:r>
        <w:rPr>
          <w:lang w:val="en-US"/>
        </w:rPr>
        <w:t>"</w:t>
      </w:r>
      <w:r>
        <w:t xml:space="preserve"> After each interaction the NF Service Consumer is then presented with control state options to interact with additional resources. These control states are in the form of hypermedia markups embedded in the returned resource representation. The application state changes when an NF Service Consumer examines and chooses</w:t>
      </w:r>
      <w:r w:rsidRPr="008B1932">
        <w:t xml:space="preserve"> which control to operate</w:t>
      </w:r>
      <w:r w:rsidRPr="008B1932" w:rsidDel="008B1932">
        <w:t xml:space="preserve"> </w:t>
      </w:r>
      <w:r>
        <w:t>and subsequently interacts with the resources identified in the selected control state</w:t>
      </w:r>
      <w:r w:rsidR="00D91128">
        <w:t>.</w:t>
      </w:r>
    </w:p>
    <w:p w:rsidR="00D91128" w:rsidRDefault="00D91128" w:rsidP="00D91128">
      <w:r>
        <w:t>HATEOAS support is optional. If HATEOAS is supported, the procedure in the present subclause 4.7 shall apply.</w:t>
      </w:r>
    </w:p>
    <w:p w:rsidR="00F06327" w:rsidRDefault="00F06327" w:rsidP="00F06327">
      <w:pPr>
        <w:pStyle w:val="Heading3"/>
      </w:pPr>
      <w:bookmarkStart w:id="79" w:name="_Toc532984791"/>
      <w:r>
        <w:t>4.7.</w:t>
      </w:r>
      <w:r w:rsidR="00853D19">
        <w:t>2</w:t>
      </w:r>
      <w:r>
        <w:tab/>
        <w:t>3GPP hypermedia format</w:t>
      </w:r>
      <w:bookmarkEnd w:id="79"/>
    </w:p>
    <w:p w:rsidR="00F06327" w:rsidRDefault="00BB1B75" w:rsidP="00F06327">
      <w:pPr>
        <w:pStyle w:val="NO"/>
      </w:pPr>
      <w:r>
        <w:t>NOTE </w:t>
      </w:r>
      <w:r w:rsidR="00F06327">
        <w:t>1:</w:t>
      </w:r>
      <w:r w:rsidR="00F06327">
        <w:tab/>
      </w:r>
      <w:r w:rsidR="00F06327" w:rsidRPr="00CA7482">
        <w:t>3GPP hypermedia format is derived from Hypertext Application Language (HAL).</w:t>
      </w:r>
      <w:r w:rsidR="00F06327">
        <w:t xml:space="preserve"> HAL is specified in an expired internet draft available at "</w:t>
      </w:r>
      <w:r w:rsidR="00804B3A" w:rsidRPr="008C3146">
        <w:t>https://tools.ietf.org/html/draft-kelly-json-hal-08</w:t>
      </w:r>
      <w:r w:rsidR="00F06327">
        <w:t>".</w:t>
      </w:r>
    </w:p>
    <w:p w:rsidR="00F06327" w:rsidRDefault="00F06327" w:rsidP="00F06327">
      <w:r>
        <w:t>3GPP hypermedia format specifies the following optional reserved properties (see 3GPP TS 29.571 [5] for the complete list and definition of objects and object members):</w:t>
      </w:r>
    </w:p>
    <w:p w:rsidR="00F06327" w:rsidRPr="009D5380" w:rsidRDefault="00F06327" w:rsidP="00F06327">
      <w:pPr>
        <w:pStyle w:val="B1"/>
      </w:pPr>
      <w:r>
        <w:t>-</w:t>
      </w:r>
      <w:r>
        <w:tab/>
      </w:r>
      <w:r w:rsidRPr="009D5380">
        <w:t>"_links": contains links to other resources and expresses valid state transitions.</w:t>
      </w:r>
    </w:p>
    <w:p w:rsidR="00804B3A" w:rsidRDefault="00F06327" w:rsidP="00804B3A">
      <w:r w:rsidRPr="00033D1E">
        <w:t xml:space="preserve">A </w:t>
      </w:r>
      <w:r>
        <w:t>NF service producer shall construct a 3GPP hypermedia</w:t>
      </w:r>
      <w:r w:rsidRPr="00033D1E">
        <w:t xml:space="preserve"> document </w:t>
      </w:r>
      <w:r>
        <w:t xml:space="preserve">by taking a 3GPP defined </w:t>
      </w:r>
      <w:r w:rsidRPr="00033D1E">
        <w:t xml:space="preserve">JSON object </w:t>
      </w:r>
      <w:r w:rsidR="00804B3A">
        <w:t xml:space="preserve">attribute list </w:t>
      </w:r>
      <w:r w:rsidRPr="00033D1E">
        <w:t xml:space="preserve">and then adding </w:t>
      </w:r>
      <w:r>
        <w:t xml:space="preserve">a "_links" </w:t>
      </w:r>
      <w:r w:rsidR="00804B3A">
        <w:t>attribute</w:t>
      </w:r>
      <w:r>
        <w:t>.</w:t>
      </w:r>
    </w:p>
    <w:p w:rsidR="00804B3A" w:rsidRDefault="00804B3A" w:rsidP="00804B3A">
      <w:pPr>
        <w:pStyle w:val="TH"/>
      </w:pPr>
      <w:r>
        <w:rPr>
          <w:noProof/>
        </w:rPr>
        <w:lastRenderedPageBreak/>
        <w:t>Table </w:t>
      </w:r>
      <w:r>
        <w:t xml:space="preserve">4.7.2-1: </w:t>
      </w:r>
      <w:r>
        <w:rPr>
          <w:noProof/>
        </w:rPr>
        <w:t>_links attribute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804B3A"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rsidR="00804B3A" w:rsidRPr="009F49EE" w:rsidRDefault="00804B3A" w:rsidP="008E7E6D">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804B3A" w:rsidRPr="009F49EE" w:rsidRDefault="00804B3A" w:rsidP="008E7E6D">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rsidR="00804B3A" w:rsidRPr="009F49EE" w:rsidRDefault="00804B3A" w:rsidP="008E7E6D">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804B3A" w:rsidRPr="009F49EE" w:rsidRDefault="00804B3A" w:rsidP="008E7E6D">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804B3A" w:rsidRPr="009F49EE" w:rsidRDefault="00804B3A" w:rsidP="008E7E6D">
            <w:pPr>
              <w:pStyle w:val="TAH"/>
            </w:pPr>
            <w:r w:rsidRPr="009F49EE">
              <w:t>Description</w:t>
            </w:r>
          </w:p>
        </w:tc>
      </w:tr>
      <w:tr w:rsidR="00804B3A"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804B3A" w:rsidRDefault="00804B3A" w:rsidP="008E7E6D">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rsidR="00804B3A" w:rsidRDefault="00804B3A" w:rsidP="008E7E6D">
            <w:pPr>
              <w:pStyle w:val="TAL"/>
            </w:pPr>
            <w:r>
              <w:t>map(L</w:t>
            </w:r>
            <w:r w:rsidRPr="001770E4">
              <w:t>inksValueSchema</w:t>
            </w:r>
            <w:r>
              <w:t>)</w:t>
            </w:r>
          </w:p>
        </w:tc>
        <w:tc>
          <w:tcPr>
            <w:tcW w:w="540" w:type="dxa"/>
            <w:tcBorders>
              <w:top w:val="single" w:sz="4" w:space="0" w:color="auto"/>
              <w:left w:val="single" w:sz="4" w:space="0" w:color="auto"/>
              <w:bottom w:val="single" w:sz="4" w:space="0" w:color="auto"/>
              <w:right w:val="single" w:sz="4" w:space="0" w:color="auto"/>
            </w:tcBorders>
          </w:tcPr>
          <w:p w:rsidR="00804B3A" w:rsidRDefault="00804B3A" w:rsidP="008E7E6D">
            <w:pPr>
              <w:pStyle w:val="TAC"/>
            </w:pPr>
            <w:r>
              <w:t>C</w:t>
            </w:r>
          </w:p>
        </w:tc>
        <w:tc>
          <w:tcPr>
            <w:tcW w:w="1350" w:type="dxa"/>
            <w:tcBorders>
              <w:top w:val="single" w:sz="4" w:space="0" w:color="auto"/>
              <w:left w:val="single" w:sz="4" w:space="0" w:color="auto"/>
              <w:bottom w:val="single" w:sz="4" w:space="0" w:color="auto"/>
              <w:right w:val="single" w:sz="4" w:space="0" w:color="auto"/>
            </w:tcBorders>
          </w:tcPr>
          <w:p w:rsidR="00804B3A" w:rsidRDefault="00804B3A" w:rsidP="008E7E6D">
            <w:pPr>
              <w:pStyle w:val="TAL"/>
            </w:pPr>
            <w:r>
              <w:t>0..N</w:t>
            </w:r>
          </w:p>
        </w:tc>
        <w:tc>
          <w:tcPr>
            <w:tcW w:w="3934" w:type="dxa"/>
            <w:tcBorders>
              <w:top w:val="single" w:sz="4" w:space="0" w:color="auto"/>
              <w:left w:val="single" w:sz="4" w:space="0" w:color="auto"/>
              <w:bottom w:val="single" w:sz="4" w:space="0" w:color="auto"/>
              <w:right w:val="single" w:sz="4" w:space="0" w:color="auto"/>
            </w:tcBorders>
          </w:tcPr>
          <w:p w:rsidR="00804B3A" w:rsidRDefault="00804B3A" w:rsidP="008E7E6D">
            <w:pPr>
              <w:pStyle w:val="TAL"/>
              <w:rPr>
                <w:rFonts w:cs="Arial"/>
                <w:szCs w:val="18"/>
              </w:rPr>
            </w:pPr>
            <w:r>
              <w:rPr>
                <w:rFonts w:cs="Arial"/>
                <w:szCs w:val="18"/>
              </w:rPr>
              <w:t>_links attribute to be added into the JSON hypermedia object definition</w:t>
            </w:r>
          </w:p>
        </w:tc>
      </w:tr>
    </w:tbl>
    <w:p w:rsidR="00F06327" w:rsidRDefault="00F06327" w:rsidP="00F06327"/>
    <w:p w:rsidR="00804B3A" w:rsidRDefault="00804B3A" w:rsidP="00804B3A">
      <w:pPr>
        <w:rPr>
          <w:lang w:val="en-US"/>
        </w:rPr>
      </w:pPr>
      <w:r>
        <w:rPr>
          <w:lang w:val="en-US"/>
        </w:rPr>
        <w:t xml:space="preserve">The LinksValueSchema data type shall be added to the list of re-used data types of the hypermedia enabled API (see </w:t>
      </w:r>
      <w:r>
        <w:t>3GPP TS 29.509</w:t>
      </w:r>
      <w:r>
        <w:rPr>
          <w:lang w:val="en-US"/>
        </w:rPr>
        <w:t xml:space="preserve"> [</w:t>
      </w:r>
      <w:r w:rsidR="00E21112">
        <w:rPr>
          <w:lang w:val="en-US"/>
        </w:rPr>
        <w:t>21</w:t>
      </w:r>
      <w:r>
        <w:rPr>
          <w:lang w:val="en-US"/>
        </w:rPr>
        <w:t>] for an example of implementation of a hypermedia API).</w:t>
      </w:r>
    </w:p>
    <w:p w:rsidR="00804B3A" w:rsidRDefault="00804B3A" w:rsidP="00804B3A">
      <w:pPr>
        <w:pStyle w:val="NO"/>
      </w:pPr>
      <w:r>
        <w:rPr>
          <w:lang w:val="en-US" w:eastAsia="zh-CN"/>
        </w:rPr>
        <w:t>NOTE</w:t>
      </w:r>
      <w:r w:rsidR="00BB1B75">
        <w:rPr>
          <w:lang w:val="en-US" w:eastAsia="zh-CN"/>
        </w:rPr>
        <w:t> 2</w:t>
      </w:r>
      <w:r>
        <w:rPr>
          <w:lang w:val="en-US" w:eastAsia="zh-CN"/>
        </w:rPr>
        <w:t>:</w:t>
      </w:r>
      <w:r>
        <w:rPr>
          <w:lang w:val="en-US" w:eastAsia="zh-CN"/>
        </w:rPr>
        <w:tab/>
        <w:t>Depending of the applicable situation, the p</w:t>
      </w:r>
      <w:r w:rsidRPr="008652B0">
        <w:rPr>
          <w:lang w:val="en-US" w:eastAsia="zh-CN"/>
        </w:rPr>
        <w:t xml:space="preserve">resence condition </w:t>
      </w:r>
      <w:r>
        <w:rPr>
          <w:lang w:val="en-US" w:eastAsia="zh-CN"/>
        </w:rPr>
        <w:t>and the cardinality can be changed in accordance</w:t>
      </w:r>
      <w:r>
        <w:t xml:space="preserve">. LinksValueSchema data type is defined in </w:t>
      </w:r>
      <w:r>
        <w:rPr>
          <w:lang w:eastAsia="zh-CN"/>
        </w:rPr>
        <w:t>3GPP TS 29.571</w:t>
      </w:r>
      <w:r>
        <w:t xml:space="preserve"> [5].</w:t>
      </w:r>
    </w:p>
    <w:p w:rsidR="00F06327" w:rsidRDefault="00F06327" w:rsidP="00F06327">
      <w:r>
        <w:t>The "_link</w:t>
      </w:r>
      <w:r w:rsidR="00804B3A">
        <w:t>s</w:t>
      </w:r>
      <w:r>
        <w:t xml:space="preserve">" member names are link relation types (as defined by IETF RFC 8288 [11]) and values are either a "link" object or an array of "link" objects. </w:t>
      </w:r>
    </w:p>
    <w:p w:rsidR="00F06327" w:rsidRDefault="00F06327" w:rsidP="00F06327">
      <w:r>
        <w:t xml:space="preserve">3GPP hypermedia format specifies the following "link" </w:t>
      </w:r>
      <w:r w:rsidR="00804B3A">
        <w:t>attribute</w:t>
      </w:r>
      <w:r>
        <w:t>:</w:t>
      </w:r>
    </w:p>
    <w:p w:rsidR="00F06327" w:rsidRDefault="00F06327" w:rsidP="00F06327">
      <w:pPr>
        <w:pStyle w:val="B1"/>
      </w:pPr>
      <w:r>
        <w:t>-</w:t>
      </w:r>
      <w:r>
        <w:tab/>
        <w:t>"href": contains the URI of the linked resource.</w:t>
      </w:r>
    </w:p>
    <w:p w:rsidR="00F06327" w:rsidRDefault="00F06327" w:rsidP="00F06327">
      <w:r>
        <w:t>A NF service producer shall set the Content-Type HTTP header to "</w:t>
      </w:r>
      <w:r w:rsidR="00804B3A" w:rsidRPr="00A27B02">
        <w:t>3gppHal+json</w:t>
      </w:r>
      <w:r>
        <w:t>" when returning an HTTP payload with a hypermedia enabled document.</w:t>
      </w:r>
    </w:p>
    <w:p w:rsidR="00F06327" w:rsidRDefault="00F06327" w:rsidP="00F06327">
      <w:pPr>
        <w:pStyle w:val="EditorsNote"/>
      </w:pPr>
      <w:r>
        <w:t>Editor</w:t>
      </w:r>
      <w:r w:rsidR="00C01566">
        <w:t>'</w:t>
      </w:r>
      <w:r>
        <w:t>s Note:</w:t>
      </w:r>
      <w:r>
        <w:tab/>
        <w:t>3GPP will have to register his hypermedia to</w:t>
      </w:r>
      <w:r w:rsidRPr="00584318">
        <w:t xml:space="preserve"> </w:t>
      </w:r>
      <w:r>
        <w:t>IANA</w:t>
      </w:r>
      <w:r w:rsidRPr="00584318">
        <w:t>.</w:t>
      </w:r>
    </w:p>
    <w:p w:rsidR="00C87CD0" w:rsidRDefault="00F06327" w:rsidP="00C87CD0">
      <w:r>
        <w:t>A NF service consumer supporting HATEOAS shall advertise it by adding an "Accept" HTTP header with "</w:t>
      </w:r>
      <w:r w:rsidRPr="004616A6">
        <w:t>3GPP hypermedia IANA registe</w:t>
      </w:r>
      <w:r>
        <w:t>re</w:t>
      </w:r>
      <w:r w:rsidRPr="004616A6">
        <w:t>d media type</w:t>
      </w:r>
      <w:r>
        <w:t>".</w:t>
      </w:r>
    </w:p>
    <w:p w:rsidR="00F06327" w:rsidRDefault="00C87CD0" w:rsidP="003138D4">
      <w:pPr>
        <w:pStyle w:val="NO"/>
      </w:pPr>
      <w:r>
        <w:t>NOTE</w:t>
      </w:r>
      <w:r w:rsidR="00BB1B75">
        <w:t> 3</w:t>
      </w:r>
      <w:r>
        <w:t>:</w:t>
      </w:r>
      <w:r>
        <w:tab/>
      </w:r>
      <w:r w:rsidRPr="00402F31">
        <w:t>The HATEOAS principle relies on NF Service Producer providing control state options (_links objects) embedded in the returned resource representation to the NF Service Consumer.</w:t>
      </w:r>
      <w:r w:rsidRPr="003B487E">
        <w:t xml:space="preserve"> An NF Service Consumer may decide to use the format of the _links attribute in HTTP requests to transfer URIs. This is beyond the scope of HATEOAS and another content type than "3gppHal+json" such as "application/Json" can be used.</w:t>
      </w:r>
    </w:p>
    <w:p w:rsidR="00D91128" w:rsidRDefault="00D91128" w:rsidP="00D91128">
      <w:pPr>
        <w:pStyle w:val="Heading3"/>
      </w:pPr>
      <w:bookmarkStart w:id="80" w:name="_Toc532984792"/>
      <w:r>
        <w:t>4.7.</w:t>
      </w:r>
      <w:r w:rsidR="00853D19">
        <w:t>3</w:t>
      </w:r>
      <w:r>
        <w:tab/>
        <w:t>Advertising legitimate application state transitions</w:t>
      </w:r>
      <w:bookmarkEnd w:id="80"/>
    </w:p>
    <w:p w:rsidR="00B340D3" w:rsidRDefault="00D91128" w:rsidP="00B340D3">
      <w:r>
        <w:t xml:space="preserve">When a NF </w:t>
      </w:r>
      <w:r w:rsidR="00F06327">
        <w:t>s</w:t>
      </w:r>
      <w:r>
        <w:t xml:space="preserve">ervice </w:t>
      </w:r>
      <w:r w:rsidR="00F06327">
        <w:t>p</w:t>
      </w:r>
      <w:r>
        <w:t xml:space="preserve">roducer responds to a NF </w:t>
      </w:r>
      <w:r w:rsidR="00F06327">
        <w:t>s</w:t>
      </w:r>
      <w:r>
        <w:t xml:space="preserve">ervice </w:t>
      </w:r>
      <w:r w:rsidR="00F06327">
        <w:t>c</w:t>
      </w:r>
      <w:r>
        <w:t xml:space="preserve">onsumer and there is one or more application state transition possible, the NF </w:t>
      </w:r>
      <w:r w:rsidR="00F06327">
        <w:t>s</w:t>
      </w:r>
      <w:r>
        <w:t xml:space="preserve">ervice </w:t>
      </w:r>
      <w:r w:rsidR="00F06327">
        <w:t>p</w:t>
      </w:r>
      <w:r>
        <w:t xml:space="preserve">roducer shall advertise them by adding </w:t>
      </w:r>
      <w:r w:rsidR="00F06327">
        <w:t>a</w:t>
      </w:r>
      <w:r>
        <w:t xml:space="preserve"> </w:t>
      </w:r>
      <w:r w:rsidR="00F06327">
        <w:t>"_</w:t>
      </w:r>
      <w:r>
        <w:t>link</w:t>
      </w:r>
      <w:r w:rsidR="00F06327">
        <w:t>s" property</w:t>
      </w:r>
      <w:r>
        <w:t xml:space="preserve"> in the returned resource representation. </w:t>
      </w:r>
      <w:r w:rsidR="00B340D3">
        <w:t>When there are multiple state transitions with different relation types, then one member per relation type shall be added to the "_links" object which name is equal to the relation type. If there is only one state transition for a given relation type then the value of the member is a "link" object otherwise it is an array of "link" objects.</w:t>
      </w:r>
    </w:p>
    <w:p w:rsidR="00B340D3" w:rsidRDefault="00B340D3" w:rsidP="00B340D3">
      <w:r>
        <w:t xml:space="preserve">A NF service producer shall </w:t>
      </w:r>
      <w:r w:rsidRPr="00B22741">
        <w:t xml:space="preserve">include a link </w:t>
      </w:r>
      <w:r>
        <w:t>in</w:t>
      </w:r>
      <w:r w:rsidRPr="00B22741">
        <w:t xml:space="preserve">to the returned </w:t>
      </w:r>
      <w:r>
        <w:t xml:space="preserve">resource </w:t>
      </w:r>
      <w:r w:rsidRPr="00B22741">
        <w:t xml:space="preserve">representation </w:t>
      </w:r>
      <w:r>
        <w:t xml:space="preserve">with a registered relation type </w:t>
      </w:r>
      <w:r>
        <w:rPr>
          <w:lang w:val="en-US"/>
        </w:rPr>
        <w:t>"</w:t>
      </w:r>
      <w:r>
        <w:t>self</w:t>
      </w:r>
      <w:r>
        <w:rPr>
          <w:lang w:val="en-US"/>
        </w:rPr>
        <w:t>"</w:t>
      </w:r>
      <w:r>
        <w:t xml:space="preserve"> </w:t>
      </w:r>
      <w:r w:rsidRPr="00B22741">
        <w:t>when it is expected further actions upon it (for instance reading it again or replacing the resource state)</w:t>
      </w:r>
      <w:r>
        <w:t>.</w:t>
      </w:r>
    </w:p>
    <w:p w:rsidR="00B340D3" w:rsidRDefault="00BB1B75" w:rsidP="00B340D3">
      <w:pPr>
        <w:pStyle w:val="NO"/>
      </w:pPr>
      <w:r>
        <w:t>NOTE </w:t>
      </w:r>
      <w:r w:rsidR="00B340D3">
        <w:t>1:</w:t>
      </w:r>
      <w:r w:rsidR="00B340D3">
        <w:tab/>
        <w:t>For a hypermedia application, a returned representation without any link denotes for the NF service consumers the end of the interaction with the NF service producer. 3GPP APIs does not fulfil this rule.</w:t>
      </w:r>
    </w:p>
    <w:p w:rsidR="00D91128" w:rsidRDefault="00D91128" w:rsidP="00D91128">
      <w:pPr>
        <w:pStyle w:val="Heading3"/>
      </w:pPr>
      <w:bookmarkStart w:id="81" w:name="_Toc532984793"/>
      <w:r>
        <w:t>4.7.</w:t>
      </w:r>
      <w:r w:rsidR="00853D19">
        <w:t>4</w:t>
      </w:r>
      <w:r>
        <w:tab/>
        <w:t>Inferring link relation semantic</w:t>
      </w:r>
      <w:bookmarkEnd w:id="81"/>
    </w:p>
    <w:p w:rsidR="00D91128" w:rsidRDefault="00D91128" w:rsidP="00D91128">
      <w:r>
        <w:t xml:space="preserve">When a NF </w:t>
      </w:r>
      <w:r w:rsidR="00B340D3">
        <w:t>s</w:t>
      </w:r>
      <w:r>
        <w:t xml:space="preserve">ervice </w:t>
      </w:r>
      <w:r w:rsidR="00B340D3">
        <w:t>c</w:t>
      </w:r>
      <w:r>
        <w:t>onsumer receives a response with linked resources then it shall infer the link relation semantic from the relation type. It shall not infer it from the linked resource URI format.</w:t>
      </w:r>
    </w:p>
    <w:p w:rsidR="00B340D3" w:rsidRDefault="00B340D3" w:rsidP="00D91128">
      <w:r>
        <w:t>In 3GPP hypermedia, relation types are the name of "_links" object members.</w:t>
      </w:r>
    </w:p>
    <w:p w:rsidR="00D91128" w:rsidRPr="004D3578" w:rsidRDefault="00D91128" w:rsidP="00D91128">
      <w:pPr>
        <w:pStyle w:val="Heading3"/>
      </w:pPr>
      <w:bookmarkStart w:id="82" w:name="_Toc532984794"/>
      <w:r>
        <w:t>4.7.</w:t>
      </w:r>
      <w:r w:rsidRPr="00853D19">
        <w:t>5</w:t>
      </w:r>
      <w:r w:rsidRPr="004D3578">
        <w:tab/>
      </w:r>
      <w:r>
        <w:t>Common Relation Types</w:t>
      </w:r>
      <w:bookmarkEnd w:id="82"/>
    </w:p>
    <w:p w:rsidR="00D91128" w:rsidRDefault="00D91128" w:rsidP="00D91128">
      <w:pPr>
        <w:pStyle w:val="Heading4"/>
      </w:pPr>
      <w:bookmarkStart w:id="83" w:name="_Toc532984795"/>
      <w:r>
        <w:t>4.7.</w:t>
      </w:r>
      <w:r w:rsidRPr="00853D19">
        <w:t>5</w:t>
      </w:r>
      <w:r>
        <w:t>.1</w:t>
      </w:r>
      <w:r>
        <w:tab/>
        <w:t>Introduction</w:t>
      </w:r>
      <w:bookmarkEnd w:id="83"/>
    </w:p>
    <w:p w:rsidR="00D91128" w:rsidRDefault="00D91128" w:rsidP="00D91128">
      <w:r>
        <w:t xml:space="preserve">This subclause contains the list of relation types supported in 3GPP </w:t>
      </w:r>
      <w:r w:rsidRPr="00E533DA">
        <w:t>Service Based Interface APIs</w:t>
      </w:r>
      <w:r>
        <w:t>.</w:t>
      </w:r>
    </w:p>
    <w:p w:rsidR="00D91128" w:rsidRDefault="00D91128" w:rsidP="00D91128">
      <w:r>
        <w:t>As defined in IETF RFC 8288 [</w:t>
      </w:r>
      <w:r w:rsidR="0091309F">
        <w:t>11</w:t>
      </w:r>
      <w:r>
        <w:t xml:space="preserve">] clause 2.1, a link relation type identifies the semantics of a link. It describes how resources are related to each other. It may also be used to indicate that the target resource of a link has particular </w:t>
      </w:r>
      <w:r>
        <w:lastRenderedPageBreak/>
        <w:t>attributes, or exhibits particular behaviours. Relation types shall not be confused with media types. It does not identify the format of the representation that results when the link is dereferenced.</w:t>
      </w:r>
    </w:p>
    <w:p w:rsidR="00D91128" w:rsidRDefault="00D91128" w:rsidP="00D91128">
      <w:r w:rsidRPr="00250065">
        <w:t xml:space="preserve">There are two kinds of relation </w:t>
      </w:r>
      <w:r>
        <w:t>types:</w:t>
      </w:r>
    </w:p>
    <w:p w:rsidR="00D91128" w:rsidRDefault="00D91128" w:rsidP="00D91128">
      <w:pPr>
        <w:pStyle w:val="B1"/>
      </w:pPr>
      <w:r>
        <w:t>-</w:t>
      </w:r>
      <w:r>
        <w:tab/>
        <w:t>R</w:t>
      </w:r>
      <w:r w:rsidRPr="00250065">
        <w:t>egistered</w:t>
      </w:r>
      <w:r>
        <w:t xml:space="preserve"> relation types;</w:t>
      </w:r>
    </w:p>
    <w:p w:rsidR="00D91128" w:rsidRDefault="00D91128" w:rsidP="00D91128">
      <w:pPr>
        <w:pStyle w:val="B1"/>
      </w:pPr>
      <w:r>
        <w:t>-</w:t>
      </w:r>
      <w:r>
        <w:tab/>
        <w:t>E</w:t>
      </w:r>
      <w:r w:rsidRPr="00250065">
        <w:t>xtension</w:t>
      </w:r>
      <w:r>
        <w:t xml:space="preserve"> relation types.</w:t>
      </w:r>
    </w:p>
    <w:p w:rsidR="00D91128" w:rsidRDefault="00D91128" w:rsidP="00D91128">
      <w:r>
        <w:t xml:space="preserve">Registered relation types are identified by a token (for instance </w:t>
      </w:r>
      <w:r>
        <w:rPr>
          <w:lang w:val="en-US"/>
        </w:rPr>
        <w:t>"</w:t>
      </w:r>
      <w:r>
        <w:t>self</w:t>
      </w:r>
      <w:r>
        <w:rPr>
          <w:lang w:val="en-US"/>
        </w:rPr>
        <w:t>"</w:t>
      </w:r>
      <w:r>
        <w:t>) and can be reused by other applications such as 3GPP SBI APIs. They are registered by IANA.</w:t>
      </w:r>
      <w:r w:rsidRPr="00491ECD">
        <w:t xml:space="preserve"> </w:t>
      </w:r>
      <w:r>
        <w:t>Registered relation types shall be preferred against extension relation types when expressing the link relation between two resources.</w:t>
      </w:r>
    </w:p>
    <w:p w:rsidR="00D91128" w:rsidRDefault="00D91128" w:rsidP="00D91128">
      <w:r>
        <w:t>If there is a need to define a relation type that does not correspond to a registered one but it is not wanted to register it then an extension relation type shall be used instead.</w:t>
      </w:r>
    </w:p>
    <w:p w:rsidR="00D91128" w:rsidRDefault="00D91128" w:rsidP="00D91128">
      <w:pPr>
        <w:pStyle w:val="Heading4"/>
      </w:pPr>
      <w:bookmarkStart w:id="84" w:name="_Toc532984796"/>
      <w:r>
        <w:t>4.7.</w:t>
      </w:r>
      <w:r w:rsidRPr="00853D19">
        <w:t>5</w:t>
      </w:r>
      <w:r>
        <w:t>.2</w:t>
      </w:r>
      <w:r>
        <w:tab/>
        <w:t>Registered relation types</w:t>
      </w:r>
      <w:bookmarkEnd w:id="84"/>
    </w:p>
    <w:p w:rsidR="00D91128" w:rsidRDefault="00D91128" w:rsidP="00D91128">
      <w:r w:rsidRPr="00C30600">
        <w:t>The "Link Relations" registry is located at</w:t>
      </w:r>
      <w:r>
        <w:t>:</w:t>
      </w:r>
      <w:r w:rsidRPr="00C30600">
        <w:t xml:space="preserve"> https://www.iana.</w:t>
      </w:r>
      <w:r>
        <w:t>org/assignments/link-relations</w:t>
      </w:r>
      <w:r w:rsidRPr="00C30600">
        <w:t>.</w:t>
      </w:r>
    </w:p>
    <w:p w:rsidR="00D91128" w:rsidRDefault="00804B3A" w:rsidP="00D91128">
      <w:r w:rsidRPr="009C4D60">
        <w:t xml:space="preserve">Table </w:t>
      </w:r>
      <w:r>
        <w:t>4.7.</w:t>
      </w:r>
      <w:r w:rsidRPr="00853D19">
        <w:t>5</w:t>
      </w:r>
      <w:r>
        <w:t>.2-</w:t>
      </w:r>
      <w:r w:rsidRPr="009C4D60">
        <w:t>1</w:t>
      </w:r>
      <w:r w:rsidR="00D91128">
        <w:t xml:space="preserve"> specifies the list of registered relation types supported by all hypermedia enabled 3GPP APIs.</w:t>
      </w:r>
    </w:p>
    <w:p w:rsidR="00804B3A" w:rsidRDefault="00804B3A" w:rsidP="00D91128">
      <w:r w:rsidRPr="009C4D60">
        <w:t xml:space="preserve">Table </w:t>
      </w:r>
      <w:r>
        <w:t>4.7.</w:t>
      </w:r>
      <w:r w:rsidRPr="00853D19">
        <w:t>5</w:t>
      </w:r>
      <w:r>
        <w:t>.2-2 specifies the list of registered relation types that can be used by some hypermedia enabled 3GPP APIs, depending on the API design.</w:t>
      </w:r>
    </w:p>
    <w:p w:rsidR="00D91128" w:rsidRPr="00384E92" w:rsidRDefault="00D91128" w:rsidP="00D91128">
      <w:pPr>
        <w:pStyle w:val="TH"/>
      </w:pPr>
      <w:r w:rsidRPr="009C4D60">
        <w:t xml:space="preserve">Table </w:t>
      </w:r>
      <w:r>
        <w:t>4.7.</w:t>
      </w:r>
      <w:r w:rsidR="00CA185B" w:rsidRPr="00853D19">
        <w:t>5</w:t>
      </w:r>
      <w:r>
        <w:t>.2-</w:t>
      </w:r>
      <w:r w:rsidRPr="009C4D60">
        <w:t xml:space="preserve">1: </w:t>
      </w:r>
      <w:r w:rsidR="00804B3A">
        <w:t xml:space="preserve">mandatory </w:t>
      </w:r>
      <w:r>
        <w:t>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24"/>
      </w:tblGrid>
      <w:tr w:rsidR="00D91128" w:rsidRPr="006A5310" w:rsidTr="00BA79DA">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91128" w:rsidRPr="006C1737" w:rsidRDefault="00D91128" w:rsidP="00BA79DA">
            <w:pPr>
              <w:pStyle w:val="TAH"/>
            </w:pPr>
            <w:r>
              <w:t>Relation name</w:t>
            </w:r>
          </w:p>
        </w:tc>
      </w:tr>
      <w:tr w:rsidR="00D91128" w:rsidRPr="00384E92" w:rsidTr="00BA79DA">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91128" w:rsidRPr="006C1737" w:rsidRDefault="00D91128" w:rsidP="00BA79DA">
            <w:pPr>
              <w:pStyle w:val="TAL"/>
            </w:pPr>
            <w:r>
              <w:t>self</w:t>
            </w:r>
          </w:p>
        </w:tc>
      </w:tr>
      <w:tr w:rsidR="00D91128" w:rsidRPr="00384E92" w:rsidTr="00BA79DA">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D91128" w:rsidRPr="006C1737" w:rsidRDefault="00D91128" w:rsidP="00BA79DA">
            <w:pPr>
              <w:pStyle w:val="TAL"/>
            </w:pPr>
          </w:p>
        </w:tc>
      </w:tr>
    </w:tbl>
    <w:p w:rsidR="00804B3A" w:rsidRPr="00384E92" w:rsidRDefault="00804B3A" w:rsidP="00804B3A">
      <w:pPr>
        <w:pStyle w:val="TH"/>
      </w:pPr>
      <w:r w:rsidRPr="009C4D60">
        <w:t xml:space="preserve">Table </w:t>
      </w:r>
      <w:r>
        <w:t>4.7.</w:t>
      </w:r>
      <w:r w:rsidRPr="00853D19">
        <w:t>5</w:t>
      </w:r>
      <w:r>
        <w:t>.2-2</w:t>
      </w:r>
      <w:r w:rsidRPr="009C4D60">
        <w:t xml:space="preserve">: </w:t>
      </w:r>
      <w:r>
        <w:t>optional 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24"/>
      </w:tblGrid>
      <w:tr w:rsidR="00804B3A" w:rsidRPr="006A5310" w:rsidTr="008E7E6D">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804B3A" w:rsidRPr="006C1737" w:rsidRDefault="00804B3A" w:rsidP="008E7E6D">
            <w:pPr>
              <w:pStyle w:val="TAH"/>
            </w:pPr>
            <w:r>
              <w:t>Relation name</w:t>
            </w:r>
          </w:p>
        </w:tc>
      </w:tr>
      <w:tr w:rsidR="00804B3A" w:rsidRPr="00384E92" w:rsidTr="008E7E6D">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804B3A" w:rsidRPr="006C1737" w:rsidRDefault="00804B3A" w:rsidP="008E7E6D">
            <w:pPr>
              <w:pStyle w:val="TAL"/>
            </w:pPr>
            <w:r>
              <w:t>next</w:t>
            </w:r>
          </w:p>
        </w:tc>
      </w:tr>
      <w:tr w:rsidR="00804B3A" w:rsidRPr="00384E92" w:rsidTr="008E7E6D">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804B3A" w:rsidRPr="006C1737" w:rsidRDefault="00804B3A" w:rsidP="008E7E6D">
            <w:pPr>
              <w:pStyle w:val="TAL"/>
            </w:pPr>
            <w:r>
              <w:t>first</w:t>
            </w:r>
          </w:p>
        </w:tc>
      </w:tr>
      <w:tr w:rsidR="00804B3A" w:rsidRPr="00384E92" w:rsidTr="008E7E6D">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04B3A" w:rsidRPr="006C1737" w:rsidRDefault="00804B3A" w:rsidP="008E7E6D">
            <w:pPr>
              <w:pStyle w:val="TAL"/>
            </w:pPr>
            <w:r>
              <w:t>previous</w:t>
            </w:r>
          </w:p>
        </w:tc>
      </w:tr>
      <w:tr w:rsidR="00804B3A" w:rsidRPr="00384E92" w:rsidTr="003138D4">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04B3A" w:rsidRDefault="00804B3A" w:rsidP="008E7E6D">
            <w:pPr>
              <w:pStyle w:val="TAL"/>
            </w:pPr>
            <w:r>
              <w:t>last</w:t>
            </w:r>
          </w:p>
        </w:tc>
      </w:tr>
      <w:tr w:rsidR="00986329" w:rsidRPr="00384E92" w:rsidTr="008E7E6D">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86329" w:rsidRDefault="00986329" w:rsidP="008E7E6D">
            <w:pPr>
              <w:pStyle w:val="TAL"/>
            </w:pPr>
            <w:r>
              <w:t>item</w:t>
            </w:r>
          </w:p>
        </w:tc>
      </w:tr>
    </w:tbl>
    <w:p w:rsidR="00D91128" w:rsidRDefault="00D91128" w:rsidP="00D91128"/>
    <w:p w:rsidR="00D91128" w:rsidRDefault="00D91128" w:rsidP="00D91128">
      <w:pPr>
        <w:pStyle w:val="Heading4"/>
      </w:pPr>
      <w:bookmarkStart w:id="85" w:name="_Toc532984797"/>
      <w:r>
        <w:t>4.7.</w:t>
      </w:r>
      <w:r w:rsidRPr="00853D19">
        <w:t>5</w:t>
      </w:r>
      <w:r>
        <w:t>.3</w:t>
      </w:r>
      <w:r>
        <w:tab/>
        <w:t>Extension relation types</w:t>
      </w:r>
      <w:bookmarkEnd w:id="85"/>
    </w:p>
    <w:p w:rsidR="00D31D9B" w:rsidRDefault="00D91128" w:rsidP="00D31D9B">
      <w:r>
        <w:t>When no registered relation exists to express the relation between two resources,</w:t>
      </w:r>
      <w:r w:rsidRPr="00BF4359">
        <w:t xml:space="preserve"> an extension relation type</w:t>
      </w:r>
      <w:r>
        <w:t xml:space="preserve"> </w:t>
      </w:r>
      <w:r w:rsidR="00D31D9B">
        <w:t xml:space="preserve">shall be used instead. It may be defined as a string token or as a URI </w:t>
      </w:r>
      <w:r w:rsidR="00B340D3">
        <w:t>as defined in IETF RFC 8288</w:t>
      </w:r>
      <w:r w:rsidR="00D31D9B">
        <w:t> </w:t>
      </w:r>
      <w:r w:rsidR="00B340D3">
        <w:t>[11]</w:t>
      </w:r>
      <w:r>
        <w:t>.</w:t>
      </w:r>
    </w:p>
    <w:p w:rsidR="00D91128" w:rsidRDefault="00D31D9B" w:rsidP="00D31D9B">
      <w:r>
        <w:t>An API specification using extension relation types shall contain a subclause "Relation types" in the clause "</w:t>
      </w:r>
      <w:r>
        <w:rPr>
          <w:lang w:val="en-US"/>
        </w:rPr>
        <w:t>S</w:t>
      </w:r>
      <w:r w:rsidRPr="00087ED8">
        <w:rPr>
          <w:lang w:val="en-US"/>
        </w:rPr>
        <w:t>imple data types and enumerations</w:t>
      </w:r>
      <w:r>
        <w:rPr>
          <w:lang w:val="en-US"/>
        </w:rPr>
        <w:t xml:space="preserve">" (see </w:t>
      </w:r>
      <w:r>
        <w:t>3GPP TS 29.</w:t>
      </w:r>
      <w:r w:rsidRPr="0041355A">
        <w:t>509</w:t>
      </w:r>
      <w:r>
        <w:t> </w:t>
      </w:r>
      <w:r w:rsidRPr="0041355A">
        <w:rPr>
          <w:lang w:val="en-US"/>
        </w:rPr>
        <w:t>[21]</w:t>
      </w:r>
      <w:r>
        <w:rPr>
          <w:lang w:val="en-US"/>
        </w:rPr>
        <w:t xml:space="preserve"> for an example of implementation of a hypermedia API). The subclause shall contain a table listing the token or the URI of the created relation types. It shall also contain a detailed specification of the semantic of the relation types defining the conditions that the NF Service Consumer shall match to follow a </w:t>
      </w:r>
      <w:r w:rsidRPr="0041355A">
        <w:rPr>
          <w:lang w:val="en-US"/>
        </w:rPr>
        <w:t>link.</w:t>
      </w:r>
    </w:p>
    <w:p w:rsidR="00D019DF" w:rsidRDefault="00D019DF" w:rsidP="00D019DF">
      <w:pPr>
        <w:pStyle w:val="Heading3"/>
      </w:pPr>
      <w:bookmarkStart w:id="86" w:name="_Toc532984798"/>
      <w:r>
        <w:t>4.7.6</w:t>
      </w:r>
      <w:r>
        <w:tab/>
        <w:t>Negotiating the support of optional HATEOAS features</w:t>
      </w:r>
      <w:bookmarkEnd w:id="86"/>
    </w:p>
    <w:p w:rsidR="00D019DF" w:rsidRDefault="00D019DF" w:rsidP="00D019DF">
      <w:r>
        <w:t>The supported feature mechanism in subclause 6.6.2 of 3GPP TS 29.500 [2] should be used to negotiate the usage of optional HATEOAS features</w:t>
      </w:r>
      <w:r w:rsidRPr="00402F31">
        <w:t xml:space="preserve"> in addition to </w:t>
      </w:r>
      <w:r>
        <w:t>negotiating the content type "</w:t>
      </w:r>
      <w:r w:rsidRPr="00A27B02">
        <w:t>3gppHal+json</w:t>
      </w:r>
      <w:r>
        <w:t>". Separate supported features can be defined for link relation types related to different use cases.</w:t>
      </w:r>
    </w:p>
    <w:p w:rsidR="009C3A6A" w:rsidRDefault="00B140CD" w:rsidP="009C3A6A">
      <w:pPr>
        <w:pStyle w:val="Heading2"/>
      </w:pPr>
      <w:bookmarkStart w:id="87" w:name="_Toc532984799"/>
      <w:r>
        <w:t>4.</w:t>
      </w:r>
      <w:r w:rsidR="001A28B8">
        <w:t>8</w:t>
      </w:r>
      <w:r w:rsidR="009C3A6A">
        <w:tab/>
        <w:t>Error Responses</w:t>
      </w:r>
      <w:bookmarkEnd w:id="87"/>
    </w:p>
    <w:p w:rsidR="00634A5B" w:rsidRDefault="00634A5B" w:rsidP="00634A5B">
      <w:pPr>
        <w:rPr>
          <w:lang w:val="en-US" w:eastAsia="fr-FR"/>
        </w:rPr>
      </w:pPr>
      <w:r w:rsidRPr="009D0A27">
        <w:t>When an error occurs that prevents the NF</w:t>
      </w:r>
      <w:r w:rsidR="00CD59C6">
        <w:t>/NF service</w:t>
      </w:r>
      <w:r w:rsidRPr="009D0A27">
        <w:t xml:space="preserve"> acting as an HTTP server from successfully fulfilling the HTTP request, the NF</w:t>
      </w:r>
      <w:r w:rsidR="00CD59C6">
        <w:t>/NF service</w:t>
      </w:r>
      <w:r w:rsidRPr="009D0A27">
        <w:t xml:space="preserve"> shall map </w:t>
      </w:r>
      <w:r>
        <w:t xml:space="preserve">an </w:t>
      </w:r>
      <w:r w:rsidRPr="009D0A27">
        <w:t xml:space="preserve">application error to the most similar 4xx/5xx HTTP status code as defined in subclause 5.2.7 of 3GPP TS 29.500 [2]. </w:t>
      </w:r>
      <w:r>
        <w:rPr>
          <w:lang w:val="en-US" w:eastAsia="fr-FR"/>
        </w:rPr>
        <w:t xml:space="preserve">When the </w:t>
      </w:r>
      <w:r w:rsidRPr="00C83F86">
        <w:rPr>
          <w:lang w:val="en-US" w:eastAsia="fr-FR"/>
        </w:rPr>
        <w:t xml:space="preserve">HTTP </w:t>
      </w:r>
      <w:r>
        <w:rPr>
          <w:lang w:val="en-US" w:eastAsia="fr-FR"/>
        </w:rPr>
        <w:t xml:space="preserve">status code </w:t>
      </w:r>
      <w:r w:rsidRPr="00C83F86">
        <w:rPr>
          <w:lang w:val="en-US" w:eastAsia="fr-FR"/>
        </w:rPr>
        <w:t>is not</w:t>
      </w:r>
      <w:r>
        <w:rPr>
          <w:lang w:val="en-US" w:eastAsia="fr-FR"/>
        </w:rPr>
        <w:t xml:space="preserve"> </w:t>
      </w:r>
      <w:r w:rsidRPr="00C83F86">
        <w:rPr>
          <w:lang w:val="en-US" w:eastAsia="fr-FR"/>
        </w:rPr>
        <w:t xml:space="preserve">enough </w:t>
      </w:r>
      <w:r>
        <w:rPr>
          <w:lang w:val="en-US" w:eastAsia="fr-FR"/>
        </w:rPr>
        <w:t>for the NF</w:t>
      </w:r>
      <w:r w:rsidR="00CD59C6">
        <w:rPr>
          <w:lang w:val="en-US" w:eastAsia="fr-FR"/>
        </w:rPr>
        <w:t>/NF service</w:t>
      </w:r>
      <w:r>
        <w:rPr>
          <w:lang w:val="en-US" w:eastAsia="fr-FR"/>
        </w:rPr>
        <w:t xml:space="preserve"> </w:t>
      </w:r>
      <w:r w:rsidRPr="009D0A27">
        <w:t xml:space="preserve">acting as an </w:t>
      </w:r>
      <w:r w:rsidRPr="009D0A27">
        <w:lastRenderedPageBreak/>
        <w:t xml:space="preserve">HTTP </w:t>
      </w:r>
      <w:r>
        <w:t>client</w:t>
      </w:r>
      <w:r>
        <w:rPr>
          <w:lang w:val="en-US" w:eastAsia="fr-FR"/>
        </w:rPr>
        <w:t xml:space="preserve"> to determine </w:t>
      </w:r>
      <w:r w:rsidRPr="00C83F86">
        <w:rPr>
          <w:lang w:val="en-US" w:eastAsia="fr-FR"/>
        </w:rPr>
        <w:t xml:space="preserve">the cause of the error, </w:t>
      </w:r>
      <w:r>
        <w:rPr>
          <w:lang w:val="en-US" w:eastAsia="fr-FR"/>
        </w:rPr>
        <w:t>the NF</w:t>
      </w:r>
      <w:r w:rsidR="00CD59C6">
        <w:rPr>
          <w:lang w:val="en-US" w:eastAsia="fr-FR"/>
        </w:rPr>
        <w:t>/NF service</w:t>
      </w:r>
      <w:r>
        <w:rPr>
          <w:lang w:val="en-US" w:eastAsia="fr-FR"/>
        </w:rPr>
        <w:t xml:space="preserve"> </w:t>
      </w:r>
      <w:r w:rsidRPr="009D0A27">
        <w:t>acting as an HTTP server</w:t>
      </w:r>
      <w:r>
        <w:rPr>
          <w:lang w:val="en-US" w:eastAsia="fr-FR"/>
        </w:rPr>
        <w:t xml:space="preserve"> should</w:t>
      </w:r>
      <w:r w:rsidRPr="00C83F86">
        <w:rPr>
          <w:lang w:val="en-US" w:eastAsia="fr-FR"/>
        </w:rPr>
        <w:t xml:space="preserve"> provide additional application</w:t>
      </w:r>
      <w:r>
        <w:rPr>
          <w:lang w:val="en-US" w:eastAsia="fr-FR"/>
        </w:rPr>
        <w:t xml:space="preserve"> </w:t>
      </w:r>
      <w:r w:rsidRPr="00C83F86">
        <w:rPr>
          <w:lang w:val="en-US" w:eastAsia="fr-FR"/>
        </w:rPr>
        <w:t>related</w:t>
      </w:r>
      <w:r>
        <w:rPr>
          <w:lang w:val="en-US" w:eastAsia="fr-FR"/>
        </w:rPr>
        <w:t xml:space="preserve"> </w:t>
      </w:r>
      <w:r w:rsidRPr="00C83F86">
        <w:rPr>
          <w:lang w:val="en-US" w:eastAsia="fr-FR"/>
        </w:rPr>
        <w:t xml:space="preserve">error information, </w:t>
      </w:r>
      <w:r>
        <w:rPr>
          <w:lang w:val="en-US" w:eastAsia="fr-FR"/>
        </w:rPr>
        <w:t>by including in</w:t>
      </w:r>
      <w:r w:rsidRPr="00C83F86">
        <w:rPr>
          <w:lang w:val="en-US" w:eastAsia="fr-FR"/>
        </w:rPr>
        <w:t xml:space="preserve"> the response body a representation of a</w:t>
      </w:r>
      <w:r>
        <w:rPr>
          <w:lang w:val="en-US" w:eastAsia="fr-FR"/>
        </w:rPr>
        <w:t xml:space="preserve"> </w:t>
      </w:r>
      <w:r w:rsidRPr="00C83F86">
        <w:rPr>
          <w:lang w:val="en-US" w:eastAsia="fr-FR"/>
        </w:rPr>
        <w:t>"ProblemDetails" data structure according to IETF</w:t>
      </w:r>
      <w:r>
        <w:rPr>
          <w:lang w:val="en-US" w:eastAsia="fr-FR"/>
        </w:rPr>
        <w:t> </w:t>
      </w:r>
      <w:r w:rsidRPr="00C83F86">
        <w:rPr>
          <w:lang w:val="en-US" w:eastAsia="fr-FR"/>
        </w:rPr>
        <w:t>RFC</w:t>
      </w:r>
      <w:r>
        <w:rPr>
          <w:lang w:val="en-US" w:eastAsia="fr-FR"/>
        </w:rPr>
        <w:t> </w:t>
      </w:r>
      <w:r w:rsidRPr="00C83F86">
        <w:rPr>
          <w:lang w:val="en-US" w:eastAsia="fr-FR"/>
        </w:rPr>
        <w:t>7807</w:t>
      </w:r>
      <w:r>
        <w:rPr>
          <w:lang w:val="en-US" w:eastAsia="fr-FR"/>
        </w:rPr>
        <w:t> </w:t>
      </w:r>
      <w:r w:rsidRPr="00C83F86">
        <w:rPr>
          <w:lang w:val="en-US" w:eastAsia="fr-FR"/>
        </w:rPr>
        <w:t>[</w:t>
      </w:r>
      <w:r w:rsidR="00297874">
        <w:rPr>
          <w:lang w:val="en-US" w:eastAsia="fr-FR"/>
        </w:rPr>
        <w:t>19</w:t>
      </w:r>
      <w:r w:rsidRPr="00C83F86">
        <w:rPr>
          <w:lang w:val="en-US" w:eastAsia="fr-FR"/>
        </w:rPr>
        <w:t>] that provides additional details of the error.</w:t>
      </w:r>
    </w:p>
    <w:p w:rsidR="00634A5B" w:rsidRDefault="00634A5B" w:rsidP="00634A5B">
      <w:pPr>
        <w:pStyle w:val="NO"/>
      </w:pPr>
      <w:r>
        <w:t>NOTE 1:</w:t>
      </w:r>
      <w:r>
        <w:tab/>
      </w:r>
      <w:bookmarkStart w:id="88" w:name="_Hlk510011872"/>
      <w:bookmarkStart w:id="89" w:name="_Hlk510011605"/>
      <w:r w:rsidRPr="00E16C42">
        <w:t xml:space="preserve">The </w:t>
      </w:r>
      <w:r>
        <w:t>response</w:t>
      </w:r>
      <w:r w:rsidRPr="00E16C42">
        <w:t xml:space="preserve"> body with the "ProblemDetails" data structure does not need to be </w:t>
      </w:r>
      <w:r>
        <w:t>sent on a 3GPP 5GC API</w:t>
      </w:r>
      <w:r w:rsidRPr="00E16C42">
        <w:t xml:space="preserve"> for </w:t>
      </w:r>
      <w:r>
        <w:t>a particular</w:t>
      </w:r>
      <w:r w:rsidRPr="00E16C42">
        <w:t xml:space="preserve"> HTTP </w:t>
      </w:r>
      <w:r>
        <w:t xml:space="preserve">status code </w:t>
      </w:r>
      <w:r w:rsidRPr="00E16C42">
        <w:t>if th</w:t>
      </w:r>
      <w:r>
        <w:t>at</w:t>
      </w:r>
      <w:r w:rsidRPr="00E16C42">
        <w:t xml:space="preserve"> HTTP status code itself provides enough information of the error, or if there are security concerns disclosing detailed error information</w:t>
      </w:r>
      <w:bookmarkEnd w:id="88"/>
      <w:r w:rsidRPr="009D0A27">
        <w:t>.</w:t>
      </w:r>
    </w:p>
    <w:bookmarkEnd w:id="89"/>
    <w:p w:rsidR="00634A5B" w:rsidRDefault="00634A5B" w:rsidP="00634A5B">
      <w:r w:rsidRPr="00C83F86">
        <w:rPr>
          <w:lang w:val="en-US" w:eastAsia="fr-FR"/>
        </w:rPr>
        <w:t>The definition of the general "ProblemDetails" data structure from IETF</w:t>
      </w:r>
      <w:r>
        <w:rPr>
          <w:lang w:val="en-US" w:eastAsia="fr-FR"/>
        </w:rPr>
        <w:t> </w:t>
      </w:r>
      <w:r w:rsidRPr="00C83F86">
        <w:rPr>
          <w:lang w:val="en-US" w:eastAsia="fr-FR"/>
        </w:rPr>
        <w:t>RFC</w:t>
      </w:r>
      <w:r>
        <w:rPr>
          <w:lang w:val="en-US" w:eastAsia="fr-FR"/>
        </w:rPr>
        <w:t> </w:t>
      </w:r>
      <w:r w:rsidRPr="00C83F86">
        <w:rPr>
          <w:lang w:val="en-US" w:eastAsia="fr-FR"/>
        </w:rPr>
        <w:t>7807</w:t>
      </w:r>
      <w:r>
        <w:rPr>
          <w:lang w:val="en-US" w:eastAsia="fr-FR"/>
        </w:rPr>
        <w:t> </w:t>
      </w:r>
      <w:r w:rsidRPr="00C83F86">
        <w:rPr>
          <w:lang w:val="en-US" w:eastAsia="fr-FR"/>
        </w:rPr>
        <w:t>[</w:t>
      </w:r>
      <w:r w:rsidR="00297874">
        <w:rPr>
          <w:lang w:val="en-US" w:eastAsia="fr-FR"/>
        </w:rPr>
        <w:t>19</w:t>
      </w:r>
      <w:r w:rsidRPr="00C83F86">
        <w:rPr>
          <w:lang w:val="en-US" w:eastAsia="fr-FR"/>
        </w:rPr>
        <w:t xml:space="preserve">] is </w:t>
      </w:r>
      <w:r>
        <w:rPr>
          <w:lang w:val="en-US" w:eastAsia="fr-FR"/>
        </w:rPr>
        <w:t>specified in subclause 5.2.4.1 of 3GPP TS 29.571 [5]</w:t>
      </w:r>
      <w:r w:rsidRPr="00C83F86">
        <w:rPr>
          <w:lang w:val="en-US" w:eastAsia="fr-FR"/>
        </w:rPr>
        <w:t>.</w:t>
      </w:r>
      <w:r>
        <w:rPr>
          <w:lang w:val="en-US" w:eastAsia="fr-FR"/>
        </w:rPr>
        <w:t xml:space="preserve"> </w:t>
      </w:r>
      <w:r w:rsidRPr="009D0A27">
        <w:t>The "ProblemDetails" data structure</w:t>
      </w:r>
      <w:r>
        <w:t xml:space="preserve"> is a JSON object,</w:t>
      </w:r>
      <w:r w:rsidRPr="009D0A27">
        <w:t xml:space="preserve"> </w:t>
      </w:r>
      <w:r>
        <w:t>as defined in</w:t>
      </w:r>
      <w:r w:rsidRPr="009D0A27">
        <w:t xml:space="preserve"> IETF RFC 7807 [</w:t>
      </w:r>
      <w:r w:rsidR="00297874">
        <w:t>19</w:t>
      </w:r>
      <w:r w:rsidRPr="009D0A27">
        <w:t>]</w:t>
      </w:r>
      <w:r>
        <w:t>,</w:t>
      </w:r>
      <w:r w:rsidRPr="009D0A27">
        <w:t xml:space="preserve"> </w:t>
      </w:r>
      <w:r>
        <w:t>and contains the following attributes:</w:t>
      </w:r>
    </w:p>
    <w:p w:rsidR="00634A5B" w:rsidRPr="009B0ED5" w:rsidRDefault="00634A5B" w:rsidP="00634A5B">
      <w:pPr>
        <w:pStyle w:val="B1"/>
      </w:pPr>
      <w:r w:rsidRPr="009B0ED5">
        <w:t>a)</w:t>
      </w:r>
      <w:r w:rsidRPr="009B0ED5">
        <w:tab/>
        <w:t>"type" - a URI reference according to IETF RFC 3986 [9] that identifies the problem type;</w:t>
      </w:r>
    </w:p>
    <w:p w:rsidR="00634A5B" w:rsidRPr="009B0ED5" w:rsidRDefault="00634A5B" w:rsidP="00634A5B">
      <w:pPr>
        <w:pStyle w:val="B1"/>
      </w:pPr>
      <w:r w:rsidRPr="009B0ED5">
        <w:t>b)</w:t>
      </w:r>
      <w:r w:rsidRPr="009B0ED5">
        <w:tab/>
        <w:t>"title" - a short, human-readable summary of the problem type that should not change from occurrence to occurrence of the problem;</w:t>
      </w:r>
    </w:p>
    <w:p w:rsidR="00634A5B" w:rsidRPr="009B0ED5" w:rsidRDefault="00634A5B" w:rsidP="00634A5B">
      <w:pPr>
        <w:pStyle w:val="B1"/>
      </w:pPr>
      <w:r w:rsidRPr="009B0ED5">
        <w:t>c)</w:t>
      </w:r>
      <w:r w:rsidRPr="009B0ED5">
        <w:tab/>
        <w:t>"status" - the HTTP status code for this occurrence of the problem;</w:t>
      </w:r>
    </w:p>
    <w:p w:rsidR="00634A5B" w:rsidRPr="009B0ED5" w:rsidRDefault="00634A5B" w:rsidP="00634A5B">
      <w:pPr>
        <w:pStyle w:val="B1"/>
      </w:pPr>
      <w:r w:rsidRPr="009B0ED5">
        <w:t>d)</w:t>
      </w:r>
      <w:r w:rsidRPr="009B0ED5">
        <w:tab/>
        <w:t>"detail" - a human-readable explanation specific to this occurrence of the problem; and</w:t>
      </w:r>
    </w:p>
    <w:p w:rsidR="00634A5B" w:rsidRPr="009B0ED5" w:rsidRDefault="00634A5B" w:rsidP="00634A5B">
      <w:pPr>
        <w:pStyle w:val="B1"/>
      </w:pPr>
      <w:r w:rsidRPr="009B0ED5">
        <w:t>e)</w:t>
      </w:r>
      <w:r w:rsidRPr="009B0ED5">
        <w:tab/>
        <w:t>"instance" - a URI reference that identifies the specific occurrence of the problem.</w:t>
      </w:r>
    </w:p>
    <w:p w:rsidR="00634A5B" w:rsidRPr="009B0ED5" w:rsidRDefault="00634A5B" w:rsidP="00634A5B">
      <w:r w:rsidRPr="009B0ED5">
        <w:t>A particular API may define additional attributes that provide more information about the error.</w:t>
      </w:r>
    </w:p>
    <w:p w:rsidR="00634A5B" w:rsidRPr="009D0A27" w:rsidRDefault="00634A5B" w:rsidP="00634A5B">
      <w:pPr>
        <w:pStyle w:val="NO"/>
      </w:pPr>
      <w:r>
        <w:t>NOTE 2:</w:t>
      </w:r>
      <w:r>
        <w:tab/>
      </w:r>
      <w:r w:rsidRPr="009D0A27">
        <w:t>IETF RFC 7807 [</w:t>
      </w:r>
      <w:r w:rsidR="00297874">
        <w:t>19</w:t>
      </w:r>
      <w:r w:rsidRPr="009D0A27">
        <w:t xml:space="preserve">] </w:t>
      </w:r>
      <w:r>
        <w:t xml:space="preserve">allows adding of new properties in the </w:t>
      </w:r>
      <w:r w:rsidRPr="009D0A27">
        <w:t xml:space="preserve">"ProblemDetails" </w:t>
      </w:r>
      <w:r>
        <w:t>object</w:t>
      </w:r>
      <w:r w:rsidRPr="009D0A27">
        <w:t>.</w:t>
      </w:r>
    </w:p>
    <w:p w:rsidR="00634A5B" w:rsidRDefault="00634A5B" w:rsidP="00634A5B">
      <w:pPr>
        <w:rPr>
          <w:lang w:val="en-US" w:eastAsia="fr-FR"/>
        </w:rPr>
      </w:pPr>
      <w:r>
        <w:rPr>
          <w:lang w:val="en-US" w:eastAsia="fr-FR"/>
        </w:rPr>
        <w:t xml:space="preserve">The following additional attributes are generic extensions defined for the </w:t>
      </w:r>
      <w:r>
        <w:t>3GPP 5GC APIs</w:t>
      </w:r>
      <w:r>
        <w:rPr>
          <w:lang w:val="en-US" w:eastAsia="fr-FR"/>
        </w:rPr>
        <w:t>:</w:t>
      </w:r>
    </w:p>
    <w:p w:rsidR="00634A5B" w:rsidRPr="009B0ED5" w:rsidRDefault="00634A5B" w:rsidP="00634A5B">
      <w:pPr>
        <w:pStyle w:val="B1"/>
      </w:pPr>
      <w:r w:rsidRPr="009B0ED5">
        <w:t>a)</w:t>
      </w:r>
      <w:r w:rsidRPr="009B0ED5">
        <w:tab/>
        <w:t>"cause"- a machine-readable application error cause specific to this occurrence of the problem;</w:t>
      </w:r>
      <w:r>
        <w:t xml:space="preserve"> and</w:t>
      </w:r>
    </w:p>
    <w:p w:rsidR="00634A5B" w:rsidRPr="009B0ED5" w:rsidRDefault="00634A5B" w:rsidP="00634A5B">
      <w:pPr>
        <w:pStyle w:val="B1"/>
      </w:pPr>
      <w:r w:rsidRPr="009B0ED5">
        <w:t>b)</w:t>
      </w:r>
      <w:r w:rsidRPr="009B0ED5">
        <w:tab/>
        <w:t>"invalidParams" - invalid parameters causing a request to be rejected.</w:t>
      </w:r>
    </w:p>
    <w:p w:rsidR="00634A5B" w:rsidRPr="009B0ED5" w:rsidRDefault="00634A5B" w:rsidP="00634A5B">
      <w:r w:rsidRPr="009B0ED5">
        <w:t>The "cause" attribute should be included and provide application-related error information, if available. Application error causes should be defined in 5GC SBI APIs specifications, using the UPPER_WITH_UNDERSCORE case convention specified in subclause</w:t>
      </w:r>
      <w:r>
        <w:t> </w:t>
      </w:r>
      <w:r w:rsidRPr="009B0ED5">
        <w:t>5.1.1.</w:t>
      </w:r>
    </w:p>
    <w:p w:rsidR="00634A5B" w:rsidRDefault="00634A5B" w:rsidP="00634A5B">
      <w:pPr>
        <w:pStyle w:val="EX"/>
      </w:pPr>
      <w:r>
        <w:t>EXAMPLE 1:</w:t>
      </w:r>
      <w:r>
        <w:tab/>
        <w:t>"OUT_OF_LADN_SA".</w:t>
      </w:r>
    </w:p>
    <w:p w:rsidR="00634A5B" w:rsidRPr="009B0ED5" w:rsidRDefault="00634A5B" w:rsidP="00634A5B">
      <w:r w:rsidRPr="009B0ED5">
        <w:t>The "invalidParams" attribute should be used to report invalid parameters when a request is rejected due to invalid parameters.</w:t>
      </w:r>
    </w:p>
    <w:p w:rsidR="00634A5B" w:rsidRPr="009B0ED5" w:rsidRDefault="00634A5B" w:rsidP="00634A5B">
      <w:r w:rsidRPr="009B0ED5">
        <w:t>All the application error causes supported by an API should be defined in a specific subclause "Application Errors" under the "Error Handling" subclause specified for the API. The application error causes that a specific service operation may respond should be further listed in the table defining the data structure supported by the response body, with the associated HTTP error status code.</w:t>
      </w:r>
    </w:p>
    <w:p w:rsidR="00634A5B" w:rsidRPr="009B0ED5" w:rsidRDefault="00634A5B" w:rsidP="00634A5B">
      <w:r w:rsidRPr="009B0ED5">
        <w:t xml:space="preserve">For service operations that require to provide additional, non-error related, application information in an error response (e.g. SMF returning a NAS SM message to be sent to the UE within an error response to the AMF), an application-specific data structure should be defined for the corresponding service operation's response, including one "error" attribute defined with the "ProblemDetails" </w:t>
      </w:r>
      <w:r w:rsidRPr="009D0A27">
        <w:t>data</w:t>
      </w:r>
      <w:r w:rsidRPr="009B0ED5">
        <w:t xml:space="preserve"> </w:t>
      </w:r>
      <w:r>
        <w:t>structure</w:t>
      </w:r>
      <w:r w:rsidRPr="009B0ED5">
        <w:t>, and the other</w:t>
      </w:r>
      <w:r>
        <w:t xml:space="preserve"> </w:t>
      </w:r>
      <w:r w:rsidRPr="009B0ED5">
        <w:t>application</w:t>
      </w:r>
      <w:r>
        <w:t>-</w:t>
      </w:r>
      <w:r w:rsidRPr="009B0ED5">
        <w:t>specific attributes as required for the API.</w:t>
      </w:r>
    </w:p>
    <w:p w:rsidR="00634A5B" w:rsidRDefault="00634A5B" w:rsidP="00634A5B">
      <w:pPr>
        <w:pStyle w:val="EX"/>
      </w:pPr>
      <w:r>
        <w:t>EXAMPLE 2:</w:t>
      </w:r>
      <w:r>
        <w:tab/>
        <w:t xml:space="preserve">See </w:t>
      </w:r>
      <w:r w:rsidRPr="009D0A27">
        <w:t>"</w:t>
      </w:r>
      <w:r>
        <w:t>SmContextCreateError</w:t>
      </w:r>
      <w:r w:rsidRPr="009D0A27">
        <w:t>"</w:t>
      </w:r>
      <w:r>
        <w:t xml:space="preserve"> data type in 3GPP TS 29.502 [</w:t>
      </w:r>
      <w:r w:rsidR="00297874">
        <w:t>20</w:t>
      </w:r>
      <w:r>
        <w:t>].</w:t>
      </w:r>
    </w:p>
    <w:p w:rsidR="00634A5B" w:rsidRDefault="00634A5B" w:rsidP="00634A5B">
      <w:r>
        <w:t>The</w:t>
      </w:r>
      <w:r w:rsidRPr="009D0A27">
        <w:t xml:space="preserve"> NF</w:t>
      </w:r>
      <w:r w:rsidR="00CD59C6">
        <w:t>/NF service</w:t>
      </w:r>
      <w:r>
        <w:t xml:space="preserve"> that generates the HTTP response shall include</w:t>
      </w:r>
      <w:r w:rsidRPr="009D0A27">
        <w:t xml:space="preserve"> </w:t>
      </w:r>
      <w:r>
        <w:t xml:space="preserve">in the HTTP response a </w:t>
      </w:r>
      <w:r w:rsidRPr="009D0A27">
        <w:t xml:space="preserve">"Content-Type" header </w:t>
      </w:r>
      <w:r>
        <w:t xml:space="preserve">field </w:t>
      </w:r>
      <w:r w:rsidRPr="009D0A27">
        <w:t>set to</w:t>
      </w:r>
      <w:r>
        <w:t>:</w:t>
      </w:r>
    </w:p>
    <w:p w:rsidR="00634A5B" w:rsidRDefault="00634A5B" w:rsidP="00634A5B">
      <w:pPr>
        <w:pStyle w:val="B1"/>
      </w:pPr>
      <w:r>
        <w:t>-</w:t>
      </w:r>
      <w:r>
        <w:tab/>
      </w:r>
      <w:r w:rsidRPr="009D0A27">
        <w:t>"application/problem+json"</w:t>
      </w:r>
      <w:r>
        <w:t xml:space="preserve">, if the response includes a payload </w:t>
      </w:r>
      <w:r w:rsidRPr="009D0A27">
        <w:t>body</w:t>
      </w:r>
      <w:r>
        <w:t xml:space="preserve"> containing </w:t>
      </w:r>
      <w:r w:rsidRPr="009D0A27">
        <w:t>the "ProblemDetails" data structure</w:t>
      </w:r>
      <w:r>
        <w:t>; or</w:t>
      </w:r>
    </w:p>
    <w:p w:rsidR="00634A5B" w:rsidRDefault="00634A5B" w:rsidP="00634A5B">
      <w:pPr>
        <w:pStyle w:val="B1"/>
      </w:pPr>
      <w:r>
        <w:t>-</w:t>
      </w:r>
      <w:r>
        <w:tab/>
      </w:r>
      <w:r w:rsidRPr="009D0A27">
        <w:t>"application/</w:t>
      </w:r>
      <w:r>
        <w:t>j</w:t>
      </w:r>
      <w:r w:rsidRPr="009D0A27">
        <w:t>son"</w:t>
      </w:r>
      <w:r>
        <w:t xml:space="preserve">, if the response includes a payload </w:t>
      </w:r>
      <w:r w:rsidRPr="009D0A27">
        <w:t>body</w:t>
      </w:r>
      <w:r>
        <w:t xml:space="preserve"> containing an application-specific </w:t>
      </w:r>
      <w:r w:rsidRPr="009D0A27">
        <w:t>data structure</w:t>
      </w:r>
      <w:r>
        <w:t>.</w:t>
      </w:r>
    </w:p>
    <w:p w:rsidR="00A917F8" w:rsidRDefault="00A917F8" w:rsidP="00A917F8">
      <w:pPr>
        <w:pStyle w:val="Heading2"/>
        <w:rPr>
          <w:lang w:eastAsia="zh-CN"/>
        </w:rPr>
      </w:pPr>
      <w:bookmarkStart w:id="90" w:name="_Toc532984800"/>
      <w:r>
        <w:lastRenderedPageBreak/>
        <w:t>4.9</w:t>
      </w:r>
      <w:r w:rsidRPr="004D3578">
        <w:rPr>
          <w:lang w:eastAsia="zh-CN"/>
        </w:rPr>
        <w:tab/>
      </w:r>
      <w:r>
        <w:rPr>
          <w:lang w:eastAsia="zh-CN"/>
        </w:rPr>
        <w:t>Transferring multiple resources to a NF Service Consumer</w:t>
      </w:r>
      <w:bookmarkEnd w:id="90"/>
      <w:r>
        <w:rPr>
          <w:lang w:eastAsia="zh-CN"/>
        </w:rPr>
        <w:t xml:space="preserve"> </w:t>
      </w:r>
    </w:p>
    <w:p w:rsidR="00A917F8" w:rsidRDefault="00A917F8" w:rsidP="00A917F8">
      <w:pPr>
        <w:pStyle w:val="Heading3"/>
        <w:rPr>
          <w:lang w:eastAsia="zh-CN"/>
        </w:rPr>
      </w:pPr>
      <w:bookmarkStart w:id="91" w:name="_Toc532984801"/>
      <w:r>
        <w:rPr>
          <w:lang w:eastAsia="zh-CN"/>
        </w:rPr>
        <w:t>4.9.1</w:t>
      </w:r>
      <w:r>
        <w:rPr>
          <w:lang w:eastAsia="zh-CN"/>
        </w:rPr>
        <w:tab/>
        <w:t>General</w:t>
      </w:r>
      <w:bookmarkEnd w:id="91"/>
    </w:p>
    <w:p w:rsidR="00A917F8" w:rsidRDefault="00A917F8" w:rsidP="00A917F8">
      <w:pPr>
        <w:rPr>
          <w:lang w:val="en-US" w:eastAsia="zh-CN"/>
        </w:rPr>
      </w:pPr>
      <w:r>
        <w:rPr>
          <w:lang w:val="en-US" w:eastAsia="zh-CN"/>
        </w:rPr>
        <w:t xml:space="preserve">This subclause describes some possible options that an API may implement when a NF Service Producer needs to return the representations of multiple resources to a NF Service Consumer, e.g. during the query of a large collection of resources (see sub-clause </w:t>
      </w:r>
      <w:r>
        <w:t>4.6.1.1.2.2</w:t>
      </w:r>
      <w:r>
        <w:rPr>
          <w:lang w:val="en-US" w:eastAsia="zh-CN"/>
        </w:rPr>
        <w:t>).</w:t>
      </w:r>
    </w:p>
    <w:p w:rsidR="00A917F8" w:rsidRDefault="00A917F8" w:rsidP="00A917F8">
      <w:pPr>
        <w:rPr>
          <w:lang w:val="en-US" w:eastAsia="zh-CN"/>
        </w:rPr>
      </w:pPr>
      <w:r>
        <w:rPr>
          <w:lang w:val="en-US" w:eastAsia="zh-CN"/>
        </w:rPr>
        <w:t xml:space="preserve">Which options an API may support is defined in the respective stage 3 specification of the API.  </w:t>
      </w:r>
    </w:p>
    <w:p w:rsidR="00A917F8" w:rsidRDefault="00A917F8" w:rsidP="00A917F8">
      <w:pPr>
        <w:pStyle w:val="Heading3"/>
        <w:rPr>
          <w:lang w:val="en-US" w:eastAsia="zh-CN"/>
        </w:rPr>
      </w:pPr>
      <w:bookmarkStart w:id="92" w:name="_Toc532984802"/>
      <w:r>
        <w:rPr>
          <w:lang w:val="en-US" w:eastAsia="zh-CN"/>
        </w:rPr>
        <w:t>4.9.2</w:t>
      </w:r>
      <w:r>
        <w:rPr>
          <w:lang w:val="en-US" w:eastAsia="zh-CN"/>
        </w:rPr>
        <w:tab/>
        <w:t>Direct Delivery</w:t>
      </w:r>
      <w:bookmarkEnd w:id="92"/>
    </w:p>
    <w:p w:rsidR="00A917F8" w:rsidRDefault="00A917F8" w:rsidP="00A917F8">
      <w:pPr>
        <w:rPr>
          <w:lang w:val="en-US" w:eastAsia="zh-CN"/>
        </w:rPr>
      </w:pPr>
      <w:r>
        <w:rPr>
          <w:lang w:val="en-US" w:eastAsia="zh-CN"/>
        </w:rPr>
        <w:t>A NF Service Producer may return the representations of the resources directly in the response body, i.e. the response body contains an array of the resource representations.</w:t>
      </w:r>
    </w:p>
    <w:p w:rsidR="00A917F8" w:rsidRDefault="00A917F8" w:rsidP="00A917F8">
      <w:pPr>
        <w:pStyle w:val="Heading3"/>
        <w:rPr>
          <w:lang w:val="en-US" w:eastAsia="zh-CN"/>
        </w:rPr>
      </w:pPr>
      <w:bookmarkStart w:id="93" w:name="_Toc532984803"/>
      <w:r>
        <w:rPr>
          <w:lang w:val="en-US" w:eastAsia="zh-CN"/>
        </w:rPr>
        <w:t>4.9.3</w:t>
      </w:r>
      <w:r>
        <w:rPr>
          <w:lang w:val="en-US" w:eastAsia="zh-CN"/>
        </w:rPr>
        <w:tab/>
        <w:t>Direct Delivery with Iterations</w:t>
      </w:r>
      <w:bookmarkEnd w:id="93"/>
      <w:r>
        <w:rPr>
          <w:lang w:val="en-US" w:eastAsia="zh-CN"/>
        </w:rPr>
        <w:t xml:space="preserve"> </w:t>
      </w:r>
    </w:p>
    <w:p w:rsidR="00A917F8" w:rsidRDefault="00A917F8" w:rsidP="00A917F8">
      <w:pPr>
        <w:rPr>
          <w:lang w:val="en-US" w:eastAsia="zh-CN"/>
        </w:rPr>
      </w:pPr>
      <w:r>
        <w:rPr>
          <w:lang w:val="en-US" w:eastAsia="zh-CN"/>
        </w:rPr>
        <w:t xml:space="preserve">If </w:t>
      </w:r>
      <w:r w:rsidR="00804B3A">
        <w:rPr>
          <w:lang w:val="en-US" w:eastAsia="zh-CN"/>
        </w:rPr>
        <w:t xml:space="preserve">a </w:t>
      </w:r>
      <w:r>
        <w:rPr>
          <w:lang w:val="en-US" w:eastAsia="zh-CN"/>
        </w:rPr>
        <w:t xml:space="preserve">large number of resource representations need to be returned, the NF Service Producer may </w:t>
      </w:r>
      <w:r w:rsidR="00804B3A">
        <w:rPr>
          <w:lang w:val="en-US" w:eastAsia="zh-CN"/>
        </w:rPr>
        <w:t>return a</w:t>
      </w:r>
      <w:r>
        <w:rPr>
          <w:lang w:val="en-US" w:eastAsia="zh-CN"/>
        </w:rPr>
        <w:t xml:space="preserve"> representation</w:t>
      </w:r>
      <w:r w:rsidR="00804B3A" w:rsidRPr="00804B3A">
        <w:rPr>
          <w:lang w:val="en-US" w:eastAsia="zh-CN"/>
        </w:rPr>
        <w:t xml:space="preserve"> </w:t>
      </w:r>
      <w:r w:rsidR="00804B3A">
        <w:rPr>
          <w:lang w:val="en-US" w:eastAsia="zh-CN"/>
        </w:rPr>
        <w:t>containing a partial list</w:t>
      </w:r>
      <w:r>
        <w:rPr>
          <w:lang w:val="en-US" w:eastAsia="zh-CN"/>
        </w:rPr>
        <w:t xml:space="preserve"> of the </w:t>
      </w:r>
      <w:r w:rsidR="00804B3A">
        <w:rPr>
          <w:lang w:val="en-US" w:eastAsia="zh-CN"/>
        </w:rPr>
        <w:t xml:space="preserve">requested </w:t>
      </w:r>
      <w:r>
        <w:rPr>
          <w:lang w:val="en-US" w:eastAsia="zh-CN"/>
        </w:rPr>
        <w:t>resources in the response body, with link(s) contain</w:t>
      </w:r>
      <w:r w:rsidR="00E21112">
        <w:rPr>
          <w:lang w:val="en-US" w:eastAsia="zh-CN"/>
        </w:rPr>
        <w:t>ing</w:t>
      </w:r>
      <w:r>
        <w:rPr>
          <w:lang w:val="en-US" w:eastAsia="zh-CN"/>
        </w:rPr>
        <w:t xml:space="preserve"> URI(s) allowing the client to retrieve the remaining part(s) of the resources.</w:t>
      </w:r>
    </w:p>
    <w:p w:rsidR="00E21112" w:rsidRDefault="00E21112" w:rsidP="00E21112">
      <w:pPr>
        <w:rPr>
          <w:lang w:val="en-US" w:eastAsia="zh-CN"/>
        </w:rPr>
      </w:pPr>
    </w:p>
    <w:p w:rsidR="00E21112" w:rsidRDefault="00E21112" w:rsidP="00E21112">
      <w:pPr>
        <w:rPr>
          <w:lang w:val="en-US" w:eastAsia="zh-CN"/>
        </w:rPr>
      </w:pPr>
      <w:r>
        <w:rPr>
          <w:lang w:val="en-US" w:eastAsia="zh-CN"/>
        </w:rPr>
        <w:t xml:space="preserve">The returned representation containing a partial list of the requested resource is a </w:t>
      </w:r>
      <w:r>
        <w:t>"</w:t>
      </w:r>
      <w:r w:rsidRPr="00A27B02">
        <w:t>3gppHal+json</w:t>
      </w:r>
      <w:r>
        <w:t>"</w:t>
      </w:r>
      <w:r>
        <w:rPr>
          <w:lang w:val="en-US" w:eastAsia="zh-CN"/>
        </w:rPr>
        <w:t xml:space="preserve"> document. The document is a JSON object with two members whose names are below.</w:t>
      </w:r>
    </w:p>
    <w:p w:rsidR="00E21112" w:rsidRDefault="00E21112" w:rsidP="00E21112">
      <w:pPr>
        <w:pStyle w:val="B1"/>
        <w:rPr>
          <w:lang w:val="en-US" w:eastAsia="zh-CN"/>
        </w:rPr>
      </w:pPr>
      <w:r>
        <w:rPr>
          <w:lang w:val="en-US" w:eastAsia="zh-CN"/>
        </w:rPr>
        <w:t>-</w:t>
      </w:r>
      <w:r>
        <w:rPr>
          <w:lang w:val="en-US" w:eastAsia="zh-CN"/>
        </w:rPr>
        <w:tab/>
        <w:t>_links.</w:t>
      </w:r>
    </w:p>
    <w:p w:rsidR="00E21112" w:rsidRDefault="00E21112" w:rsidP="00E21112">
      <w:pPr>
        <w:pStyle w:val="B1"/>
        <w:rPr>
          <w:lang w:val="en-US" w:eastAsia="zh-CN"/>
        </w:rPr>
      </w:pPr>
      <w:r>
        <w:rPr>
          <w:lang w:val="en-US" w:eastAsia="zh-CN"/>
        </w:rPr>
        <w:t>-</w:t>
      </w:r>
      <w:r>
        <w:rPr>
          <w:lang w:val="en-US" w:eastAsia="zh-CN"/>
        </w:rPr>
        <w:tab/>
        <w:t>child: contains the resources of the partial list.</w:t>
      </w:r>
    </w:p>
    <w:p w:rsidR="00E21112" w:rsidRDefault="00E21112" w:rsidP="00E21112">
      <w:pPr>
        <w:rPr>
          <w:lang w:val="en-US" w:eastAsia="zh-CN"/>
        </w:rPr>
      </w:pPr>
      <w:r>
        <w:rPr>
          <w:lang w:val="en-US" w:eastAsia="zh-CN"/>
        </w:rPr>
        <w:t>The member whose name is "_links" shall contain a member whose name is "self" and whose value is a "link" object that contains the URI of the returned representation. It shall also contain a member whose name is "next" and whose value is a "link" object that contains the URI of the next partial list of the collection if the returned partial list is not the last one.</w:t>
      </w:r>
    </w:p>
    <w:p w:rsidR="00E21112" w:rsidRDefault="00E21112" w:rsidP="00E21112">
      <w:pPr>
        <w:rPr>
          <w:lang w:val="en-US" w:eastAsia="zh-CN"/>
        </w:rPr>
      </w:pPr>
      <w:r>
        <w:rPr>
          <w:lang w:val="en-US" w:eastAsia="zh-CN"/>
        </w:rPr>
        <w:t>The member whose name is "_links" should also contain members whose names are "first", "previous" and "last" and whose values contain a "link" object that contains the URIs of the first, previous and last partial lists of the collection if such lists exist.</w:t>
      </w:r>
    </w:p>
    <w:p w:rsidR="00E21112" w:rsidRDefault="00E21112" w:rsidP="00E21112">
      <w:pPr>
        <w:rPr>
          <w:lang w:val="en-US" w:eastAsia="zh-CN"/>
        </w:rPr>
      </w:pPr>
      <w:r>
        <w:rPr>
          <w:lang w:val="en-US" w:eastAsia="zh-CN"/>
        </w:rPr>
        <w:t>The returned representation shall have a member whose name is "child" and whose value is an array of objects. Each of the individual resource representations returned in the partial list shall be embedded in an object of that array. Each object shall also have a member whose name is "_links". The later shall contain a member whose name is "self" and whose value is a "link" object that contains the URI of the embedded representation.</w:t>
      </w:r>
    </w:p>
    <w:p w:rsidR="00E21112" w:rsidRDefault="00E21112" w:rsidP="00E21112">
      <w:pPr>
        <w:rPr>
          <w:lang w:val="en-US" w:eastAsia="zh-CN"/>
        </w:rPr>
      </w:pPr>
      <w:r>
        <w:rPr>
          <w:lang w:val="en-US" w:eastAsia="zh-CN"/>
        </w:rPr>
        <w:t xml:space="preserve">The table below provides a template to be added in the chapter describing the GET operation of a 3GPP API using the </w:t>
      </w:r>
      <w:r>
        <w:rPr>
          <w:lang w:eastAsia="zh-CN"/>
        </w:rPr>
        <w:t>direct delivery with iteration mechanism</w:t>
      </w:r>
      <w:r>
        <w:rPr>
          <w:lang w:val="en-US" w:eastAsia="zh-CN"/>
        </w:rPr>
        <w:t>.</w:t>
      </w:r>
    </w:p>
    <w:p w:rsidR="00E21112" w:rsidRPr="001769FF" w:rsidRDefault="00E21112" w:rsidP="00E21112">
      <w:pPr>
        <w:pStyle w:val="TH"/>
      </w:pPr>
      <w:r w:rsidRPr="001769FF">
        <w:t xml:space="preserve">Table </w:t>
      </w:r>
      <w:r>
        <w:t>4.9.3</w:t>
      </w:r>
      <w:r w:rsidRPr="001769FF">
        <w:t>-</w:t>
      </w:r>
      <w:r>
        <w:t>1</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E21112" w:rsidRPr="00EC2FCB" w:rsidTr="008E7E6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E21112" w:rsidRPr="00EC2FCB" w:rsidRDefault="00E21112" w:rsidP="008E7E6D">
            <w:pPr>
              <w:pStyle w:val="TAH"/>
            </w:pPr>
            <w:r w:rsidRPr="00EC2FCB">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rsidR="00E21112" w:rsidRPr="00EC2FCB" w:rsidRDefault="00E21112" w:rsidP="008E7E6D">
            <w:pPr>
              <w:pStyle w:val="TAH"/>
            </w:pPr>
            <w:r w:rsidRPr="00EC2FCB">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rsidR="00E21112" w:rsidRPr="00EC2FCB" w:rsidRDefault="00E21112" w:rsidP="008E7E6D">
            <w:pPr>
              <w:pStyle w:val="TAH"/>
            </w:pPr>
            <w:r w:rsidRPr="00EC2FCB">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rsidR="00E21112" w:rsidRPr="00EC2FCB" w:rsidRDefault="00E21112" w:rsidP="008E7E6D">
            <w:pPr>
              <w:pStyle w:val="TAH"/>
            </w:pPr>
            <w:r w:rsidRPr="00EC2FCB">
              <w:t>Response</w:t>
            </w:r>
          </w:p>
          <w:p w:rsidR="00E21112" w:rsidRPr="00EC2FCB" w:rsidRDefault="00E21112" w:rsidP="008E7E6D">
            <w:pPr>
              <w:pStyle w:val="TAH"/>
            </w:pPr>
            <w:r w:rsidRPr="00EC2FCB">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rsidR="00E21112" w:rsidRPr="00EC2FCB" w:rsidRDefault="00E21112" w:rsidP="008E7E6D">
            <w:pPr>
              <w:pStyle w:val="TAH"/>
            </w:pPr>
            <w:r w:rsidRPr="00EC2FCB">
              <w:t>Description</w:t>
            </w:r>
          </w:p>
        </w:tc>
      </w:tr>
      <w:tr w:rsidR="00E21112" w:rsidRPr="00EC2FCB" w:rsidTr="008E7E6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E21112" w:rsidRPr="00EC2FCB" w:rsidRDefault="00E21112" w:rsidP="008E7E6D">
            <w:pPr>
              <w:pStyle w:val="TAL"/>
            </w:pPr>
            <w:r>
              <w:t>PartialList</w:t>
            </w:r>
          </w:p>
        </w:tc>
        <w:tc>
          <w:tcPr>
            <w:tcW w:w="225" w:type="pct"/>
            <w:tcBorders>
              <w:top w:val="single" w:sz="4" w:space="0" w:color="auto"/>
              <w:left w:val="single" w:sz="6" w:space="0" w:color="000000"/>
              <w:bottom w:val="single" w:sz="6" w:space="0" w:color="000000"/>
              <w:right w:val="single" w:sz="6" w:space="0" w:color="000000"/>
            </w:tcBorders>
          </w:tcPr>
          <w:p w:rsidR="00E21112" w:rsidRPr="00EC2FCB" w:rsidRDefault="00E21112" w:rsidP="008E7E6D">
            <w:pPr>
              <w:pStyle w:val="TAC"/>
              <w:rPr>
                <w:lang w:eastAsia="zh-CN"/>
              </w:rPr>
            </w:pPr>
            <w:r>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rsidR="00E21112" w:rsidRPr="00EC2FCB" w:rsidRDefault="00E21112" w:rsidP="008E7E6D">
            <w:pPr>
              <w:pStyle w:val="TAL"/>
              <w:rPr>
                <w:lang w:eastAsia="zh-CN"/>
              </w:rPr>
            </w:pPr>
            <w:r>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tcPr>
          <w:p w:rsidR="00E21112" w:rsidRPr="00EC2FCB" w:rsidRDefault="00E21112" w:rsidP="008E7E6D">
            <w:pPr>
              <w:pStyle w:val="TAL"/>
              <w:rPr>
                <w:lang w:eastAsia="zh-CN"/>
              </w:rPr>
            </w:pPr>
            <w:r>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rsidR="00E21112" w:rsidRPr="00EC2FCB" w:rsidRDefault="00E21112" w:rsidP="008E7E6D">
            <w:pPr>
              <w:pStyle w:val="TAL"/>
            </w:pPr>
            <w:r>
              <w:rPr>
                <w:rFonts w:hint="eastAsia"/>
                <w:lang w:eastAsia="zh-CN"/>
              </w:rPr>
              <w:t xml:space="preserve">This case represents a successful </w:t>
            </w:r>
            <w:r>
              <w:rPr>
                <w:lang w:eastAsia="zh-CN"/>
              </w:rPr>
              <w:t>return of a partial list for the corresponding request with direct delivery with iteration</w:t>
            </w:r>
            <w:r>
              <w:rPr>
                <w:rFonts w:hint="eastAsia"/>
                <w:lang w:eastAsia="zh-CN"/>
              </w:rPr>
              <w:t>.</w:t>
            </w:r>
          </w:p>
        </w:tc>
      </w:tr>
    </w:tbl>
    <w:p w:rsidR="00E21112" w:rsidRDefault="00E21112" w:rsidP="00E21112">
      <w:pPr>
        <w:rPr>
          <w:lang w:val="en-US" w:eastAsia="zh-CN"/>
        </w:rPr>
      </w:pPr>
    </w:p>
    <w:p w:rsidR="00E21112" w:rsidRDefault="00E21112" w:rsidP="00E21112">
      <w:pPr>
        <w:rPr>
          <w:lang w:val="en-US" w:eastAsia="zh-CN"/>
        </w:rPr>
      </w:pPr>
      <w:r>
        <w:rPr>
          <w:lang w:val="en-US" w:eastAsia="zh-CN"/>
        </w:rPr>
        <w:t>The following data types shall be added to the list of specific data types and described as below in the structured data type chapter.</w:t>
      </w:r>
    </w:p>
    <w:p w:rsidR="00E21112" w:rsidRDefault="00E21112" w:rsidP="00E21112">
      <w:pPr>
        <w:pStyle w:val="TH"/>
      </w:pPr>
      <w:r>
        <w:rPr>
          <w:noProof/>
        </w:rPr>
        <w:lastRenderedPageBreak/>
        <w:t>Table </w:t>
      </w:r>
      <w:r>
        <w:t xml:space="preserve">4.7.2-1: </w:t>
      </w:r>
      <w:r>
        <w:rPr>
          <w:noProof/>
        </w:rPr>
        <w:t>PartialList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E21112" w:rsidRPr="009F49EE" w:rsidRDefault="00E21112" w:rsidP="008E7E6D">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Description</w:t>
            </w: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map(L</w:t>
            </w:r>
            <w:r w:rsidRPr="001770E4">
              <w:t>inksValueSchema</w:t>
            </w:r>
            <w:r>
              <w:t>)</w:t>
            </w: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r>
              <w:t>M</w:t>
            </w: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1..N</w:t>
            </w: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r>
              <w:rPr>
                <w:rFonts w:cs="Arial"/>
                <w:szCs w:val="18"/>
              </w:rPr>
              <w:t>contains the pagination links</w:t>
            </w: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child</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array(ApiSpecificHypermediaEnabledIndividualResource)</w:t>
            </w: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r>
              <w:t>M</w:t>
            </w: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1..N</w:t>
            </w: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r>
              <w:rPr>
                <w:rFonts w:cs="Arial"/>
                <w:szCs w:val="18"/>
              </w:rPr>
              <w:t>contains the individual resources with a self link.</w:t>
            </w:r>
          </w:p>
          <w:p w:rsidR="00E21112" w:rsidRDefault="00E21112" w:rsidP="008E7E6D">
            <w:pPr>
              <w:pStyle w:val="TAL"/>
              <w:rPr>
                <w:rFonts w:cs="Arial"/>
                <w:szCs w:val="18"/>
              </w:rPr>
            </w:pPr>
            <w:r>
              <w:rPr>
                <w:rFonts w:cs="Arial"/>
                <w:szCs w:val="18"/>
              </w:rPr>
              <w:t>The data type in the array is specific to the API and is a hypermedia enabled version of the individual resource data type.</w:t>
            </w:r>
          </w:p>
        </w:tc>
      </w:tr>
    </w:tbl>
    <w:p w:rsidR="00E21112" w:rsidRDefault="00E21112" w:rsidP="00E21112">
      <w:pPr>
        <w:rPr>
          <w:lang w:val="en-US" w:eastAsia="zh-CN"/>
        </w:rPr>
      </w:pPr>
    </w:p>
    <w:p w:rsidR="00E21112" w:rsidRDefault="00E21112" w:rsidP="00E21112">
      <w:pPr>
        <w:pStyle w:val="TH"/>
      </w:pPr>
      <w:r>
        <w:rPr>
          <w:noProof/>
        </w:rPr>
        <w:t>Table </w:t>
      </w:r>
      <w:r>
        <w:t>4.7.2-1: ApiSpecificHypermediaEnabledIndividualResource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E21112" w:rsidRPr="009F49EE" w:rsidRDefault="00E21112" w:rsidP="008E7E6D">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Description</w:t>
            </w: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attribute1</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attribute2</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attribute N</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selfLink</w:t>
            </w: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r>
              <w:t>M</w:t>
            </w: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1</w:t>
            </w: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r>
              <w:rPr>
                <w:rFonts w:cs="Arial"/>
                <w:szCs w:val="18"/>
              </w:rPr>
              <w:t>contains the link to itself</w:t>
            </w:r>
          </w:p>
        </w:tc>
      </w:tr>
    </w:tbl>
    <w:p w:rsidR="00E21112" w:rsidRDefault="00E21112" w:rsidP="00E21112">
      <w:pPr>
        <w:rPr>
          <w:lang w:val="en-US" w:eastAsia="zh-CN"/>
        </w:rPr>
      </w:pPr>
    </w:p>
    <w:p w:rsidR="00E21112" w:rsidRDefault="00E21112" w:rsidP="00E21112">
      <w:pPr>
        <w:pStyle w:val="NO"/>
        <w:rPr>
          <w:lang w:val="en-US" w:eastAsia="zh-CN"/>
        </w:rPr>
      </w:pPr>
      <w:r>
        <w:rPr>
          <w:lang w:val="en-US" w:eastAsia="zh-CN"/>
        </w:rPr>
        <w:t>NOTE 1:</w:t>
      </w:r>
      <w:r>
        <w:rPr>
          <w:lang w:val="en-US" w:eastAsia="zh-CN"/>
        </w:rPr>
        <w:tab/>
        <w:t>attributes 1 to N are the attributes of the original individual resource.</w:t>
      </w:r>
    </w:p>
    <w:p w:rsidR="00E21112" w:rsidRDefault="00E21112" w:rsidP="00E21112">
      <w:pPr>
        <w:rPr>
          <w:lang w:val="en-US" w:eastAsia="zh-CN"/>
        </w:rPr>
      </w:pPr>
      <w:r>
        <w:rPr>
          <w:lang w:val="en-US" w:eastAsia="zh-CN"/>
        </w:rPr>
        <w:t xml:space="preserve">The </w:t>
      </w:r>
      <w:r>
        <w:t>L</w:t>
      </w:r>
      <w:r w:rsidRPr="001770E4">
        <w:t>inksValueSchema</w:t>
      </w:r>
      <w:r>
        <w:rPr>
          <w:lang w:val="en-US" w:eastAsia="zh-CN"/>
        </w:rPr>
        <w:t xml:space="preserve"> and SelfLink data types shall be added to the list of re-used data types of the 3GPP API.</w:t>
      </w:r>
    </w:p>
    <w:p w:rsidR="00A917F8" w:rsidRDefault="00A917F8" w:rsidP="00A917F8">
      <w:pPr>
        <w:rPr>
          <w:lang w:val="en-US" w:eastAsia="zh-CN"/>
        </w:rPr>
      </w:pPr>
      <w:r>
        <w:rPr>
          <w:lang w:val="en-US" w:eastAsia="zh-CN"/>
        </w:rPr>
        <w:t>A NF Service Consumer that receives link(s) in the response body may retrieve the remaining part(s) of the resources by sending GET requests towards the URI(s) contained in the link(s).</w:t>
      </w:r>
    </w:p>
    <w:p w:rsidR="00A917F8" w:rsidRDefault="00A917F8" w:rsidP="00A917F8">
      <w:pPr>
        <w:pStyle w:val="Heading3"/>
        <w:rPr>
          <w:lang w:val="en-US" w:eastAsia="zh-CN"/>
        </w:rPr>
      </w:pPr>
      <w:bookmarkStart w:id="94" w:name="_Toc532984804"/>
      <w:r>
        <w:rPr>
          <w:lang w:val="en-US" w:eastAsia="zh-CN"/>
        </w:rPr>
        <w:t>4.9.4</w:t>
      </w:r>
      <w:r>
        <w:rPr>
          <w:lang w:val="en-US" w:eastAsia="zh-CN"/>
        </w:rPr>
        <w:tab/>
        <w:t>Indirect Delivery</w:t>
      </w:r>
      <w:bookmarkEnd w:id="94"/>
    </w:p>
    <w:p w:rsidR="00A917F8" w:rsidRPr="004777FE" w:rsidRDefault="00A917F8" w:rsidP="002B635C">
      <w:pPr>
        <w:rPr>
          <w:lang w:val="en-US" w:eastAsia="zh-CN"/>
        </w:rPr>
      </w:pPr>
      <w:r>
        <w:rPr>
          <w:lang w:val="en-US" w:eastAsia="zh-CN"/>
        </w:rPr>
        <w:t xml:space="preserve">A NF Service Producer may </w:t>
      </w:r>
      <w:r w:rsidR="00986329">
        <w:rPr>
          <w:lang w:val="en-US" w:eastAsia="zh-CN"/>
        </w:rPr>
        <w:t>not return any requested resource representation and instead may return a representation containing only a list of</w:t>
      </w:r>
      <w:r>
        <w:rPr>
          <w:lang w:val="en-US" w:eastAsia="zh-CN"/>
        </w:rPr>
        <w:t xml:space="preserve"> links </w:t>
      </w:r>
      <w:r w:rsidR="00986329">
        <w:rPr>
          <w:lang w:val="en-US" w:eastAsia="zh-CN"/>
        </w:rPr>
        <w:t>to</w:t>
      </w:r>
      <w:r>
        <w:rPr>
          <w:lang w:val="en-US" w:eastAsia="zh-CN"/>
        </w:rPr>
        <w:t xml:space="preserve"> the </w:t>
      </w:r>
      <w:r w:rsidR="00986329">
        <w:rPr>
          <w:lang w:val="en-US" w:eastAsia="zh-CN"/>
        </w:rPr>
        <w:t xml:space="preserve">requested </w:t>
      </w:r>
      <w:r>
        <w:rPr>
          <w:lang w:val="en-US" w:eastAsia="zh-CN"/>
        </w:rPr>
        <w:t xml:space="preserve">resources in </w:t>
      </w:r>
      <w:r w:rsidR="00986329">
        <w:rPr>
          <w:lang w:val="en-US" w:eastAsia="zh-CN"/>
        </w:rPr>
        <w:t xml:space="preserve">the </w:t>
      </w:r>
      <w:r>
        <w:rPr>
          <w:lang w:val="en-US" w:eastAsia="zh-CN"/>
        </w:rPr>
        <w:t>response body.</w:t>
      </w:r>
      <w:r w:rsidRPr="004777FE">
        <w:t xml:space="preserve"> </w:t>
      </w:r>
    </w:p>
    <w:p w:rsidR="00986329" w:rsidRDefault="00986329" w:rsidP="00986329">
      <w:pPr>
        <w:rPr>
          <w:lang w:val="en-US" w:eastAsia="zh-CN"/>
        </w:rPr>
      </w:pPr>
      <w:r>
        <w:rPr>
          <w:lang w:val="en-US" w:eastAsia="zh-CN"/>
        </w:rPr>
        <w:t xml:space="preserve">The returned representation containing the list is a </w:t>
      </w:r>
      <w:r>
        <w:t>"</w:t>
      </w:r>
      <w:r w:rsidRPr="00A27B02">
        <w:t>3gppHal+json</w:t>
      </w:r>
      <w:r>
        <w:t>"</w:t>
      </w:r>
      <w:r>
        <w:rPr>
          <w:lang w:val="en-US" w:eastAsia="zh-CN"/>
        </w:rPr>
        <w:t xml:space="preserve"> document. The document is a JSON object with one member whose name is:</w:t>
      </w:r>
    </w:p>
    <w:p w:rsidR="00986329" w:rsidRDefault="00986329" w:rsidP="00986329">
      <w:pPr>
        <w:pStyle w:val="B1"/>
        <w:rPr>
          <w:lang w:val="en-US" w:eastAsia="zh-CN"/>
        </w:rPr>
      </w:pPr>
      <w:r>
        <w:rPr>
          <w:lang w:val="en-US" w:eastAsia="zh-CN"/>
        </w:rPr>
        <w:t>-</w:t>
      </w:r>
      <w:r>
        <w:rPr>
          <w:lang w:val="en-US" w:eastAsia="zh-CN"/>
        </w:rPr>
        <w:tab/>
        <w:t>_links.</w:t>
      </w:r>
    </w:p>
    <w:p w:rsidR="00986329" w:rsidRDefault="00986329" w:rsidP="00986329">
      <w:pPr>
        <w:rPr>
          <w:lang w:val="en-US" w:eastAsia="zh-CN"/>
        </w:rPr>
      </w:pPr>
      <w:r>
        <w:rPr>
          <w:lang w:val="en-US" w:eastAsia="zh-CN"/>
        </w:rPr>
        <w:t>This member shall contain a member whose name is "item" and whose value is an array of "link" objects. Each of the link objects contains one requested resource URI. There shall be one link object per requested resource.</w:t>
      </w:r>
    </w:p>
    <w:p w:rsidR="00986329" w:rsidRDefault="00986329" w:rsidP="00986329">
      <w:pPr>
        <w:rPr>
          <w:lang w:val="en-US" w:eastAsia="zh-CN"/>
        </w:rPr>
      </w:pPr>
      <w:r>
        <w:rPr>
          <w:lang w:val="en-US" w:eastAsia="zh-CN"/>
        </w:rPr>
        <w:t>It shall also contain a member whose name is "self" and whose value is a "link" object that contains the URI of the returned representation.</w:t>
      </w:r>
    </w:p>
    <w:p w:rsidR="00A917F8" w:rsidRDefault="00A917F8" w:rsidP="00A917F8">
      <w:pPr>
        <w:rPr>
          <w:lang w:val="en-US" w:eastAsia="zh-CN"/>
        </w:rPr>
      </w:pPr>
      <w:r>
        <w:rPr>
          <w:lang w:val="en-US" w:eastAsia="zh-CN"/>
        </w:rPr>
        <w:t xml:space="preserve">A NF Service Consumer that receives such a response may then send a GET request per resource URI to retrieve the </w:t>
      </w:r>
      <w:r w:rsidR="00986329">
        <w:rPr>
          <w:lang w:val="en-US" w:eastAsia="zh-CN"/>
        </w:rPr>
        <w:t xml:space="preserve">requested </w:t>
      </w:r>
      <w:r>
        <w:rPr>
          <w:lang w:val="en-US" w:eastAsia="zh-CN"/>
        </w:rPr>
        <w:t>resources from the NF Service Producer.</w:t>
      </w:r>
    </w:p>
    <w:p w:rsidR="00A917F8" w:rsidRDefault="00A917F8" w:rsidP="00A917F8">
      <w:pPr>
        <w:pStyle w:val="Heading3"/>
        <w:rPr>
          <w:lang w:val="en-US" w:eastAsia="zh-CN"/>
        </w:rPr>
      </w:pPr>
      <w:bookmarkStart w:id="95" w:name="_Toc532984805"/>
      <w:r>
        <w:rPr>
          <w:lang w:val="en-US" w:eastAsia="zh-CN"/>
        </w:rPr>
        <w:t>4.9.5</w:t>
      </w:r>
      <w:r>
        <w:rPr>
          <w:lang w:val="en-US" w:eastAsia="zh-CN"/>
        </w:rPr>
        <w:tab/>
        <w:t>Indirect Delivery with HTTP/2 Server Push</w:t>
      </w:r>
      <w:bookmarkEnd w:id="95"/>
    </w:p>
    <w:p w:rsidR="00A917F8" w:rsidRDefault="00A917F8" w:rsidP="00A917F8">
      <w:pPr>
        <w:rPr>
          <w:lang w:val="de-DE"/>
        </w:rPr>
      </w:pPr>
      <w:r>
        <w:t>A NF Service Producer may use HTTP/2 Server Push, if HTTP/2 Server Push is supported in the PLMN.</w:t>
      </w:r>
    </w:p>
    <w:p w:rsidR="00A917F8" w:rsidRPr="00C262F4" w:rsidRDefault="00A917F8" w:rsidP="00A917F8">
      <w:r>
        <w:rPr>
          <w:lang w:val="de-DE"/>
        </w:rPr>
        <w:t>T</w:t>
      </w:r>
      <w:r>
        <w:t>o use HTTP/2 Server Push, the NF Service Producer shall send PUSH_PROMISE frames in the HTTP response, with each PUSH_PROMISE frame containing a GET request targeting the URI of one resource to be transferred and the reserved stream identifier to be used for transferring the resource. Then the NF Service Producer shall send Push Responses via the corresponding reserved streams, with each Push Response containing the representation of the associated resource. The NF Service Producer shall also send links with the URIs of the resources in DATA frame(s) of the response message.</w:t>
      </w:r>
    </w:p>
    <w:p w:rsidR="00A917F8" w:rsidRDefault="00A917F8" w:rsidP="00A917F8">
      <w:r>
        <w:t xml:space="preserve">A NF Service Consumer may disable HTTP/2 Server Push by sending </w:t>
      </w:r>
      <w:r w:rsidRPr="00A54AAE">
        <w:t>SETTINGS_ENABLE_PUSH</w:t>
      </w:r>
      <w:r>
        <w:t xml:space="preserve"> parameter with value "0" on HTTP level, as specified in IETF RFC 7540 [13].</w:t>
      </w:r>
    </w:p>
    <w:p w:rsidR="00A14345" w:rsidRDefault="003F721C" w:rsidP="00A14345">
      <w:pPr>
        <w:pStyle w:val="TH"/>
      </w:pPr>
      <w:r w:rsidRPr="0069718D">
        <w:object w:dxaOrig="11615" w:dyaOrig="11425">
          <v:shape id="_x0000_i1041" type="#_x0000_t75" style="width:506.5pt;height:571pt" o:ole="">
            <v:imagedata r:id="rId43" o:title=""/>
          </v:shape>
          <o:OLEObject Type="Embed" ProgID="Visio.Drawing.11" ShapeID="_x0000_i1041" DrawAspect="Content" ObjectID="_1606726861" r:id="rId44"/>
        </w:object>
      </w:r>
    </w:p>
    <w:p w:rsidR="00A917F8" w:rsidRDefault="00A917F8" w:rsidP="00A14345">
      <w:pPr>
        <w:pStyle w:val="TF"/>
      </w:pPr>
      <w:r>
        <w:t>Figure 4.9.5-1 Indirect Delivery with HTTP/2 Server Push</w:t>
      </w:r>
    </w:p>
    <w:p w:rsidR="00A917F8" w:rsidRDefault="00A14345" w:rsidP="00A14345">
      <w:pPr>
        <w:pStyle w:val="B1"/>
      </w:pPr>
      <w:r>
        <w:t>1.</w:t>
      </w:r>
      <w:r>
        <w:tab/>
      </w:r>
      <w:r w:rsidR="00A917F8">
        <w:t>A NF Service Consumer sends a HTTP request to get resources(s) to the NF Service Producer, e.g. a query of a collection of resources.</w:t>
      </w:r>
    </w:p>
    <w:p w:rsidR="00A917F8" w:rsidRDefault="00A14345" w:rsidP="00A14345">
      <w:pPr>
        <w:pStyle w:val="B1"/>
      </w:pPr>
      <w:r>
        <w:t>2.</w:t>
      </w:r>
      <w:r>
        <w:tab/>
      </w:r>
      <w:r w:rsidR="00A917F8">
        <w:t>The NF Service Producer detects that multiple resources are to be returned and choose to indirectly deliver the resources with the Server Push mechanism.</w:t>
      </w:r>
    </w:p>
    <w:p w:rsidR="00A917F8" w:rsidRDefault="00A917F8" w:rsidP="00A917F8">
      <w:pPr>
        <w:pStyle w:val="List"/>
      </w:pPr>
      <w:r>
        <w:t>3.</w:t>
      </w:r>
      <w:r>
        <w:tab/>
        <w:t>The NF Service Producer returns multiple PUSH_PROMISE Requests before HEADERS frame and DATA frames(s) to the NF Service Consumer. Each PUSH_PROMISE Request contains the URI of one resource to be transferred and the identifier of the reserved stream used for transferring the resource.</w:t>
      </w:r>
      <w:r w:rsidRPr="004C1BA5">
        <w:t xml:space="preserve"> </w:t>
      </w:r>
      <w:r>
        <w:t>The NF Service Producer shall also send links with the URIs of the resources in DATA frame(s) of the response message.</w:t>
      </w:r>
    </w:p>
    <w:p w:rsidR="00A917F8" w:rsidRDefault="00A917F8" w:rsidP="00A917F8">
      <w:pPr>
        <w:pStyle w:val="B1"/>
      </w:pPr>
      <w:r>
        <w:lastRenderedPageBreak/>
        <w:t>4.1-4.n. The NF Service Producer sends Push Reponses via corresponding reserved streams. Each Push Response contains the representation of the associated resource.</w:t>
      </w:r>
    </w:p>
    <w:p w:rsidR="00A917F8" w:rsidRDefault="00A917F8" w:rsidP="00A917F8">
      <w:pPr>
        <w:pStyle w:val="B1"/>
      </w:pPr>
      <w:r>
        <w:t>5. If the NF Service Consumer does not successfully receive a resource in time, it may send a request to get that resource, using the resource URI previously received from the Push Request.</w:t>
      </w:r>
    </w:p>
    <w:p w:rsidR="00A917F8" w:rsidRDefault="00A917F8" w:rsidP="00A917F8">
      <w:pPr>
        <w:pStyle w:val="B1"/>
      </w:pPr>
      <w:r>
        <w:t>5.a. The NF Service Producer returns the data of the requested resource in the response.</w:t>
      </w:r>
    </w:p>
    <w:p w:rsidR="00A917F8" w:rsidRDefault="00A917F8" w:rsidP="00A917F8">
      <w:pPr>
        <w:pStyle w:val="Heading3"/>
      </w:pPr>
      <w:bookmarkStart w:id="96" w:name="_Toc532984806"/>
      <w:r>
        <w:t>4.9.6</w:t>
      </w:r>
      <w:r>
        <w:tab/>
        <w:t>Criteria for choosing the transfer method</w:t>
      </w:r>
      <w:bookmarkEnd w:id="96"/>
    </w:p>
    <w:p w:rsidR="00A917F8" w:rsidRDefault="00A917F8" w:rsidP="00A917F8">
      <w:r>
        <w:t>The following considerations may be used to determine which method to use transfer multiple resources to a NF Service Consumer.</w:t>
      </w:r>
    </w:p>
    <w:p w:rsidR="00C04468" w:rsidRDefault="00A917F8" w:rsidP="00C04468">
      <w:r>
        <w:t>If the size of the representation of each resource is small, direct delivery is preferred. If the number of resources to be returned is large, the NF Service Producer may choose iterative delivery.</w:t>
      </w:r>
    </w:p>
    <w:p w:rsidR="00C04468" w:rsidRPr="00821181" w:rsidRDefault="00C04468" w:rsidP="00055F99">
      <w:pPr>
        <w:pStyle w:val="NO"/>
      </w:pPr>
      <w:r w:rsidRPr="00055F99">
        <w:rPr>
          <w:rFonts w:eastAsia="SimSun"/>
        </w:rPr>
        <w:t>NOTE</w:t>
      </w:r>
      <w:r>
        <w:rPr>
          <w:rFonts w:hint="eastAsia"/>
        </w:rPr>
        <w:t> 1:</w:t>
      </w:r>
      <w:r>
        <w:rPr>
          <w:rFonts w:hint="eastAsia"/>
        </w:rPr>
        <w:tab/>
      </w:r>
      <w:r>
        <w:t>For this release of this specification, a JSON payload size less than 64000 octets is considered as not large and a JSON payload size larger than 64000 octets is considered as large.</w:t>
      </w:r>
    </w:p>
    <w:p w:rsidR="00A917F8" w:rsidRDefault="00A917F8" w:rsidP="00A917F8">
      <w:r>
        <w:t>If the size of the representation of each resource is large, indirect delivery is preferred. If the NF Service Producer supports HTTP/2 Server Push, then:</w:t>
      </w:r>
    </w:p>
    <w:p w:rsidR="00A917F8" w:rsidRPr="00DE1113" w:rsidRDefault="00A14345" w:rsidP="00A14345">
      <w:pPr>
        <w:pStyle w:val="B1"/>
      </w:pPr>
      <w:r>
        <w:t>-</w:t>
      </w:r>
      <w:r>
        <w:tab/>
      </w:r>
      <w:r w:rsidR="00A917F8" w:rsidRPr="00DE1113">
        <w:t xml:space="preserve">when </w:t>
      </w:r>
      <w:r w:rsidR="00A917F8" w:rsidRPr="00574B8B">
        <w:t>SETTINGS_ENABLE_PUSH parameter with value "1"</w:t>
      </w:r>
      <w:r w:rsidR="00A917F8" w:rsidRPr="00DE1113">
        <w:t xml:space="preserve"> has been received from </w:t>
      </w:r>
      <w:r w:rsidR="00A917F8">
        <w:t>the NF Service Consumer, as specified in IETF</w:t>
      </w:r>
      <w:r w:rsidR="009075CE">
        <w:t> </w:t>
      </w:r>
      <w:r w:rsidR="00A917F8">
        <w:t>RFC</w:t>
      </w:r>
      <w:r w:rsidR="009075CE">
        <w:t> </w:t>
      </w:r>
      <w:r w:rsidR="00A917F8">
        <w:t>7540</w:t>
      </w:r>
      <w:r w:rsidR="009075CE">
        <w:t> </w:t>
      </w:r>
      <w:r w:rsidR="00A917F8">
        <w:t>[13]</w:t>
      </w:r>
      <w:r w:rsidR="00A917F8" w:rsidRPr="00DE1113">
        <w:t>, it should choose HTTP/2 Server Push to deliver the resource.</w:t>
      </w:r>
    </w:p>
    <w:p w:rsidR="00A917F8" w:rsidRPr="00DE1113" w:rsidRDefault="00A14345" w:rsidP="00A14345">
      <w:pPr>
        <w:pStyle w:val="B1"/>
      </w:pPr>
      <w:r>
        <w:t>-</w:t>
      </w:r>
      <w:r>
        <w:tab/>
      </w:r>
      <w:r w:rsidR="00A917F8" w:rsidRPr="00DE1113">
        <w:t xml:space="preserve">when </w:t>
      </w:r>
      <w:r w:rsidR="00A917F8" w:rsidRPr="00574B8B">
        <w:t xml:space="preserve">SETTINGS_ENABLE_PUSH </w:t>
      </w:r>
      <w:r w:rsidR="00A917F8" w:rsidRPr="00DE1113">
        <w:t xml:space="preserve">parameter with value "0" has been received from the </w:t>
      </w:r>
      <w:r w:rsidR="00A917F8">
        <w:t>NF Service Consumer, as specified in IETF</w:t>
      </w:r>
      <w:r w:rsidR="009075CE">
        <w:t> </w:t>
      </w:r>
      <w:r w:rsidR="00A917F8">
        <w:t>RFC</w:t>
      </w:r>
      <w:r w:rsidR="009075CE">
        <w:t> </w:t>
      </w:r>
      <w:r w:rsidR="00A917F8">
        <w:t>7540</w:t>
      </w:r>
      <w:r w:rsidR="009075CE">
        <w:t> </w:t>
      </w:r>
      <w:r w:rsidR="00A917F8">
        <w:t>[13],</w:t>
      </w:r>
      <w:r w:rsidR="00A917F8" w:rsidRPr="00DE1113">
        <w:t xml:space="preserve"> it must not choose HTTP/2 Server Push to deliver the resources.</w:t>
      </w:r>
    </w:p>
    <w:p w:rsidR="009075CE" w:rsidRDefault="00A14345" w:rsidP="009075CE">
      <w:pPr>
        <w:pStyle w:val="B1"/>
      </w:pPr>
      <w:r>
        <w:t>-</w:t>
      </w:r>
      <w:r>
        <w:tab/>
      </w:r>
      <w:r w:rsidR="00A917F8" w:rsidRPr="00DE1113">
        <w:t xml:space="preserve">when </w:t>
      </w:r>
      <w:r w:rsidR="00A917F8" w:rsidRPr="00574B8B">
        <w:t xml:space="preserve">SETTINGS_ENABLE_PUSH </w:t>
      </w:r>
      <w:r w:rsidR="00A917F8" w:rsidRPr="00DE1113">
        <w:t xml:space="preserve">parameter has not been received from the </w:t>
      </w:r>
      <w:r w:rsidR="00A917F8">
        <w:t>NF Service Consumer, as specified in IETF</w:t>
      </w:r>
      <w:r w:rsidR="00C04468">
        <w:t> </w:t>
      </w:r>
      <w:r w:rsidR="00A917F8">
        <w:t>RFC</w:t>
      </w:r>
      <w:r w:rsidR="00C04468">
        <w:t> </w:t>
      </w:r>
      <w:r w:rsidR="00A917F8">
        <w:t>7540</w:t>
      </w:r>
      <w:r w:rsidR="00C04468">
        <w:t> </w:t>
      </w:r>
      <w:r w:rsidR="00A917F8">
        <w:t>[13],</w:t>
      </w:r>
      <w:r w:rsidR="00A917F8" w:rsidRPr="00DE1113">
        <w:t xml:space="preserve"> it may decide whether to use HTTP/2 Server push or not, depending on other factors, e.g. operator policy, whether the client and server pertain to the same PLMN</w:t>
      </w:r>
      <w:r w:rsidR="00A917F8" w:rsidRPr="00842076">
        <w:t>, etc.</w:t>
      </w:r>
    </w:p>
    <w:p w:rsidR="009075CE" w:rsidRDefault="009075CE" w:rsidP="00055F99">
      <w:r>
        <w:rPr>
          <w:rFonts w:hint="eastAsia"/>
        </w:rPr>
        <w:t>A</w:t>
      </w:r>
      <w:r>
        <w:t>n NF Service Producer shall use Indirect Delivery with HTTP/2 Server Push only if the NF Service Consumer (client) indicated support for accepting server pushed resource representations, via the Supported Features negotiation as specified in subclause 6.6.2 of 3GPP TS 29.500 [2].</w:t>
      </w:r>
    </w:p>
    <w:p w:rsidR="009075CE" w:rsidRPr="00842076" w:rsidRDefault="009075CE" w:rsidP="00055F99">
      <w:pPr>
        <w:pStyle w:val="NO"/>
      </w:pPr>
      <w:r>
        <w:t>NOTE 2:</w:t>
      </w:r>
      <w:r>
        <w:tab/>
      </w:r>
      <w:r>
        <w:rPr>
          <w:rFonts w:hint="eastAsia"/>
        </w:rPr>
        <w:t xml:space="preserve">In this release the </w:t>
      </w:r>
      <w:r>
        <w:t>Indirect Delivery with HTTP/2 Server Push</w:t>
      </w:r>
      <w:r>
        <w:rPr>
          <w:rFonts w:hint="eastAsia"/>
        </w:rPr>
        <w:t xml:space="preserve"> is </w:t>
      </w:r>
      <w:r>
        <w:t>not used by 3GPP service based interface APIs.</w:t>
      </w:r>
    </w:p>
    <w:p w:rsidR="00A66F4B" w:rsidRDefault="00A66F4B" w:rsidP="0072499C">
      <w:pPr>
        <w:pStyle w:val="Heading1"/>
      </w:pPr>
      <w:bookmarkStart w:id="97" w:name="_Toc532984807"/>
      <w:r>
        <w:t>5</w:t>
      </w:r>
      <w:r>
        <w:tab/>
        <w:t>Documenting</w:t>
      </w:r>
      <w:r w:rsidR="00D96084">
        <w:t xml:space="preserve"> </w:t>
      </w:r>
      <w:r w:rsidR="00032A79">
        <w:t>5GC</w:t>
      </w:r>
      <w:r w:rsidR="0072499C">
        <w:t xml:space="preserve"> SBI APIs</w:t>
      </w:r>
      <w:bookmarkEnd w:id="97"/>
    </w:p>
    <w:p w:rsidR="0072499C" w:rsidRDefault="00263268" w:rsidP="001E75A3">
      <w:pPr>
        <w:pStyle w:val="Heading2"/>
      </w:pPr>
      <w:bookmarkStart w:id="98" w:name="_Toc532984808"/>
      <w:r>
        <w:t>5.1</w:t>
      </w:r>
      <w:r>
        <w:tab/>
        <w:t>Naming Conventions</w:t>
      </w:r>
      <w:bookmarkEnd w:id="98"/>
    </w:p>
    <w:p w:rsidR="00CB5323" w:rsidRDefault="00CB5323" w:rsidP="00CB5323">
      <w:pPr>
        <w:pStyle w:val="Heading3"/>
      </w:pPr>
      <w:bookmarkStart w:id="99" w:name="_Toc532984809"/>
      <w:r>
        <w:t>5.1.1</w:t>
      </w:r>
      <w:r>
        <w:tab/>
        <w:t>Case Conventions</w:t>
      </w:r>
      <w:bookmarkEnd w:id="99"/>
    </w:p>
    <w:p w:rsidR="007F7CBD" w:rsidRDefault="007F7CBD" w:rsidP="007F7CBD">
      <w:pPr>
        <w:rPr>
          <w:lang w:val="de-DE" w:eastAsia="de-DE"/>
        </w:rPr>
      </w:pPr>
      <w:r>
        <w:rPr>
          <w:lang w:val="de-DE" w:eastAsia="de-DE"/>
        </w:rPr>
        <w:t>The following case conventions for names and strings are used in the 5GC SBI service APIs.</w:t>
      </w:r>
    </w:p>
    <w:p w:rsidR="007F7CBD" w:rsidRDefault="007F7CBD" w:rsidP="007F7CBD">
      <w:pPr>
        <w:pStyle w:val="B1"/>
        <w:rPr>
          <w:lang w:val="de-DE" w:eastAsia="de-DE"/>
        </w:rPr>
      </w:pPr>
      <w:r>
        <w:rPr>
          <w:lang w:val="de-DE" w:eastAsia="de-DE"/>
        </w:rPr>
        <w:t>1)</w:t>
      </w:r>
      <w:r w:rsidR="00B35DEC">
        <w:rPr>
          <w:lang w:val="de-DE" w:eastAsia="de-DE"/>
        </w:rPr>
        <w:tab/>
      </w:r>
      <w:r>
        <w:rPr>
          <w:lang w:val="de-DE" w:eastAsia="de-DE"/>
        </w:rPr>
        <w:t>UPPER_WITH_UNDERSCORE</w:t>
      </w:r>
    </w:p>
    <w:p w:rsidR="007F7CBD" w:rsidRDefault="007F7CBD" w:rsidP="007F7CBD">
      <w:pPr>
        <w:pStyle w:val="B1"/>
        <w:ind w:firstLine="0"/>
        <w:rPr>
          <w:lang w:val="de-DE" w:eastAsia="de-DE"/>
        </w:rPr>
      </w:pPr>
      <w:r>
        <w:rPr>
          <w:lang w:val="de-DE" w:eastAsia="de-DE"/>
        </w:rPr>
        <w:t>All letters of a string are capital letters. Digits are allowed. Word boundaries are represented by the underscore "_" character. No other characters are allowed.</w:t>
      </w:r>
    </w:p>
    <w:p w:rsidR="007F7CBD" w:rsidRDefault="007F7CBD" w:rsidP="007F7CBD">
      <w:pPr>
        <w:pStyle w:val="B1"/>
        <w:ind w:firstLine="0"/>
        <w:rPr>
          <w:lang w:val="de-DE" w:eastAsia="de-DE"/>
        </w:rPr>
      </w:pPr>
      <w:r>
        <w:rPr>
          <w:lang w:val="de-DE" w:eastAsia="de-DE"/>
        </w:rPr>
        <w:t>Example 1:</w:t>
      </w:r>
    </w:p>
    <w:p w:rsidR="007F7CBD" w:rsidRDefault="007F7CBD" w:rsidP="007F7CBD">
      <w:pPr>
        <w:pStyle w:val="B2"/>
        <w:ind w:firstLine="0"/>
        <w:rPr>
          <w:lang w:val="de-DE" w:eastAsia="de-DE"/>
        </w:rPr>
      </w:pPr>
      <w:r>
        <w:rPr>
          <w:lang w:val="de-DE" w:eastAsia="de-DE"/>
        </w:rPr>
        <w:t>a)</w:t>
      </w:r>
      <w:r w:rsidR="00B35DEC">
        <w:rPr>
          <w:lang w:val="de-DE" w:eastAsia="de-DE"/>
        </w:rPr>
        <w:tab/>
      </w:r>
      <w:r>
        <w:rPr>
          <w:lang w:val="de-DE" w:eastAsia="de-DE"/>
        </w:rPr>
        <w:t>DATA_MANAGEMENT</w:t>
      </w:r>
    </w:p>
    <w:p w:rsidR="007F7CBD" w:rsidRDefault="007F7CBD" w:rsidP="007F7CBD">
      <w:pPr>
        <w:pStyle w:val="B2"/>
        <w:ind w:firstLine="0"/>
        <w:rPr>
          <w:lang w:val="de-DE" w:eastAsia="de-DE"/>
        </w:rPr>
      </w:pPr>
      <w:r>
        <w:rPr>
          <w:lang w:val="de-DE" w:eastAsia="de-DE"/>
        </w:rPr>
        <w:t>b)</w:t>
      </w:r>
      <w:r w:rsidR="00B35DEC">
        <w:rPr>
          <w:lang w:val="de-DE" w:eastAsia="de-DE"/>
        </w:rPr>
        <w:tab/>
      </w:r>
      <w:r>
        <w:rPr>
          <w:lang w:val="de-DE" w:eastAsia="de-DE"/>
        </w:rPr>
        <w:t>CELL_CHANGE</w:t>
      </w:r>
    </w:p>
    <w:p w:rsidR="007F7CBD" w:rsidRDefault="007F7CBD" w:rsidP="007F7CBD">
      <w:pPr>
        <w:pStyle w:val="B1"/>
        <w:rPr>
          <w:lang w:val="de-DE" w:eastAsia="de-DE"/>
        </w:rPr>
      </w:pPr>
      <w:r>
        <w:rPr>
          <w:lang w:val="de-DE" w:eastAsia="de-DE"/>
        </w:rPr>
        <w:t>2)</w:t>
      </w:r>
      <w:r w:rsidR="00B35DEC">
        <w:rPr>
          <w:lang w:val="de-DE" w:eastAsia="de-DE"/>
        </w:rPr>
        <w:tab/>
      </w:r>
      <w:r>
        <w:rPr>
          <w:lang w:val="de-DE" w:eastAsia="de-DE"/>
        </w:rPr>
        <w:t>lower_with_underscore</w:t>
      </w:r>
    </w:p>
    <w:p w:rsidR="007F7CBD" w:rsidRDefault="007F7CBD" w:rsidP="007F7CBD">
      <w:pPr>
        <w:pStyle w:val="B1"/>
        <w:ind w:firstLine="0"/>
        <w:rPr>
          <w:lang w:val="de-DE" w:eastAsia="de-DE"/>
        </w:rPr>
      </w:pPr>
      <w:r>
        <w:rPr>
          <w:lang w:val="de-DE" w:eastAsia="de-DE"/>
        </w:rPr>
        <w:lastRenderedPageBreak/>
        <w:t>All letters of a string are lowercase letters. Digits are allowed. Word boundaries are represented by the underscore "_" character. No other characters are allowed.</w:t>
      </w:r>
    </w:p>
    <w:p w:rsidR="007F7CBD" w:rsidRDefault="007F7CBD" w:rsidP="007F7CBD">
      <w:pPr>
        <w:pStyle w:val="B1"/>
        <w:ind w:firstLine="0"/>
        <w:rPr>
          <w:lang w:val="de-DE" w:eastAsia="de-DE"/>
        </w:rPr>
      </w:pPr>
      <w:r>
        <w:rPr>
          <w:lang w:val="de-DE" w:eastAsia="de-DE"/>
        </w:rPr>
        <w:t>Example 2:</w:t>
      </w:r>
    </w:p>
    <w:p w:rsidR="007F7CBD" w:rsidRDefault="007F7CBD" w:rsidP="007F7CBD">
      <w:pPr>
        <w:pStyle w:val="B2"/>
        <w:ind w:firstLine="0"/>
        <w:rPr>
          <w:lang w:val="de-DE" w:eastAsia="de-DE"/>
        </w:rPr>
      </w:pPr>
      <w:r>
        <w:rPr>
          <w:lang w:val="de-DE" w:eastAsia="de-DE"/>
        </w:rPr>
        <w:t>a)</w:t>
      </w:r>
      <w:r w:rsidR="00B35DEC">
        <w:rPr>
          <w:lang w:val="de-DE" w:eastAsia="de-DE"/>
        </w:rPr>
        <w:tab/>
      </w:r>
      <w:r>
        <w:rPr>
          <w:lang w:val="de-DE" w:eastAsia="de-DE"/>
        </w:rPr>
        <w:t>data_management;</w:t>
      </w:r>
    </w:p>
    <w:p w:rsidR="007F7CBD" w:rsidRDefault="007F7CBD" w:rsidP="007F7CBD">
      <w:pPr>
        <w:pStyle w:val="B2"/>
        <w:ind w:firstLine="0"/>
        <w:rPr>
          <w:lang w:val="de-DE" w:eastAsia="de-DE"/>
        </w:rPr>
      </w:pPr>
      <w:r>
        <w:rPr>
          <w:lang w:val="de-DE" w:eastAsia="de-DE"/>
        </w:rPr>
        <w:t>b)</w:t>
      </w:r>
      <w:r w:rsidR="00B35DEC">
        <w:rPr>
          <w:lang w:val="de-DE" w:eastAsia="de-DE"/>
        </w:rPr>
        <w:tab/>
      </w:r>
      <w:r>
        <w:rPr>
          <w:lang w:val="de-DE" w:eastAsia="de-DE"/>
        </w:rPr>
        <w:t>cell_change.</w:t>
      </w:r>
    </w:p>
    <w:p w:rsidR="007F7CBD" w:rsidRDefault="007F7CBD" w:rsidP="007F7CBD">
      <w:pPr>
        <w:pStyle w:val="B1"/>
        <w:rPr>
          <w:lang w:val="de-DE" w:eastAsia="de-DE"/>
        </w:rPr>
      </w:pPr>
      <w:r>
        <w:rPr>
          <w:lang w:val="de-DE" w:eastAsia="de-DE"/>
        </w:rPr>
        <w:t>3)</w:t>
      </w:r>
      <w:r w:rsidR="00B35DEC">
        <w:rPr>
          <w:lang w:val="de-DE" w:eastAsia="de-DE"/>
        </w:rPr>
        <w:tab/>
      </w:r>
      <w:r>
        <w:rPr>
          <w:lang w:val="de-DE" w:eastAsia="de-DE"/>
        </w:rPr>
        <w:t>UPPER-WITH-HYPHEN</w:t>
      </w:r>
    </w:p>
    <w:p w:rsidR="007F7CBD" w:rsidRDefault="007F7CBD" w:rsidP="007F7CBD">
      <w:pPr>
        <w:pStyle w:val="B1"/>
        <w:ind w:firstLine="0"/>
        <w:rPr>
          <w:lang w:val="de-DE" w:eastAsia="de-DE"/>
        </w:rPr>
      </w:pPr>
      <w:r>
        <w:rPr>
          <w:lang w:val="de-DE" w:eastAsia="de-DE"/>
        </w:rPr>
        <w:t>All letters of a string are capital letters. Digits are allowed. Word boundaries are represented by the hyphen "-" character. No other characters are allowed.</w:t>
      </w:r>
    </w:p>
    <w:p w:rsidR="007F7CBD" w:rsidRDefault="007F7CBD" w:rsidP="007F7CBD">
      <w:pPr>
        <w:pStyle w:val="B1"/>
        <w:ind w:firstLine="0"/>
        <w:rPr>
          <w:lang w:val="de-DE" w:eastAsia="de-DE"/>
        </w:rPr>
      </w:pPr>
      <w:r>
        <w:rPr>
          <w:lang w:val="de-DE" w:eastAsia="de-DE"/>
        </w:rPr>
        <w:t>Example 3:</w:t>
      </w:r>
    </w:p>
    <w:p w:rsidR="007F7CBD" w:rsidRDefault="007F7CBD" w:rsidP="007F7CBD">
      <w:pPr>
        <w:pStyle w:val="B2"/>
        <w:ind w:firstLine="0"/>
        <w:rPr>
          <w:lang w:val="de-DE" w:eastAsia="de-DE"/>
        </w:rPr>
      </w:pPr>
      <w:r>
        <w:rPr>
          <w:lang w:val="de-DE" w:eastAsia="de-DE"/>
        </w:rPr>
        <w:t>a)</w:t>
      </w:r>
      <w:r w:rsidR="00B35DEC">
        <w:rPr>
          <w:lang w:val="de-DE" w:eastAsia="de-DE"/>
        </w:rPr>
        <w:tab/>
      </w:r>
      <w:r>
        <w:rPr>
          <w:lang w:val="de-DE" w:eastAsia="de-DE"/>
        </w:rPr>
        <w:t>DATA-MANAGEMENT</w:t>
      </w:r>
    </w:p>
    <w:p w:rsidR="007F7CBD" w:rsidRDefault="007F7CBD" w:rsidP="007F7CBD">
      <w:pPr>
        <w:pStyle w:val="B2"/>
        <w:ind w:firstLine="0"/>
        <w:rPr>
          <w:lang w:val="de-DE" w:eastAsia="de-DE"/>
        </w:rPr>
      </w:pPr>
      <w:r>
        <w:rPr>
          <w:lang w:val="de-DE" w:eastAsia="de-DE"/>
        </w:rPr>
        <w:t>b)</w:t>
      </w:r>
      <w:r w:rsidR="00B35DEC">
        <w:rPr>
          <w:lang w:val="de-DE" w:eastAsia="de-DE"/>
        </w:rPr>
        <w:tab/>
      </w:r>
      <w:r>
        <w:rPr>
          <w:lang w:val="de-DE" w:eastAsia="de-DE"/>
        </w:rPr>
        <w:t>CELL-CHANGE</w:t>
      </w:r>
    </w:p>
    <w:p w:rsidR="007F7CBD" w:rsidRDefault="007F7CBD" w:rsidP="007F7CBD">
      <w:pPr>
        <w:pStyle w:val="B1"/>
        <w:rPr>
          <w:lang w:val="de-DE" w:eastAsia="de-DE"/>
        </w:rPr>
      </w:pPr>
      <w:r>
        <w:rPr>
          <w:lang w:val="de-DE" w:eastAsia="de-DE"/>
        </w:rPr>
        <w:t>4)</w:t>
      </w:r>
      <w:r w:rsidR="00B35DEC">
        <w:rPr>
          <w:lang w:val="de-DE" w:eastAsia="de-DE"/>
        </w:rPr>
        <w:tab/>
      </w:r>
      <w:r>
        <w:rPr>
          <w:lang w:val="de-DE" w:eastAsia="de-DE"/>
        </w:rPr>
        <w:t>lower-with-hyphen</w:t>
      </w:r>
    </w:p>
    <w:p w:rsidR="007F7CBD" w:rsidRDefault="007F7CBD" w:rsidP="007F7CBD">
      <w:pPr>
        <w:pStyle w:val="B1"/>
        <w:ind w:firstLine="0"/>
        <w:rPr>
          <w:lang w:val="de-DE" w:eastAsia="de-DE"/>
        </w:rPr>
      </w:pPr>
      <w:r>
        <w:rPr>
          <w:lang w:val="de-DE" w:eastAsia="de-DE"/>
        </w:rPr>
        <w:t>All letters of a string are lowercase letters. Digits are allowed. Word boundaries are represented by the hyphen "-" character. No other characters are allowed.</w:t>
      </w:r>
    </w:p>
    <w:p w:rsidR="007F7CBD" w:rsidRDefault="007F7CBD" w:rsidP="007F7CBD">
      <w:pPr>
        <w:pStyle w:val="B1"/>
        <w:ind w:firstLine="0"/>
        <w:rPr>
          <w:lang w:val="de-DE" w:eastAsia="de-DE"/>
        </w:rPr>
      </w:pPr>
      <w:r>
        <w:rPr>
          <w:lang w:val="de-DE" w:eastAsia="de-DE"/>
        </w:rPr>
        <w:t>Example 4:</w:t>
      </w:r>
    </w:p>
    <w:p w:rsidR="007F7CBD" w:rsidRDefault="007F7CBD" w:rsidP="007F7CBD">
      <w:pPr>
        <w:pStyle w:val="B2"/>
        <w:ind w:firstLine="0"/>
        <w:rPr>
          <w:lang w:val="de-DE" w:eastAsia="de-DE"/>
        </w:rPr>
      </w:pPr>
      <w:r>
        <w:rPr>
          <w:lang w:val="de-DE" w:eastAsia="de-DE"/>
        </w:rPr>
        <w:t>a)</w:t>
      </w:r>
      <w:r w:rsidR="00B35DEC">
        <w:rPr>
          <w:lang w:val="de-DE" w:eastAsia="de-DE"/>
        </w:rPr>
        <w:tab/>
      </w:r>
      <w:r>
        <w:rPr>
          <w:lang w:val="de-DE" w:eastAsia="de-DE"/>
        </w:rPr>
        <w:t>data-management;</w:t>
      </w:r>
    </w:p>
    <w:p w:rsidR="007F7CBD" w:rsidRDefault="007F7CBD" w:rsidP="007F7CBD">
      <w:pPr>
        <w:pStyle w:val="B2"/>
        <w:ind w:firstLine="0"/>
        <w:rPr>
          <w:lang w:val="de-DE" w:eastAsia="de-DE"/>
        </w:rPr>
      </w:pPr>
      <w:r>
        <w:rPr>
          <w:lang w:val="de-DE" w:eastAsia="de-DE"/>
        </w:rPr>
        <w:t>b)</w:t>
      </w:r>
      <w:r w:rsidR="00B35DEC">
        <w:rPr>
          <w:lang w:val="de-DE" w:eastAsia="de-DE"/>
        </w:rPr>
        <w:tab/>
      </w:r>
      <w:r>
        <w:rPr>
          <w:lang w:val="de-DE" w:eastAsia="de-DE"/>
        </w:rPr>
        <w:t>cell-change.</w:t>
      </w:r>
    </w:p>
    <w:p w:rsidR="007F7CBD" w:rsidRDefault="007F7CBD" w:rsidP="007F7CBD">
      <w:pPr>
        <w:pStyle w:val="B1"/>
        <w:rPr>
          <w:lang w:val="de-DE" w:eastAsia="de-DE"/>
        </w:rPr>
      </w:pPr>
      <w:r>
        <w:rPr>
          <w:lang w:val="de-DE" w:eastAsia="de-DE"/>
        </w:rPr>
        <w:t>5)</w:t>
      </w:r>
      <w:r w:rsidR="00B35DEC">
        <w:rPr>
          <w:lang w:val="de-DE" w:eastAsia="de-DE"/>
        </w:rPr>
        <w:tab/>
      </w:r>
      <w:r>
        <w:rPr>
          <w:lang w:val="de-DE" w:eastAsia="de-DE"/>
        </w:rPr>
        <w:t>UpperCamel</w:t>
      </w:r>
    </w:p>
    <w:p w:rsidR="00B35DEC" w:rsidRDefault="007F7CBD" w:rsidP="00B35DEC">
      <w:pPr>
        <w:pStyle w:val="B1"/>
        <w:ind w:firstLine="0"/>
        <w:rPr>
          <w:lang w:val="de-DE" w:eastAsia="de-DE"/>
        </w:rPr>
      </w:pPr>
      <w:r>
        <w:rPr>
          <w:lang w:val="de-DE" w:eastAsia="de-DE"/>
        </w:rPr>
        <w:t xml:space="preserve">A string is formed by concatenating words. Each word starts with a letter </w:t>
      </w:r>
      <w:r w:rsidR="00B35DEC">
        <w:rPr>
          <w:lang w:val="de-DE" w:eastAsia="de-DE"/>
        </w:rPr>
        <w:t>or a digit</w:t>
      </w:r>
      <w:r>
        <w:rPr>
          <w:lang w:val="de-DE" w:eastAsia="de-DE"/>
        </w:rPr>
        <w:t xml:space="preserve">. </w:t>
      </w:r>
      <w:r w:rsidR="00B35DEC">
        <w:rPr>
          <w:lang w:val="de-DE" w:eastAsia="de-DE"/>
        </w:rPr>
        <w:t>The first letter of each word shall be an uppercase letter; all other characters in the word shall be lowercase letters or digits.</w:t>
      </w:r>
    </w:p>
    <w:p w:rsidR="007F7CBD" w:rsidRDefault="007F7CBD" w:rsidP="007F7CBD">
      <w:pPr>
        <w:pStyle w:val="B1"/>
        <w:ind w:firstLine="0"/>
        <w:rPr>
          <w:lang w:val="de-DE" w:eastAsia="de-DE"/>
        </w:rPr>
      </w:pPr>
      <w:r>
        <w:rPr>
          <w:lang w:val="de-DE" w:eastAsia="de-DE"/>
        </w:rPr>
        <w:t>Abbreviations follow the same scheme (i.e. first letter uppercase, all other letters lowercase).</w:t>
      </w:r>
    </w:p>
    <w:p w:rsidR="007F7CBD" w:rsidRDefault="007F7CBD" w:rsidP="007F7CBD">
      <w:pPr>
        <w:pStyle w:val="B1"/>
        <w:ind w:firstLine="0"/>
        <w:rPr>
          <w:lang w:val="de-DE" w:eastAsia="de-DE"/>
        </w:rPr>
      </w:pPr>
      <w:r>
        <w:rPr>
          <w:lang w:val="de-DE" w:eastAsia="de-DE"/>
        </w:rPr>
        <w:t>Example 5:</w:t>
      </w:r>
    </w:p>
    <w:p w:rsidR="007F7CBD" w:rsidRDefault="007F7CBD" w:rsidP="007F7CBD">
      <w:pPr>
        <w:pStyle w:val="B2"/>
        <w:ind w:firstLine="0"/>
        <w:rPr>
          <w:lang w:val="de-DE" w:eastAsia="de-DE"/>
        </w:rPr>
      </w:pPr>
      <w:r>
        <w:rPr>
          <w:lang w:val="de-DE" w:eastAsia="de-DE"/>
        </w:rPr>
        <w:t>a)</w:t>
      </w:r>
      <w:r w:rsidR="00B35DEC">
        <w:rPr>
          <w:lang w:val="de-DE" w:eastAsia="de-DE"/>
        </w:rPr>
        <w:tab/>
      </w:r>
      <w:r>
        <w:rPr>
          <w:lang w:val="de-DE" w:eastAsia="de-DE"/>
        </w:rPr>
        <w:t>DataManagement.</w:t>
      </w:r>
    </w:p>
    <w:p w:rsidR="00B35DEC" w:rsidRDefault="007F7CBD" w:rsidP="00B35DEC">
      <w:pPr>
        <w:pStyle w:val="B2"/>
        <w:ind w:firstLine="0"/>
        <w:rPr>
          <w:lang w:val="de-DE" w:eastAsia="de-DE"/>
        </w:rPr>
      </w:pPr>
      <w:r>
        <w:rPr>
          <w:lang w:val="de-DE" w:eastAsia="de-DE"/>
        </w:rPr>
        <w:t>b)</w:t>
      </w:r>
      <w:r w:rsidR="00B35DEC">
        <w:rPr>
          <w:lang w:val="de-DE" w:eastAsia="de-DE"/>
        </w:rPr>
        <w:tab/>
      </w:r>
      <w:r>
        <w:rPr>
          <w:lang w:val="de-DE" w:eastAsia="de-DE"/>
        </w:rPr>
        <w:t>CellChange</w:t>
      </w:r>
    </w:p>
    <w:p w:rsidR="00B35DEC" w:rsidRDefault="00B35DEC" w:rsidP="00B35DEC">
      <w:pPr>
        <w:pStyle w:val="B2"/>
        <w:ind w:firstLine="0"/>
        <w:rPr>
          <w:lang w:val="de-DE" w:eastAsia="de-DE"/>
        </w:rPr>
      </w:pPr>
      <w:r>
        <w:rPr>
          <w:lang w:val="de-DE" w:eastAsia="de-DE"/>
        </w:rPr>
        <w:t>c)</w:t>
      </w:r>
      <w:r>
        <w:rPr>
          <w:lang w:val="de-DE" w:eastAsia="de-DE"/>
        </w:rPr>
        <w:tab/>
        <w:t>5QiPriorityLevel</w:t>
      </w:r>
    </w:p>
    <w:p w:rsidR="007F7CBD" w:rsidRDefault="00B35DEC" w:rsidP="00B35DEC">
      <w:pPr>
        <w:pStyle w:val="B2"/>
        <w:ind w:firstLine="0"/>
        <w:rPr>
          <w:lang w:val="de-DE" w:eastAsia="de-DE"/>
        </w:rPr>
      </w:pPr>
      <w:r>
        <w:rPr>
          <w:lang w:val="de-DE" w:eastAsia="de-DE"/>
        </w:rPr>
        <w:t>d)</w:t>
      </w:r>
      <w:r>
        <w:rPr>
          <w:lang w:val="de-DE" w:eastAsia="de-DE"/>
        </w:rPr>
        <w:tab/>
        <w:t>Amf3GppAccessRegistration</w:t>
      </w:r>
    </w:p>
    <w:p w:rsidR="007F7CBD" w:rsidRDefault="007F7CBD" w:rsidP="007F7CBD">
      <w:pPr>
        <w:pStyle w:val="B1"/>
        <w:rPr>
          <w:lang w:val="de-DE" w:eastAsia="de-DE"/>
        </w:rPr>
      </w:pPr>
      <w:r>
        <w:rPr>
          <w:lang w:val="de-DE" w:eastAsia="de-DE"/>
        </w:rPr>
        <w:t>6)</w:t>
      </w:r>
      <w:r w:rsidR="00B35DEC">
        <w:rPr>
          <w:lang w:val="de-DE" w:eastAsia="de-DE"/>
        </w:rPr>
        <w:tab/>
      </w:r>
      <w:r>
        <w:rPr>
          <w:lang w:val="de-DE" w:eastAsia="de-DE"/>
        </w:rPr>
        <w:t>lowerCamel</w:t>
      </w:r>
    </w:p>
    <w:p w:rsidR="00B35DEC" w:rsidRDefault="007F7CBD" w:rsidP="00B35DEC">
      <w:pPr>
        <w:pStyle w:val="B1"/>
        <w:ind w:firstLine="0"/>
        <w:rPr>
          <w:lang w:val="de-DE" w:eastAsia="de-DE"/>
        </w:rPr>
      </w:pPr>
      <w:r>
        <w:rPr>
          <w:lang w:val="de-DE" w:eastAsia="de-DE"/>
        </w:rPr>
        <w:t>A string is formed by concatenating words.</w:t>
      </w:r>
      <w:r w:rsidR="00B35DEC">
        <w:rPr>
          <w:lang w:val="de-DE" w:eastAsia="de-DE"/>
        </w:rPr>
        <w:t>Each word starts with a letter or a digit. The first letter of the first word shall be a lowercase letter; the first letter of the rest of the words shall be an uppercase letter. All other characters in the words shall be lowercase letters or digits.</w:t>
      </w:r>
    </w:p>
    <w:p w:rsidR="007F7CBD" w:rsidRDefault="007F7CBD" w:rsidP="007F7CBD">
      <w:pPr>
        <w:pStyle w:val="B1"/>
        <w:ind w:firstLine="0"/>
        <w:rPr>
          <w:lang w:val="de-DE" w:eastAsia="de-DE"/>
        </w:rPr>
      </w:pPr>
      <w:r>
        <w:rPr>
          <w:lang w:val="de-DE" w:eastAsia="de-DE"/>
        </w:rPr>
        <w:t>Abbreviations follow the same scheme.</w:t>
      </w:r>
    </w:p>
    <w:p w:rsidR="007F7CBD" w:rsidRDefault="007F7CBD" w:rsidP="007F7CBD">
      <w:pPr>
        <w:pStyle w:val="B1"/>
        <w:rPr>
          <w:lang w:val="de-DE" w:eastAsia="de-DE"/>
        </w:rPr>
      </w:pPr>
      <w:r>
        <w:rPr>
          <w:lang w:val="de-DE" w:eastAsia="de-DE"/>
        </w:rPr>
        <w:t>Example 6:</w:t>
      </w:r>
    </w:p>
    <w:p w:rsidR="007F7CBD" w:rsidRDefault="007F7CBD" w:rsidP="007F7CBD">
      <w:pPr>
        <w:pStyle w:val="B2"/>
        <w:ind w:firstLine="0"/>
        <w:rPr>
          <w:lang w:val="de-DE" w:eastAsia="de-DE"/>
        </w:rPr>
      </w:pPr>
      <w:r>
        <w:rPr>
          <w:lang w:val="de-DE" w:eastAsia="de-DE"/>
        </w:rPr>
        <w:t>a)</w:t>
      </w:r>
      <w:r w:rsidR="00B35DEC">
        <w:rPr>
          <w:lang w:val="de-DE" w:eastAsia="de-DE"/>
        </w:rPr>
        <w:tab/>
      </w:r>
      <w:r>
        <w:rPr>
          <w:lang w:val="de-DE" w:eastAsia="de-DE"/>
        </w:rPr>
        <w:t>dataManagement</w:t>
      </w:r>
    </w:p>
    <w:p w:rsidR="00B35DEC" w:rsidRDefault="007F7CBD" w:rsidP="00B35DEC">
      <w:pPr>
        <w:pStyle w:val="B2"/>
        <w:ind w:firstLine="0"/>
        <w:rPr>
          <w:lang w:val="de-DE" w:eastAsia="de-DE"/>
        </w:rPr>
      </w:pPr>
      <w:r>
        <w:rPr>
          <w:lang w:val="de-DE" w:eastAsia="de-DE"/>
        </w:rPr>
        <w:t>b)</w:t>
      </w:r>
      <w:r w:rsidR="00B35DEC">
        <w:rPr>
          <w:lang w:val="de-DE" w:eastAsia="de-DE"/>
        </w:rPr>
        <w:tab/>
      </w:r>
      <w:r>
        <w:rPr>
          <w:lang w:val="de-DE" w:eastAsia="de-DE"/>
        </w:rPr>
        <w:t>cellChange</w:t>
      </w:r>
    </w:p>
    <w:p w:rsidR="007F7CBD" w:rsidRPr="00606745" w:rsidRDefault="00B35DEC" w:rsidP="00B35DEC">
      <w:pPr>
        <w:pStyle w:val="B2"/>
        <w:ind w:firstLine="0"/>
        <w:rPr>
          <w:lang w:val="de-DE" w:eastAsia="de-DE"/>
        </w:rPr>
      </w:pPr>
      <w:r>
        <w:rPr>
          <w:lang w:val="de-DE" w:eastAsia="de-DE"/>
        </w:rPr>
        <w:t>c)</w:t>
      </w:r>
      <w:r>
        <w:rPr>
          <w:lang w:val="de-DE" w:eastAsia="de-DE"/>
        </w:rPr>
        <w:tab/>
        <w:t>5qiPriorityLevel</w:t>
      </w:r>
    </w:p>
    <w:p w:rsidR="00B35DEC" w:rsidRPr="007B20B5" w:rsidRDefault="00B35DEC" w:rsidP="00B35DEC">
      <w:pPr>
        <w:pStyle w:val="NO"/>
        <w:rPr>
          <w:noProof/>
          <w:lang w:val="de-DE"/>
        </w:rPr>
      </w:pPr>
      <w:r>
        <w:rPr>
          <w:noProof/>
          <w:lang w:val="de-DE"/>
        </w:rPr>
        <w:lastRenderedPageBreak/>
        <w:t>NOTE:</w:t>
      </w:r>
      <w:r>
        <w:rPr>
          <w:noProof/>
          <w:lang w:val="de-DE"/>
        </w:rPr>
        <w:tab/>
        <w:t>These naming conventions are used as guidelines, to provide some uniformity in the specification of the different 5GC APIs. However, for different reasons, sometimes exceptions can be made. In any case, the OpenAPI specifications are mandatory, and the different network elements cannot determine that a certain message, that otherwise complies to the OpenAPI specification, is incorrect based only on the fact that it does not follow a given naming convention in a certain data element.</w:t>
      </w:r>
    </w:p>
    <w:p w:rsidR="00CB5323" w:rsidRDefault="00CB5323" w:rsidP="00CB5323">
      <w:pPr>
        <w:pStyle w:val="Heading3"/>
      </w:pPr>
      <w:bookmarkStart w:id="100" w:name="_Toc532984810"/>
      <w:r>
        <w:t>5.1.2</w:t>
      </w:r>
      <w:r>
        <w:tab/>
        <w:t>API Naming Conventions</w:t>
      </w:r>
      <w:bookmarkEnd w:id="100"/>
    </w:p>
    <w:p w:rsidR="006D2C35" w:rsidRPr="006D2C35" w:rsidRDefault="006D2C35" w:rsidP="00606745">
      <w:r>
        <w:t>An API shall take the name of the corresponding service (e.g. Nudm_SubscriberDataManagement). When used in URIs the name shall be converted to lower-with-hyphen and may use an abbreviated form (e.g. nudm-sdm).</w:t>
      </w:r>
    </w:p>
    <w:p w:rsidR="00CB5323" w:rsidRDefault="00CB5323" w:rsidP="00CB5323">
      <w:pPr>
        <w:pStyle w:val="Heading3"/>
      </w:pPr>
      <w:bookmarkStart w:id="101" w:name="_Toc532984811"/>
      <w:r>
        <w:t>5.1.3</w:t>
      </w:r>
      <w:r>
        <w:tab/>
        <w:t>Conventions for URI Parts</w:t>
      </w:r>
      <w:bookmarkEnd w:id="101"/>
    </w:p>
    <w:p w:rsidR="006C6E05" w:rsidRDefault="006C6E05" w:rsidP="006C6E05">
      <w:pPr>
        <w:pStyle w:val="Heading4"/>
      </w:pPr>
      <w:bookmarkStart w:id="102" w:name="_Toc532984812"/>
      <w:r w:rsidRPr="00D7549F">
        <w:t>5.</w:t>
      </w:r>
      <w:r>
        <w:t>1.3.1</w:t>
      </w:r>
      <w:r>
        <w:tab/>
      </w:r>
      <w:r w:rsidRPr="00D7549F">
        <w:t>Introduction</w:t>
      </w:r>
      <w:bookmarkEnd w:id="102"/>
    </w:p>
    <w:p w:rsidR="006C6E05" w:rsidRPr="00D7549F" w:rsidRDefault="006C6E05" w:rsidP="006C6E05">
      <w:pPr>
        <w:rPr>
          <w:lang w:val="en-US" w:eastAsia="de-DE"/>
        </w:rPr>
      </w:pPr>
      <w:r w:rsidRPr="00D7549F">
        <w:rPr>
          <w:lang w:val="en-US" w:eastAsia="de-DE"/>
        </w:rPr>
        <w:t>The parts of the URI syntax that are relevant in the context of the 5GC SBI service APIs are as follows:</w:t>
      </w:r>
    </w:p>
    <w:p w:rsidR="006C6E05" w:rsidRPr="00D7549F" w:rsidRDefault="006A0956" w:rsidP="006A0956">
      <w:pPr>
        <w:pStyle w:val="B1"/>
        <w:rPr>
          <w:lang w:val="en-US" w:eastAsia="de-DE"/>
        </w:rPr>
      </w:pPr>
      <w:r>
        <w:rPr>
          <w:iCs/>
          <w:lang w:val="en-US" w:eastAsia="de-DE"/>
        </w:rPr>
        <w:t>-</w:t>
      </w:r>
      <w:r>
        <w:rPr>
          <w:iCs/>
          <w:lang w:val="en-US" w:eastAsia="de-DE"/>
        </w:rPr>
        <w:tab/>
      </w:r>
      <w:r w:rsidR="006C6E05" w:rsidRPr="00D7549F">
        <w:rPr>
          <w:iCs/>
          <w:lang w:val="en-US" w:eastAsia="de-DE"/>
        </w:rPr>
        <w:t>Path</w:t>
      </w:r>
      <w:r w:rsidR="006C6E05" w:rsidRPr="00D7549F">
        <w:rPr>
          <w:lang w:val="en-US" w:eastAsia="de-DE"/>
        </w:rPr>
        <w:t xml:space="preserve">, consisting of </w:t>
      </w:r>
      <w:r w:rsidR="006C6E05" w:rsidRPr="00D7549F">
        <w:rPr>
          <w:iCs/>
          <w:lang w:val="en-US" w:eastAsia="de-DE"/>
        </w:rPr>
        <w:t>segments</w:t>
      </w:r>
      <w:r w:rsidR="006C6E05" w:rsidRPr="00D7549F">
        <w:rPr>
          <w:lang w:val="en-US" w:eastAsia="de-DE"/>
        </w:rPr>
        <w:t>, separated by "/" (e.g. segment1/segment2/segment3).</w:t>
      </w:r>
    </w:p>
    <w:p w:rsidR="006C6E05" w:rsidRPr="006A0956" w:rsidRDefault="006A0956" w:rsidP="006A0956">
      <w:pPr>
        <w:pStyle w:val="B1"/>
        <w:rPr>
          <w:lang w:val="en-US" w:eastAsia="de-DE"/>
        </w:rPr>
      </w:pPr>
      <w:r>
        <w:rPr>
          <w:iCs/>
          <w:lang w:val="en-US" w:eastAsia="de-DE"/>
        </w:rPr>
        <w:t>-</w:t>
      </w:r>
      <w:r>
        <w:rPr>
          <w:iCs/>
          <w:lang w:val="en-US" w:eastAsia="de-DE"/>
        </w:rPr>
        <w:tab/>
      </w:r>
      <w:r w:rsidR="006C6E05" w:rsidRPr="00D7549F">
        <w:rPr>
          <w:iCs/>
          <w:lang w:val="en-US" w:eastAsia="de-DE"/>
        </w:rPr>
        <w:t>Query</w:t>
      </w:r>
      <w:r w:rsidR="006C6E05" w:rsidRPr="00D7549F">
        <w:rPr>
          <w:lang w:val="en-US" w:eastAsia="de-DE"/>
        </w:rPr>
        <w:t>, consisting of pairs of parameter name and value (e.g.</w:t>
      </w:r>
      <w:r w:rsidR="006C6E05">
        <w:rPr>
          <w:lang w:val="en-US" w:eastAsia="de-DE"/>
        </w:rPr>
        <w:t>,</w:t>
      </w:r>
      <w:r w:rsidR="006C6E05" w:rsidRPr="00D7549F">
        <w:rPr>
          <w:lang w:val="en-US" w:eastAsia="de-DE"/>
        </w:rPr>
        <w:t xml:space="preserve"> ?mcc=262&amp;mnc=01, where two pairs are presented).</w:t>
      </w:r>
    </w:p>
    <w:p w:rsidR="006C6E05" w:rsidRDefault="006C6E05" w:rsidP="006C6E05">
      <w:pPr>
        <w:pStyle w:val="Heading4"/>
      </w:pPr>
      <w:bookmarkStart w:id="103" w:name="_Toc532984813"/>
      <w:r>
        <w:t>5.1.3.2</w:t>
      </w:r>
      <w:r>
        <w:tab/>
        <w:t>URI Path Segment Naming Conventions</w:t>
      </w:r>
      <w:bookmarkEnd w:id="103"/>
    </w:p>
    <w:p w:rsidR="006C6E05" w:rsidRPr="00D7549F" w:rsidRDefault="006C6E05" w:rsidP="006C6E05">
      <w:pPr>
        <w:pStyle w:val="B1"/>
        <w:rPr>
          <w:lang w:val="en-US" w:eastAsia="de-DE"/>
        </w:rPr>
      </w:pPr>
      <w:r w:rsidRPr="00D7549F">
        <w:rPr>
          <w:lang w:val="en-US" w:eastAsia="de-DE"/>
        </w:rPr>
        <w:t>a)</w:t>
      </w:r>
      <w:r>
        <w:rPr>
          <w:lang w:val="en-US" w:eastAsia="de-DE"/>
        </w:rPr>
        <w:tab/>
        <w:t xml:space="preserve">All </w:t>
      </w:r>
      <w:r w:rsidRPr="00D7549F">
        <w:rPr>
          <w:lang w:val="en-US" w:eastAsia="de-DE"/>
        </w:rPr>
        <w:t>path segments of a resource URI which represent a string constant shall use lower</w:t>
      </w:r>
      <w:r>
        <w:rPr>
          <w:lang w:val="en-US" w:eastAsia="de-DE"/>
        </w:rPr>
        <w:t>-</w:t>
      </w:r>
      <w:r w:rsidRPr="00D7549F">
        <w:rPr>
          <w:lang w:val="en-US" w:eastAsia="de-DE"/>
        </w:rPr>
        <w:t>with</w:t>
      </w:r>
      <w:r>
        <w:rPr>
          <w:lang w:val="en-US" w:eastAsia="de-DE"/>
        </w:rPr>
        <w:t xml:space="preserve">-hyphen (this implies that a path cannot end with </w:t>
      </w:r>
      <w:r w:rsidRPr="00D7549F">
        <w:rPr>
          <w:lang w:val="en-US" w:eastAsia="de-DE"/>
        </w:rPr>
        <w:t>"/"</w:t>
      </w:r>
      <w:r>
        <w:rPr>
          <w:lang w:val="en-US" w:eastAsia="de-DE"/>
        </w:rPr>
        <w:t>)</w:t>
      </w:r>
      <w:r w:rsidRPr="00D7549F">
        <w:rPr>
          <w:lang w:val="en-US" w:eastAsia="de-DE"/>
        </w:rPr>
        <w:t>.</w:t>
      </w:r>
    </w:p>
    <w:p w:rsidR="006C6E05" w:rsidRDefault="006C6E05" w:rsidP="006C6E05">
      <w:pPr>
        <w:pStyle w:val="B1"/>
        <w:rPr>
          <w:lang w:val="en-US" w:eastAsia="de-DE"/>
        </w:rPr>
      </w:pPr>
      <w:r w:rsidRPr="00D7549F">
        <w:rPr>
          <w:lang w:val="en-US" w:eastAsia="de-DE"/>
        </w:rPr>
        <w:t>E</w:t>
      </w:r>
      <w:r>
        <w:rPr>
          <w:lang w:val="en-US" w:eastAsia="de-DE"/>
        </w:rPr>
        <w:t>xample</w:t>
      </w:r>
      <w:r w:rsidRPr="00D7549F">
        <w:rPr>
          <w:lang w:val="en-US" w:eastAsia="de-DE"/>
        </w:rPr>
        <w:t xml:space="preserve"> 1: </w:t>
      </w:r>
    </w:p>
    <w:p w:rsidR="006C6E05" w:rsidRPr="00D7549F" w:rsidRDefault="006C6E05" w:rsidP="006C6E05">
      <w:pPr>
        <w:pStyle w:val="B2"/>
        <w:rPr>
          <w:lang w:val="en-US" w:eastAsia="de-DE"/>
        </w:rPr>
      </w:pPr>
      <w:r>
        <w:rPr>
          <w:lang w:val="en-US" w:eastAsia="de-DE"/>
        </w:rPr>
        <w:t>s</w:t>
      </w:r>
      <w:r w:rsidRPr="00D7549F">
        <w:rPr>
          <w:lang w:val="en-US" w:eastAsia="de-DE"/>
        </w:rPr>
        <w:t>ubscriber</w:t>
      </w:r>
      <w:r>
        <w:rPr>
          <w:lang w:val="en-US" w:eastAsia="de-DE"/>
        </w:rPr>
        <w:t>-</w:t>
      </w:r>
      <w:r w:rsidRPr="00D7549F">
        <w:rPr>
          <w:lang w:val="en-US" w:eastAsia="de-DE"/>
        </w:rPr>
        <w:t>data</w:t>
      </w:r>
    </w:p>
    <w:p w:rsidR="006C6E05" w:rsidRPr="00D7549F" w:rsidRDefault="006C6E05" w:rsidP="006C6E05">
      <w:pPr>
        <w:pStyle w:val="B1"/>
        <w:rPr>
          <w:lang w:val="en-US" w:eastAsia="de-DE"/>
        </w:rPr>
      </w:pPr>
      <w:r w:rsidRPr="00D7549F">
        <w:rPr>
          <w:lang w:val="en-US" w:eastAsia="de-DE"/>
        </w:rPr>
        <w:t>b)</w:t>
      </w:r>
      <w:r>
        <w:rPr>
          <w:lang w:val="en-US" w:eastAsia="de-DE"/>
        </w:rPr>
        <w:tab/>
      </w:r>
      <w:r w:rsidRPr="00D7549F">
        <w:rPr>
          <w:lang w:val="en-US" w:eastAsia="de-DE"/>
        </w:rPr>
        <w:t>If a resource represents a collection of entities</w:t>
      </w:r>
      <w:r>
        <w:rPr>
          <w:lang w:val="en-US" w:eastAsia="de-DE"/>
        </w:rPr>
        <w:t xml:space="preserve"> and </w:t>
      </w:r>
      <w:r w:rsidRPr="00D7549F">
        <w:rPr>
          <w:lang w:val="en-US" w:eastAsia="de-DE"/>
        </w:rPr>
        <w:t xml:space="preserve">the last path segment of </w:t>
      </w:r>
      <w:r>
        <w:rPr>
          <w:lang w:val="en-US" w:eastAsia="de-DE"/>
        </w:rPr>
        <w:t>the resource</w:t>
      </w:r>
      <w:r w:rsidRPr="00D7549F">
        <w:rPr>
          <w:lang w:val="en-US" w:eastAsia="de-DE"/>
        </w:rPr>
        <w:t xml:space="preserve"> URI</w:t>
      </w:r>
      <w:r>
        <w:rPr>
          <w:lang w:val="en-US" w:eastAsia="de-DE"/>
        </w:rPr>
        <w:t xml:space="preserve"> is a string constant</w:t>
      </w:r>
      <w:r w:rsidRPr="00D7549F">
        <w:rPr>
          <w:lang w:val="en-US" w:eastAsia="de-DE"/>
        </w:rPr>
        <w:t>, th</w:t>
      </w:r>
      <w:r>
        <w:rPr>
          <w:lang w:val="en-US" w:eastAsia="de-DE"/>
        </w:rPr>
        <w:t>at</w:t>
      </w:r>
      <w:r w:rsidRPr="00D7549F">
        <w:rPr>
          <w:lang w:val="en-US" w:eastAsia="de-DE"/>
        </w:rPr>
        <w:t xml:space="preserve"> last path segment shall be plural.</w:t>
      </w:r>
    </w:p>
    <w:p w:rsidR="006C6E05" w:rsidRDefault="006C6E05" w:rsidP="006C6E05">
      <w:pPr>
        <w:pStyle w:val="B1"/>
        <w:rPr>
          <w:lang w:val="en-US" w:eastAsia="de-DE"/>
        </w:rPr>
      </w:pPr>
      <w:r w:rsidRPr="00D7549F">
        <w:rPr>
          <w:lang w:val="en-US" w:eastAsia="de-DE"/>
        </w:rPr>
        <w:t>E</w:t>
      </w:r>
      <w:r>
        <w:rPr>
          <w:lang w:val="en-US" w:eastAsia="de-DE"/>
        </w:rPr>
        <w:t>xample</w:t>
      </w:r>
      <w:r w:rsidRPr="00D7549F">
        <w:rPr>
          <w:lang w:val="en-US" w:eastAsia="de-DE"/>
        </w:rPr>
        <w:t xml:space="preserve"> 2: </w:t>
      </w:r>
    </w:p>
    <w:p w:rsidR="006C6E05" w:rsidRPr="006C6E05" w:rsidRDefault="006C6E05" w:rsidP="006C6E05">
      <w:pPr>
        <w:pStyle w:val="B2"/>
        <w:rPr>
          <w:lang w:val="en-US" w:eastAsia="de-DE"/>
        </w:rPr>
      </w:pPr>
      <w:r w:rsidRPr="00D7549F">
        <w:rPr>
          <w:lang w:val="en-US" w:eastAsia="de-DE"/>
        </w:rPr>
        <w:t>…/prefix/api/v1/user</w:t>
      </w:r>
      <w:r w:rsidRPr="006C6E05">
        <w:rPr>
          <w:lang w:val="en-US" w:eastAsia="de-DE"/>
        </w:rPr>
        <w:t>s</w:t>
      </w:r>
    </w:p>
    <w:p w:rsidR="006C6E05" w:rsidRPr="00D7549F" w:rsidRDefault="006C6E05" w:rsidP="006C6E05">
      <w:pPr>
        <w:pStyle w:val="B1"/>
        <w:rPr>
          <w:lang w:val="en-US" w:eastAsia="de-DE"/>
        </w:rPr>
      </w:pPr>
      <w:r w:rsidRPr="00D7549F">
        <w:rPr>
          <w:lang w:val="en-US" w:eastAsia="de-DE"/>
        </w:rPr>
        <w:t>c)</w:t>
      </w:r>
      <w:r>
        <w:rPr>
          <w:lang w:val="en-US" w:eastAsia="de-DE"/>
        </w:rPr>
        <w:tab/>
        <w:t xml:space="preserve">For resources where </w:t>
      </w:r>
      <w:r w:rsidRPr="00D7549F">
        <w:rPr>
          <w:lang w:val="en-US" w:eastAsia="de-DE"/>
        </w:rPr>
        <w:t xml:space="preserve">the last path segment of </w:t>
      </w:r>
      <w:r>
        <w:rPr>
          <w:lang w:val="en-US" w:eastAsia="de-DE"/>
        </w:rPr>
        <w:t>the resource</w:t>
      </w:r>
      <w:r w:rsidRPr="00D7549F">
        <w:rPr>
          <w:lang w:val="en-US" w:eastAsia="de-DE"/>
        </w:rPr>
        <w:t xml:space="preserve"> URI</w:t>
      </w:r>
      <w:r>
        <w:rPr>
          <w:lang w:val="en-US" w:eastAsia="de-DE"/>
        </w:rPr>
        <w:t xml:space="preserve"> is a string constant, that last path segment shall </w:t>
      </w:r>
      <w:r w:rsidRPr="00D7549F">
        <w:rPr>
          <w:lang w:val="en-US" w:eastAsia="de-DE"/>
        </w:rPr>
        <w:t>be a noun</w:t>
      </w:r>
      <w:r>
        <w:rPr>
          <w:lang w:val="en-US" w:eastAsia="de-DE"/>
        </w:rPr>
        <w:t xml:space="preserve"> or a composite noun</w:t>
      </w:r>
      <w:r w:rsidRPr="00D7549F">
        <w:rPr>
          <w:lang w:val="en-US" w:eastAsia="de-DE"/>
        </w:rPr>
        <w:t>.</w:t>
      </w:r>
    </w:p>
    <w:p w:rsidR="006C6E05" w:rsidRDefault="006C6E05" w:rsidP="006C6E05">
      <w:pPr>
        <w:pStyle w:val="B1"/>
        <w:rPr>
          <w:lang w:val="en-US" w:eastAsia="de-DE"/>
        </w:rPr>
      </w:pPr>
      <w:r w:rsidRPr="00D7549F">
        <w:rPr>
          <w:lang w:val="en-US" w:eastAsia="de-DE"/>
        </w:rPr>
        <w:t>E</w:t>
      </w:r>
      <w:r>
        <w:rPr>
          <w:lang w:val="en-US" w:eastAsia="de-DE"/>
        </w:rPr>
        <w:t xml:space="preserve">xample </w:t>
      </w:r>
      <w:r w:rsidRPr="00D7549F">
        <w:rPr>
          <w:lang w:val="en-US" w:eastAsia="de-DE"/>
        </w:rPr>
        <w:t xml:space="preserve">3: </w:t>
      </w:r>
    </w:p>
    <w:p w:rsidR="006C6E05" w:rsidRDefault="006C6E05" w:rsidP="006C6E05">
      <w:pPr>
        <w:pStyle w:val="B2"/>
        <w:rPr>
          <w:lang w:val="en-US" w:eastAsia="de-DE"/>
        </w:rPr>
      </w:pPr>
      <w:r w:rsidRPr="00D7549F">
        <w:rPr>
          <w:lang w:val="en-US" w:eastAsia="de-DE"/>
        </w:rPr>
        <w:t>…/prefix/api/v1/users</w:t>
      </w:r>
    </w:p>
    <w:p w:rsidR="006C6E05" w:rsidRDefault="006C6E05" w:rsidP="006C6E05">
      <w:pPr>
        <w:pStyle w:val="B1"/>
        <w:rPr>
          <w:lang w:val="en-US" w:eastAsia="de-DE"/>
        </w:rPr>
      </w:pPr>
      <w:r>
        <w:rPr>
          <w:lang w:val="en-US" w:eastAsia="de-DE"/>
        </w:rPr>
        <w:t>Example 4</w:t>
      </w:r>
      <w:r w:rsidRPr="00FE4618">
        <w:rPr>
          <w:lang w:val="en-US" w:eastAsia="de-DE"/>
        </w:rPr>
        <w:t>:</w:t>
      </w:r>
    </w:p>
    <w:p w:rsidR="006C6E05" w:rsidRDefault="006C6E05" w:rsidP="006C6E05">
      <w:pPr>
        <w:pStyle w:val="B2"/>
        <w:rPr>
          <w:lang w:val="en-US" w:eastAsia="de-DE"/>
        </w:rPr>
      </w:pPr>
      <w:r w:rsidRPr="00FE4618">
        <w:rPr>
          <w:lang w:val="en-US" w:eastAsia="de-DE"/>
        </w:rPr>
        <w:t xml:space="preserve"> …/prefix/api/v1/user</w:t>
      </w:r>
      <w:r>
        <w:rPr>
          <w:lang w:val="en-US" w:eastAsia="de-DE"/>
        </w:rPr>
        <w:t>-session</w:t>
      </w:r>
    </w:p>
    <w:p w:rsidR="006C6E05" w:rsidRPr="00D7549F" w:rsidRDefault="006C6E05" w:rsidP="006C6E05">
      <w:pPr>
        <w:pStyle w:val="B1"/>
        <w:rPr>
          <w:lang w:val="en-US" w:eastAsia="de-DE"/>
        </w:rPr>
      </w:pPr>
      <w:r w:rsidRPr="00D7549F">
        <w:rPr>
          <w:lang w:val="en-US" w:eastAsia="de-DE"/>
        </w:rPr>
        <w:t>d)</w:t>
      </w:r>
      <w:r>
        <w:rPr>
          <w:lang w:val="en-US" w:eastAsia="de-DE"/>
        </w:rPr>
        <w:tab/>
      </w:r>
      <w:r w:rsidRPr="00D7549F">
        <w:rPr>
          <w:lang w:val="en-US" w:eastAsia="de-DE"/>
        </w:rPr>
        <w:t xml:space="preserve">For </w:t>
      </w:r>
      <w:r>
        <w:rPr>
          <w:lang w:val="en-US" w:eastAsia="de-DE"/>
        </w:rPr>
        <w:t>custom operations</w:t>
      </w:r>
      <w:r w:rsidRPr="00D7549F">
        <w:rPr>
          <w:lang w:val="en-US" w:eastAsia="de-DE"/>
        </w:rPr>
        <w:t xml:space="preserve">, </w:t>
      </w:r>
      <w:r>
        <w:rPr>
          <w:lang w:val="en-US" w:eastAsia="de-DE"/>
        </w:rPr>
        <w:t xml:space="preserve">the last path segment of the URI via which the operation is invoked shall </w:t>
      </w:r>
      <w:r w:rsidRPr="00D7549F">
        <w:rPr>
          <w:lang w:val="en-US" w:eastAsia="de-DE"/>
        </w:rPr>
        <w:t xml:space="preserve">be a </w:t>
      </w:r>
      <w:r>
        <w:rPr>
          <w:lang w:val="en-US" w:eastAsia="de-DE"/>
        </w:rPr>
        <w:t>verb, or shall start with a verb</w:t>
      </w:r>
      <w:r w:rsidRPr="00D7549F">
        <w:rPr>
          <w:lang w:val="en-US" w:eastAsia="de-DE"/>
        </w:rPr>
        <w:t>.</w:t>
      </w:r>
    </w:p>
    <w:p w:rsidR="006C6E05" w:rsidRDefault="006C6E05" w:rsidP="006C6E05">
      <w:pPr>
        <w:pStyle w:val="B1"/>
        <w:rPr>
          <w:lang w:val="en-US" w:eastAsia="de-DE"/>
        </w:rPr>
      </w:pPr>
      <w:r w:rsidRPr="00D7549F">
        <w:rPr>
          <w:lang w:val="en-US" w:eastAsia="de-DE"/>
        </w:rPr>
        <w:t>E</w:t>
      </w:r>
      <w:r>
        <w:rPr>
          <w:lang w:val="en-US" w:eastAsia="de-DE"/>
        </w:rPr>
        <w:t>xample</w:t>
      </w:r>
      <w:r w:rsidRPr="00D7549F">
        <w:rPr>
          <w:lang w:val="en-US" w:eastAsia="de-DE"/>
        </w:rPr>
        <w:t xml:space="preserve"> </w:t>
      </w:r>
      <w:r>
        <w:rPr>
          <w:lang w:val="en-US" w:eastAsia="de-DE"/>
        </w:rPr>
        <w:t>5</w:t>
      </w:r>
      <w:r w:rsidRPr="00D7549F">
        <w:rPr>
          <w:lang w:val="en-US" w:eastAsia="de-DE"/>
        </w:rPr>
        <w:t>:</w:t>
      </w:r>
      <w:r>
        <w:rPr>
          <w:lang w:val="en-US" w:eastAsia="de-DE"/>
        </w:rPr>
        <w:t xml:space="preserve"> </w:t>
      </w:r>
    </w:p>
    <w:p w:rsidR="006C6E05" w:rsidRPr="00D7549F" w:rsidRDefault="006C6E05" w:rsidP="006C6E05">
      <w:pPr>
        <w:pStyle w:val="B2"/>
        <w:rPr>
          <w:lang w:val="en-US" w:eastAsia="de-DE"/>
        </w:rPr>
      </w:pPr>
      <w:r w:rsidRPr="00D7549F">
        <w:rPr>
          <w:lang w:val="en-US" w:eastAsia="de-DE"/>
        </w:rPr>
        <w:t>…/app_instances/{appInstanceId}</w:t>
      </w:r>
      <w:r>
        <w:rPr>
          <w:lang w:val="en-US" w:eastAsia="de-DE"/>
        </w:rPr>
        <w:t>/</w:t>
      </w:r>
      <w:r w:rsidRPr="00D7549F">
        <w:rPr>
          <w:lang w:val="en-US" w:eastAsia="de-DE"/>
        </w:rPr>
        <w:t>instantiate</w:t>
      </w:r>
    </w:p>
    <w:p w:rsidR="006C6E05" w:rsidRDefault="006C6E05" w:rsidP="006C6E05">
      <w:pPr>
        <w:pStyle w:val="B1"/>
        <w:rPr>
          <w:lang w:val="en-US" w:eastAsia="de-DE"/>
        </w:rPr>
      </w:pPr>
      <w:r>
        <w:rPr>
          <w:lang w:val="en-US" w:eastAsia="de-DE"/>
        </w:rPr>
        <w:t xml:space="preserve">Example 6: </w:t>
      </w:r>
    </w:p>
    <w:p w:rsidR="00B40BC2" w:rsidRDefault="006C6E05" w:rsidP="006C6E05">
      <w:pPr>
        <w:pStyle w:val="B1"/>
        <w:rPr>
          <w:lang w:val="en-US" w:eastAsia="de-DE"/>
        </w:rPr>
      </w:pPr>
      <w:r w:rsidRPr="00D7549F">
        <w:rPr>
          <w:lang w:val="en-US" w:eastAsia="de-DE"/>
        </w:rPr>
        <w:t>…/</w:t>
      </w:r>
      <w:r>
        <w:rPr>
          <w:lang w:val="en-US" w:eastAsia="de-DE"/>
        </w:rPr>
        <w:t>sessions/terminate-all</w:t>
      </w:r>
    </w:p>
    <w:p w:rsidR="006C6E05" w:rsidRPr="00D7549F" w:rsidRDefault="006C6E05" w:rsidP="006C6E05">
      <w:pPr>
        <w:pStyle w:val="B1"/>
        <w:rPr>
          <w:lang w:val="en-US" w:eastAsia="de-DE"/>
        </w:rPr>
      </w:pPr>
      <w:r w:rsidRPr="00D7549F">
        <w:rPr>
          <w:lang w:val="en-US" w:eastAsia="de-DE"/>
        </w:rPr>
        <w:t>e)</w:t>
      </w:r>
      <w:r>
        <w:rPr>
          <w:lang w:val="en-US" w:eastAsia="de-DE"/>
        </w:rPr>
        <w:tab/>
        <w:t xml:space="preserve">All </w:t>
      </w:r>
      <w:r w:rsidRPr="00D7549F">
        <w:rPr>
          <w:lang w:val="en-US" w:eastAsia="de-DE"/>
        </w:rPr>
        <w:t xml:space="preserve">path segments of a URI which </w:t>
      </w:r>
      <w:r>
        <w:rPr>
          <w:lang w:val="en-US" w:eastAsia="de-DE"/>
        </w:rPr>
        <w:t xml:space="preserve">are </w:t>
      </w:r>
      <w:r w:rsidRPr="00D7549F">
        <w:rPr>
          <w:lang w:val="en-US" w:eastAsia="de-DE"/>
        </w:rPr>
        <w:t>variable name</w:t>
      </w:r>
      <w:r>
        <w:rPr>
          <w:lang w:val="en-US" w:eastAsia="de-DE"/>
        </w:rPr>
        <w:t>s</w:t>
      </w:r>
      <w:r w:rsidRPr="00D7549F">
        <w:rPr>
          <w:lang w:val="en-US" w:eastAsia="de-DE"/>
        </w:rPr>
        <w:t xml:space="preserve"> shall use lowerCamel, and shall be surrounded by curly brackets.</w:t>
      </w:r>
    </w:p>
    <w:p w:rsidR="006C6E05" w:rsidRDefault="006C6E05" w:rsidP="006C6E05">
      <w:pPr>
        <w:pStyle w:val="B1"/>
        <w:rPr>
          <w:lang w:val="en-US" w:eastAsia="de-DE"/>
        </w:rPr>
      </w:pPr>
      <w:r w:rsidRPr="00D7549F">
        <w:rPr>
          <w:lang w:val="en-US" w:eastAsia="de-DE"/>
        </w:rPr>
        <w:t>E</w:t>
      </w:r>
      <w:r>
        <w:rPr>
          <w:lang w:val="en-US" w:eastAsia="de-DE"/>
        </w:rPr>
        <w:t>xample</w:t>
      </w:r>
      <w:r w:rsidRPr="00D7549F">
        <w:rPr>
          <w:lang w:val="en-US" w:eastAsia="de-DE"/>
        </w:rPr>
        <w:t xml:space="preserve"> </w:t>
      </w:r>
      <w:r>
        <w:rPr>
          <w:lang w:val="en-US" w:eastAsia="de-DE"/>
        </w:rPr>
        <w:t>7</w:t>
      </w:r>
      <w:r w:rsidRPr="00D7549F">
        <w:rPr>
          <w:lang w:val="en-US" w:eastAsia="de-DE"/>
        </w:rPr>
        <w:t xml:space="preserve">: </w:t>
      </w:r>
    </w:p>
    <w:p w:rsidR="006C6E05" w:rsidRDefault="006C6E05" w:rsidP="006C6E05">
      <w:pPr>
        <w:pStyle w:val="B2"/>
        <w:rPr>
          <w:lang w:val="en-US" w:eastAsia="de-DE"/>
        </w:rPr>
      </w:pPr>
      <w:r w:rsidRPr="00D7549F">
        <w:rPr>
          <w:lang w:val="en-US" w:eastAsia="de-DE"/>
        </w:rPr>
        <w:lastRenderedPageBreak/>
        <w:t>…/</w:t>
      </w:r>
      <w:r>
        <w:rPr>
          <w:lang w:val="en-US" w:eastAsia="de-DE"/>
        </w:rPr>
        <w:t>subscriber-data/</w:t>
      </w:r>
      <w:r w:rsidRPr="00D7549F">
        <w:rPr>
          <w:lang w:val="en-US" w:eastAsia="de-DE"/>
        </w:rPr>
        <w:t>{supi}</w:t>
      </w:r>
    </w:p>
    <w:p w:rsidR="006C6E05" w:rsidRPr="00D7549F" w:rsidRDefault="006C6E05" w:rsidP="006C6E05">
      <w:pPr>
        <w:pStyle w:val="B1"/>
        <w:rPr>
          <w:lang w:val="en-US" w:eastAsia="de-DE"/>
        </w:rPr>
      </w:pPr>
      <w:r w:rsidRPr="00D7549F">
        <w:rPr>
          <w:lang w:val="en-US" w:eastAsia="de-DE"/>
        </w:rPr>
        <w:t>f)</w:t>
      </w:r>
      <w:r>
        <w:rPr>
          <w:lang w:val="en-US" w:eastAsia="de-DE"/>
        </w:rPr>
        <w:tab/>
      </w:r>
      <w:r w:rsidRPr="00D7549F">
        <w:rPr>
          <w:lang w:val="en-US" w:eastAsia="de-DE"/>
        </w:rPr>
        <w:t>Once a variable is replaced at runtime by an actual string, the string shall follow the rules for a path segment defined in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disallows certain characters from use in a path segment. Each actual 5GC SBI service API specification shall define this restriction to be followed when generating values for path segment variables, or propose a suitable encoding (such as percent-encoding according to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to escape such characters if they can appear in input strings intended to be substituted for a path segment variable.</w:t>
      </w:r>
      <w:r>
        <w:rPr>
          <w:lang w:val="en-US" w:eastAsia="de-DE"/>
        </w:rPr>
        <w:t xml:space="preserve"> </w:t>
      </w:r>
    </w:p>
    <w:p w:rsidR="006C6E05" w:rsidRDefault="006C6E05" w:rsidP="006C6E05">
      <w:pPr>
        <w:pStyle w:val="Heading4"/>
      </w:pPr>
      <w:bookmarkStart w:id="104" w:name="_Toc532984814"/>
      <w:r>
        <w:t>5.1.3.3</w:t>
      </w:r>
      <w:r>
        <w:tab/>
        <w:t>URI Query Naming Conventions</w:t>
      </w:r>
      <w:bookmarkEnd w:id="104"/>
    </w:p>
    <w:p w:rsidR="006C6E05" w:rsidRPr="00D7549F" w:rsidRDefault="006C6E05" w:rsidP="006C6E05">
      <w:pPr>
        <w:pStyle w:val="B1"/>
        <w:rPr>
          <w:lang w:val="en-US" w:eastAsia="de-DE"/>
        </w:rPr>
      </w:pPr>
      <w:r w:rsidRPr="00D7549F">
        <w:rPr>
          <w:lang w:val="en-US" w:eastAsia="de-DE"/>
        </w:rPr>
        <w:t>a)</w:t>
      </w:r>
      <w:r>
        <w:rPr>
          <w:lang w:val="en-US" w:eastAsia="de-DE"/>
        </w:rPr>
        <w:tab/>
        <w:t>URI query p</w:t>
      </w:r>
      <w:r w:rsidRPr="00D7549F">
        <w:rPr>
          <w:lang w:val="en-US" w:eastAsia="de-DE"/>
        </w:rPr>
        <w:t>arameter names in queries shall use lower</w:t>
      </w:r>
      <w:r>
        <w:rPr>
          <w:lang w:val="en-US" w:eastAsia="de-DE"/>
        </w:rPr>
        <w:t>-</w:t>
      </w:r>
      <w:r w:rsidRPr="00D7549F">
        <w:rPr>
          <w:lang w:val="en-US" w:eastAsia="de-DE"/>
        </w:rPr>
        <w:t>with</w:t>
      </w:r>
      <w:r>
        <w:rPr>
          <w:lang w:val="en-US" w:eastAsia="de-DE"/>
        </w:rPr>
        <w:t>-hyphen</w:t>
      </w:r>
      <w:r w:rsidRPr="00D7549F">
        <w:rPr>
          <w:lang w:val="en-US" w:eastAsia="de-DE"/>
        </w:rPr>
        <w:t>.</w:t>
      </w:r>
    </w:p>
    <w:p w:rsidR="006C6E05" w:rsidRDefault="006C6E05" w:rsidP="006C6E05">
      <w:pPr>
        <w:pStyle w:val="B1"/>
        <w:rPr>
          <w:lang w:val="en-US" w:eastAsia="de-DE"/>
        </w:rPr>
      </w:pPr>
      <w:r w:rsidRPr="00D7549F">
        <w:rPr>
          <w:lang w:val="en-US" w:eastAsia="de-DE"/>
        </w:rPr>
        <w:t>E</w:t>
      </w:r>
      <w:r>
        <w:rPr>
          <w:lang w:val="en-US" w:eastAsia="de-DE"/>
        </w:rPr>
        <w:t>xample</w:t>
      </w:r>
      <w:r w:rsidRPr="00D7549F">
        <w:rPr>
          <w:lang w:val="en-US" w:eastAsia="de-DE"/>
        </w:rPr>
        <w:t xml:space="preserve"> 1: </w:t>
      </w:r>
    </w:p>
    <w:p w:rsidR="006C6E05" w:rsidRDefault="006C6E05" w:rsidP="006C6E05">
      <w:pPr>
        <w:pStyle w:val="B2"/>
        <w:rPr>
          <w:lang w:val="en-US" w:eastAsia="de-DE"/>
        </w:rPr>
      </w:pPr>
      <w:r w:rsidRPr="00D7549F">
        <w:rPr>
          <w:lang w:val="en-US" w:eastAsia="de-DE"/>
        </w:rPr>
        <w:t>?nf</w:t>
      </w:r>
      <w:r>
        <w:rPr>
          <w:lang w:val="en-US" w:eastAsia="de-DE"/>
        </w:rPr>
        <w:t>-</w:t>
      </w:r>
      <w:r w:rsidRPr="00D7549F">
        <w:rPr>
          <w:lang w:val="en-US" w:eastAsia="de-DE"/>
        </w:rPr>
        <w:t>type=AMF</w:t>
      </w:r>
    </w:p>
    <w:p w:rsidR="006C6E05" w:rsidRPr="00D7549F" w:rsidRDefault="006C6E05" w:rsidP="006C6E05">
      <w:pPr>
        <w:pStyle w:val="B1"/>
        <w:rPr>
          <w:lang w:val="en-US" w:eastAsia="de-DE"/>
        </w:rPr>
      </w:pPr>
      <w:r w:rsidRPr="00D7549F">
        <w:rPr>
          <w:lang w:val="en-US" w:eastAsia="de-DE"/>
        </w:rPr>
        <w:t>b)</w:t>
      </w:r>
      <w:r>
        <w:rPr>
          <w:lang w:val="en-US" w:eastAsia="de-DE"/>
        </w:rPr>
        <w:tab/>
      </w:r>
      <w:r w:rsidRPr="00D7549F">
        <w:rPr>
          <w:lang w:val="en-US" w:eastAsia="de-DE"/>
        </w:rPr>
        <w:t>Variables that represent actual parameter values in queries shall use lowerCamel and shall be surrounded by</w:t>
      </w:r>
      <w:r>
        <w:rPr>
          <w:lang w:val="en-US" w:eastAsia="de-DE"/>
        </w:rPr>
        <w:t xml:space="preserve"> </w:t>
      </w:r>
      <w:r w:rsidRPr="00D7549F">
        <w:rPr>
          <w:lang w:val="en-US" w:eastAsia="de-DE"/>
        </w:rPr>
        <w:t>curly brackets.</w:t>
      </w:r>
    </w:p>
    <w:p w:rsidR="006C6E05" w:rsidRDefault="006C6E05" w:rsidP="006C6E05">
      <w:pPr>
        <w:pStyle w:val="B1"/>
        <w:rPr>
          <w:lang w:val="en-US" w:eastAsia="de-DE"/>
        </w:rPr>
      </w:pPr>
      <w:r w:rsidRPr="00D7549F">
        <w:rPr>
          <w:lang w:val="en-US" w:eastAsia="de-DE"/>
        </w:rPr>
        <w:t>E</w:t>
      </w:r>
      <w:r>
        <w:rPr>
          <w:lang w:val="en-US" w:eastAsia="de-DE"/>
        </w:rPr>
        <w:t>xample</w:t>
      </w:r>
      <w:r w:rsidRPr="00D7549F">
        <w:rPr>
          <w:lang w:val="en-US" w:eastAsia="de-DE"/>
        </w:rPr>
        <w:t xml:space="preserve"> 2: </w:t>
      </w:r>
    </w:p>
    <w:p w:rsidR="006C6E05" w:rsidRDefault="006C6E05" w:rsidP="006C6E05">
      <w:pPr>
        <w:pStyle w:val="B2"/>
        <w:rPr>
          <w:lang w:val="en-US" w:eastAsia="de-DE"/>
        </w:rPr>
      </w:pPr>
      <w:r w:rsidRPr="00D7549F">
        <w:rPr>
          <w:lang w:val="en-US" w:eastAsia="de-DE"/>
        </w:rPr>
        <w:t>?nf</w:t>
      </w:r>
      <w:r>
        <w:rPr>
          <w:lang w:val="en-US" w:eastAsia="de-DE"/>
        </w:rPr>
        <w:t>-</w:t>
      </w:r>
      <w:r w:rsidRPr="00D7549F">
        <w:rPr>
          <w:lang w:val="en-US" w:eastAsia="de-DE"/>
        </w:rPr>
        <w:t>id={chooseAValue}</w:t>
      </w:r>
    </w:p>
    <w:p w:rsidR="006C6E05" w:rsidRPr="00606745" w:rsidRDefault="006C6E05" w:rsidP="00606745">
      <w:pPr>
        <w:pStyle w:val="B1"/>
        <w:rPr>
          <w:lang w:val="de-DE" w:eastAsia="de-DE"/>
        </w:rPr>
      </w:pPr>
      <w:r w:rsidRPr="00D7549F">
        <w:rPr>
          <w:lang w:val="en-US" w:eastAsia="de-DE"/>
        </w:rPr>
        <w:t>c)</w:t>
      </w:r>
      <w:r>
        <w:rPr>
          <w:lang w:val="en-US" w:eastAsia="de-DE"/>
        </w:rPr>
        <w:tab/>
        <w:t>When</w:t>
      </w:r>
      <w:r w:rsidRPr="00D7549F">
        <w:rPr>
          <w:lang w:val="en-US" w:eastAsia="de-DE"/>
        </w:rPr>
        <w:t xml:space="preserve"> a variable is replaced at runtime by an actual string, the convention defined in clause 5.1.3.2 item f)</w:t>
      </w:r>
      <w:r>
        <w:rPr>
          <w:lang w:val="en-US" w:eastAsia="de-DE"/>
        </w:rPr>
        <w:t xml:space="preserve"> </w:t>
      </w:r>
      <w:r>
        <w:rPr>
          <w:lang w:val="de-DE" w:eastAsia="de-DE"/>
        </w:rPr>
        <w:t>applies to that string.</w:t>
      </w:r>
    </w:p>
    <w:p w:rsidR="00CB5323" w:rsidRDefault="00CB5323" w:rsidP="00CB5323">
      <w:pPr>
        <w:pStyle w:val="Heading3"/>
      </w:pPr>
      <w:bookmarkStart w:id="105" w:name="_Toc532984815"/>
      <w:r>
        <w:t>5.1.4</w:t>
      </w:r>
      <w:r>
        <w:tab/>
        <w:t>Conventions for Names in Data Structures</w:t>
      </w:r>
      <w:bookmarkEnd w:id="105"/>
    </w:p>
    <w:p w:rsidR="00FC44E0" w:rsidRDefault="00FC44E0" w:rsidP="00FC44E0">
      <w:pPr>
        <w:rPr>
          <w:lang w:val="de-DE" w:eastAsia="de-DE"/>
        </w:rPr>
      </w:pPr>
      <w:r>
        <w:rPr>
          <w:lang w:val="de-DE" w:eastAsia="de-DE"/>
        </w:rPr>
        <w:t>The following syntax conventions apply when defining the names for attributes in the 5GC SBI service API data structures, carried in the payload body of http requests and responses.</w:t>
      </w:r>
    </w:p>
    <w:p w:rsidR="00FC44E0" w:rsidRDefault="006A0956" w:rsidP="006A0956">
      <w:pPr>
        <w:pStyle w:val="B1"/>
        <w:rPr>
          <w:lang w:val="de-DE" w:eastAsia="de-DE"/>
        </w:rPr>
      </w:pPr>
      <w:r>
        <w:rPr>
          <w:lang w:val="de-DE" w:eastAsia="de-DE"/>
        </w:rPr>
        <w:t>a)</w:t>
      </w:r>
      <w:r>
        <w:rPr>
          <w:lang w:val="de-DE" w:eastAsia="de-DE"/>
        </w:rPr>
        <w:tab/>
      </w:r>
      <w:r w:rsidR="00FC44E0">
        <w:rPr>
          <w:lang w:val="de-DE" w:eastAsia="de-DE"/>
        </w:rPr>
        <w:t xml:space="preserve">Names of attributes shall </w:t>
      </w:r>
      <w:r w:rsidR="00FC44E0" w:rsidRPr="00FC44E0">
        <w:t>be</w:t>
      </w:r>
      <w:r w:rsidR="00FC44E0">
        <w:rPr>
          <w:lang w:val="de-DE" w:eastAsia="de-DE"/>
        </w:rPr>
        <w:t xml:space="preserve"> represented using lowerCamel.</w:t>
      </w:r>
    </w:p>
    <w:p w:rsidR="00FC44E0" w:rsidRDefault="00FC44E0" w:rsidP="00FC44E0">
      <w:pPr>
        <w:pStyle w:val="B1"/>
        <w:ind w:firstLine="0"/>
        <w:rPr>
          <w:lang w:val="de-DE" w:eastAsia="de-DE"/>
        </w:rPr>
      </w:pPr>
      <w:r>
        <w:rPr>
          <w:lang w:val="de-DE" w:eastAsia="de-DE"/>
        </w:rPr>
        <w:t xml:space="preserve">Example 1: </w:t>
      </w:r>
    </w:p>
    <w:p w:rsidR="00FC44E0" w:rsidRDefault="00FC44E0" w:rsidP="00FC44E0">
      <w:pPr>
        <w:pStyle w:val="B2"/>
        <w:ind w:firstLine="0"/>
        <w:rPr>
          <w:lang w:val="de-DE" w:eastAsia="de-DE"/>
        </w:rPr>
      </w:pPr>
      <w:r>
        <w:rPr>
          <w:lang w:val="de-DE" w:eastAsia="de-DE"/>
        </w:rPr>
        <w:t>attributeName</w:t>
      </w:r>
    </w:p>
    <w:p w:rsidR="00FC44E0" w:rsidRDefault="00FC44E0" w:rsidP="00FC44E0">
      <w:pPr>
        <w:pStyle w:val="B1"/>
        <w:rPr>
          <w:lang w:val="de-DE" w:eastAsia="de-DE"/>
        </w:rPr>
      </w:pPr>
      <w:r>
        <w:rPr>
          <w:lang w:val="de-DE" w:eastAsia="de-DE"/>
        </w:rPr>
        <w:t>b)</w:t>
      </w:r>
      <w:r>
        <w:rPr>
          <w:lang w:val="de-DE" w:eastAsia="de-DE"/>
        </w:rPr>
        <w:tab/>
      </w:r>
      <w:r w:rsidRPr="00FC44E0">
        <w:t>Names</w:t>
      </w:r>
      <w:r>
        <w:rPr>
          <w:lang w:val="de-DE" w:eastAsia="de-DE"/>
        </w:rPr>
        <w:t xml:space="preserve"> of arrays (i.e. those with cardinality 1..N or 0..N) shall be plural rather than singular.</w:t>
      </w:r>
    </w:p>
    <w:p w:rsidR="00FC44E0" w:rsidRDefault="00FC44E0" w:rsidP="00FC44E0">
      <w:pPr>
        <w:pStyle w:val="B1"/>
        <w:ind w:firstLine="0"/>
        <w:rPr>
          <w:lang w:val="de-DE" w:eastAsia="de-DE"/>
        </w:rPr>
      </w:pPr>
      <w:r>
        <w:rPr>
          <w:lang w:val="de-DE" w:eastAsia="de-DE"/>
        </w:rPr>
        <w:t>Example 2:</w:t>
      </w:r>
    </w:p>
    <w:p w:rsidR="00FC44E0" w:rsidRDefault="00FC44E0" w:rsidP="00FC44E0">
      <w:pPr>
        <w:pStyle w:val="B2"/>
        <w:ind w:firstLine="0"/>
        <w:rPr>
          <w:lang w:val="de-DE" w:eastAsia="de-DE"/>
        </w:rPr>
      </w:pPr>
      <w:r>
        <w:rPr>
          <w:lang w:val="de-DE" w:eastAsia="de-DE"/>
        </w:rPr>
        <w:t>users</w:t>
      </w:r>
    </w:p>
    <w:p w:rsidR="00FC44E0" w:rsidRDefault="00FC44E0" w:rsidP="00FC44E0">
      <w:pPr>
        <w:pStyle w:val="B1"/>
        <w:rPr>
          <w:lang w:val="de-DE" w:eastAsia="de-DE"/>
        </w:rPr>
      </w:pPr>
      <w:r w:rsidRPr="00092F55">
        <w:rPr>
          <w:lang w:val="de-DE" w:eastAsia="de-DE"/>
        </w:rPr>
        <w:t>c)</w:t>
      </w:r>
      <w:r>
        <w:rPr>
          <w:lang w:val="de-DE" w:eastAsia="de-DE"/>
        </w:rPr>
        <w:tab/>
        <w:t>Each value of an enumeration type shall be represented using UPPER_WITH_UNDERSCORE.</w:t>
      </w:r>
    </w:p>
    <w:p w:rsidR="00FC44E0" w:rsidRDefault="00FC44E0" w:rsidP="00FC44E0">
      <w:pPr>
        <w:pStyle w:val="B1"/>
        <w:ind w:firstLine="0"/>
        <w:rPr>
          <w:lang w:val="de-DE" w:eastAsia="de-DE"/>
        </w:rPr>
      </w:pPr>
      <w:r>
        <w:rPr>
          <w:lang w:val="de-DE" w:eastAsia="de-DE"/>
        </w:rPr>
        <w:t>Example 3:</w:t>
      </w:r>
    </w:p>
    <w:p w:rsidR="00FC44E0" w:rsidRDefault="00FC44E0" w:rsidP="00FC44E0">
      <w:pPr>
        <w:pStyle w:val="B2"/>
        <w:ind w:firstLine="0"/>
        <w:rPr>
          <w:lang w:val="de-DE" w:eastAsia="de-DE"/>
        </w:rPr>
      </w:pPr>
      <w:r>
        <w:rPr>
          <w:lang w:val="de-DE" w:eastAsia="de-DE"/>
        </w:rPr>
        <w:t>BLACK_LISTED</w:t>
      </w:r>
    </w:p>
    <w:p w:rsidR="00FC44E0" w:rsidRDefault="00FC44E0" w:rsidP="00FC44E0">
      <w:pPr>
        <w:pStyle w:val="B1"/>
        <w:rPr>
          <w:lang w:val="de-DE" w:eastAsia="de-DE"/>
        </w:rPr>
      </w:pPr>
      <w:r>
        <w:rPr>
          <w:lang w:val="de-DE" w:eastAsia="de-DE"/>
        </w:rPr>
        <w:t>d)</w:t>
      </w:r>
      <w:r>
        <w:rPr>
          <w:lang w:val="de-DE" w:eastAsia="de-DE"/>
        </w:rPr>
        <w:tab/>
        <w:t>The names of data types shall be represented using UpperCamel.</w:t>
      </w:r>
    </w:p>
    <w:p w:rsidR="00FC44E0" w:rsidRDefault="00FC44E0" w:rsidP="00FC44E0">
      <w:pPr>
        <w:pStyle w:val="B1"/>
        <w:ind w:firstLine="0"/>
        <w:rPr>
          <w:lang w:val="de-DE" w:eastAsia="de-DE"/>
        </w:rPr>
      </w:pPr>
      <w:r>
        <w:rPr>
          <w:lang w:val="de-DE" w:eastAsia="de-DE"/>
        </w:rPr>
        <w:t xml:space="preserve">Example 4: </w:t>
      </w:r>
    </w:p>
    <w:p w:rsidR="00FC44E0" w:rsidRPr="00606745" w:rsidRDefault="00FC44E0" w:rsidP="00606745">
      <w:pPr>
        <w:pStyle w:val="B2"/>
        <w:ind w:firstLine="0"/>
        <w:rPr>
          <w:lang w:val="de-DE" w:eastAsia="de-DE"/>
        </w:rPr>
      </w:pPr>
      <w:r>
        <w:rPr>
          <w:lang w:val="de-DE" w:eastAsia="de-DE"/>
        </w:rPr>
        <w:t>ResourceHandle</w:t>
      </w:r>
    </w:p>
    <w:p w:rsidR="00263268" w:rsidRDefault="00263268" w:rsidP="001E75A3">
      <w:pPr>
        <w:pStyle w:val="Heading2"/>
      </w:pPr>
      <w:bookmarkStart w:id="106" w:name="_Toc532984816"/>
      <w:r>
        <w:t>5.2</w:t>
      </w:r>
      <w:r>
        <w:tab/>
      </w:r>
      <w:r w:rsidR="001E75A3">
        <w:t>API Definition</w:t>
      </w:r>
      <w:bookmarkEnd w:id="106"/>
    </w:p>
    <w:p w:rsidR="00A371B4" w:rsidRDefault="00A371B4" w:rsidP="00A371B4">
      <w:pPr>
        <w:pStyle w:val="Heading3"/>
      </w:pPr>
      <w:bookmarkStart w:id="107" w:name="_Toc532984817"/>
      <w:r>
        <w:t>5.2.1</w:t>
      </w:r>
      <w:r>
        <w:tab/>
      </w:r>
      <w:r w:rsidR="005E4A71">
        <w:t>Resource Structure</w:t>
      </w:r>
      <w:bookmarkEnd w:id="107"/>
    </w:p>
    <w:p w:rsidR="005D1E28" w:rsidRDefault="0083226D" w:rsidP="0083226D">
      <w:pPr>
        <w:rPr>
          <w:lang w:val="en-US" w:eastAsia="zh-CN"/>
        </w:rPr>
      </w:pPr>
      <w:r>
        <w:rPr>
          <w:rFonts w:hint="eastAsia"/>
          <w:lang w:eastAsia="zh-CN"/>
        </w:rPr>
        <w:t>Resource structure shall define</w:t>
      </w:r>
      <w:r>
        <w:t xml:space="preserve"> the structure </w:t>
      </w:r>
      <w:r>
        <w:rPr>
          <w:rFonts w:hint="eastAsia"/>
          <w:lang w:eastAsia="zh-CN"/>
        </w:rPr>
        <w:t>of</w:t>
      </w:r>
      <w:r>
        <w:t xml:space="preserve"> the </w:t>
      </w:r>
      <w:r>
        <w:rPr>
          <w:rFonts w:hint="eastAsia"/>
          <w:lang w:eastAsia="zh-CN"/>
        </w:rPr>
        <w:t>r</w:t>
      </w:r>
      <w:r>
        <w:t>esource URIs</w:t>
      </w:r>
      <w:r>
        <w:rPr>
          <w:rFonts w:hint="eastAsia"/>
          <w:lang w:eastAsia="zh-CN"/>
        </w:rPr>
        <w:t xml:space="preserve">, </w:t>
      </w:r>
      <w:r>
        <w:t>the resources</w:t>
      </w:r>
      <w:r w:rsidR="005D1E28">
        <w:t>, the associated HTTP</w:t>
      </w:r>
      <w:r>
        <w:t xml:space="preserve"> methods</w:t>
      </w:r>
      <w:r w:rsidR="005D1E28">
        <w:t xml:space="preserve"> and custom operations</w:t>
      </w:r>
      <w:r>
        <w:t xml:space="preserve"> used for the service.</w:t>
      </w:r>
      <w:r w:rsidRPr="005F624D">
        <w:rPr>
          <w:lang w:val="en-US" w:eastAsia="zh-CN"/>
        </w:rPr>
        <w:t xml:space="preserve"> </w:t>
      </w:r>
    </w:p>
    <w:p w:rsidR="0083226D" w:rsidRPr="00872157" w:rsidRDefault="0083226D" w:rsidP="005D1E28">
      <w:pPr>
        <w:rPr>
          <w:lang w:val="en-US" w:eastAsia="zh-CN"/>
        </w:rPr>
      </w:pPr>
      <w:r>
        <w:rPr>
          <w:lang w:val="en-US" w:eastAsia="zh-CN"/>
        </w:rPr>
        <w:lastRenderedPageBreak/>
        <w:t>Figure</w:t>
      </w:r>
      <w:r w:rsidR="005D1E28">
        <w:rPr>
          <w:lang w:val="en-US" w:eastAsia="zh-CN"/>
        </w:rPr>
        <w:t> </w:t>
      </w:r>
      <w:r>
        <w:rPr>
          <w:rFonts w:hint="eastAsia"/>
          <w:lang w:val="en-US" w:eastAsia="zh-CN"/>
        </w:rPr>
        <w:t>5.2.1</w:t>
      </w:r>
      <w:r>
        <w:rPr>
          <w:lang w:val="en-US" w:eastAsia="zh-CN"/>
        </w:rPr>
        <w:t>-1 provide</w:t>
      </w:r>
      <w:r w:rsidRPr="006F44E4">
        <w:rPr>
          <w:lang w:val="en-US" w:eastAsia="zh-CN"/>
        </w:rPr>
        <w:t>s</w:t>
      </w:r>
      <w:r>
        <w:rPr>
          <w:lang w:val="en-US" w:eastAsia="zh-CN"/>
        </w:rPr>
        <w:t xml:space="preserve"> an example of the resource URI structure </w:t>
      </w:r>
      <w:r w:rsidR="005D1E28">
        <w:rPr>
          <w:lang w:val="en-US" w:eastAsia="zh-CN"/>
        </w:rPr>
        <w:t xml:space="preserve">(i.e. resource tree) </w:t>
      </w:r>
      <w:r>
        <w:rPr>
          <w:lang w:val="en-US" w:eastAsia="zh-CN"/>
        </w:rPr>
        <w:t>of an API. Table</w:t>
      </w:r>
      <w:r w:rsidR="005D1E28">
        <w:rPr>
          <w:lang w:val="en-US" w:eastAsia="zh-CN"/>
        </w:rPr>
        <w:t> </w:t>
      </w:r>
      <w:r>
        <w:rPr>
          <w:rFonts w:hint="eastAsia"/>
          <w:lang w:val="en-US" w:eastAsia="zh-CN"/>
        </w:rPr>
        <w:t>5</w:t>
      </w:r>
      <w:r>
        <w:rPr>
          <w:lang w:val="en-US" w:eastAsia="zh-CN"/>
        </w:rPr>
        <w:t>.2</w:t>
      </w:r>
      <w:r>
        <w:rPr>
          <w:rFonts w:hint="eastAsia"/>
          <w:lang w:val="en-US" w:eastAsia="zh-CN"/>
        </w:rPr>
        <w:t>.1</w:t>
      </w:r>
      <w:r>
        <w:rPr>
          <w:lang w:val="en-US" w:eastAsia="zh-CN"/>
        </w:rPr>
        <w:t>-1 provides an</w:t>
      </w:r>
      <w:r w:rsidR="005D1E28">
        <w:rPr>
          <w:lang w:val="en-US" w:eastAsia="zh-CN"/>
        </w:rPr>
        <w:t xml:space="preserve"> example of an</w:t>
      </w:r>
      <w:r>
        <w:rPr>
          <w:lang w:val="en-US" w:eastAsia="zh-CN"/>
        </w:rPr>
        <w:t xml:space="preserve"> overview of the resources</w:t>
      </w:r>
      <w:r>
        <w:rPr>
          <w:rFonts w:hint="eastAsia"/>
          <w:lang w:val="en-US" w:eastAsia="zh-CN"/>
        </w:rPr>
        <w:t xml:space="preserve"> defined for the service</w:t>
      </w:r>
      <w:r w:rsidR="005D1E28">
        <w:rPr>
          <w:lang w:val="en-US" w:eastAsia="zh-CN"/>
        </w:rPr>
        <w:t>,</w:t>
      </w:r>
      <w:r>
        <w:rPr>
          <w:lang w:val="en-US" w:eastAsia="zh-CN"/>
        </w:rPr>
        <w:t xml:space="preserve"> and the</w:t>
      </w:r>
      <w:r w:rsidR="005D1E28">
        <w:rPr>
          <w:lang w:val="en-US" w:eastAsia="zh-CN"/>
        </w:rPr>
        <w:t>ir</w:t>
      </w:r>
      <w:r>
        <w:rPr>
          <w:lang w:val="en-US" w:eastAsia="zh-CN"/>
        </w:rPr>
        <w:t xml:space="preserve"> applicable HTTP methods</w:t>
      </w:r>
      <w:r w:rsidR="005D1E28">
        <w:rPr>
          <w:lang w:val="en-US" w:eastAsia="zh-CN"/>
        </w:rPr>
        <w:t xml:space="preserve"> and custom operations</w:t>
      </w:r>
      <w:r>
        <w:rPr>
          <w:lang w:val="en-US" w:eastAsia="zh-CN"/>
        </w:rPr>
        <w:t>.</w:t>
      </w:r>
    </w:p>
    <w:p w:rsidR="0083226D" w:rsidRDefault="0079056C" w:rsidP="0083226D">
      <w:pPr>
        <w:pStyle w:val="TH"/>
        <w:rPr>
          <w:lang w:eastAsia="zh-CN"/>
        </w:rPr>
      </w:pPr>
      <w:r>
        <w:object w:dxaOrig="7524" w:dyaOrig="9240">
          <v:shape id="_x0000_i1042" type="#_x0000_t75" style="width:375.9pt;height:462.15pt" o:ole="">
            <v:imagedata r:id="rId45" o:title=""/>
          </v:shape>
          <o:OLEObject Type="Embed" ProgID="Visio.Drawing.15" ShapeID="_x0000_i1042" DrawAspect="Content" ObjectID="_1606726862" r:id="rId46"/>
        </w:object>
      </w:r>
    </w:p>
    <w:p w:rsidR="0083226D" w:rsidRDefault="0083226D" w:rsidP="0083226D">
      <w:pPr>
        <w:pStyle w:val="TF"/>
      </w:pPr>
      <w:r w:rsidRPr="008C18E3">
        <w:t xml:space="preserve">Figure </w:t>
      </w:r>
      <w:r>
        <w:rPr>
          <w:rFonts w:hint="eastAsia"/>
          <w:lang w:eastAsia="zh-CN"/>
        </w:rPr>
        <w:t>5.2.1</w:t>
      </w:r>
      <w:r w:rsidRPr="008C18E3">
        <w:t xml:space="preserve">-1: </w:t>
      </w:r>
      <w:r>
        <w:t xml:space="preserve">Resource </w:t>
      </w:r>
      <w:r w:rsidRPr="008C18E3">
        <w:t xml:space="preserve">URI structure of the </w:t>
      </w:r>
      <w:r>
        <w:t>&lt;xyz &gt;</w:t>
      </w:r>
      <w:r w:rsidRPr="008C18E3">
        <w:t xml:space="preserve"> API</w:t>
      </w:r>
    </w:p>
    <w:p w:rsidR="0083226D" w:rsidRPr="00040435" w:rsidRDefault="0083226D" w:rsidP="0083226D">
      <w:pPr>
        <w:rPr>
          <w:lang w:val="en-US" w:eastAsia="zh-CN"/>
        </w:rPr>
      </w:pPr>
      <w:r w:rsidRPr="00380B92">
        <w:rPr>
          <w:lang w:val="en-US" w:eastAsia="zh-CN"/>
        </w:rPr>
        <w:t>In figure</w:t>
      </w:r>
      <w:r w:rsidR="00A267CB">
        <w:rPr>
          <w:lang w:val="en-US" w:eastAsia="zh-CN"/>
        </w:rPr>
        <w:t> 5.2.1-1</w:t>
      </w:r>
      <w:r w:rsidRPr="00380B92">
        <w:rPr>
          <w:lang w:val="en-US" w:eastAsia="zh-CN"/>
        </w:rPr>
        <w:t xml:space="preserve"> a child node with a </w:t>
      </w:r>
      <w:r w:rsidR="00A267CB">
        <w:rPr>
          <w:lang w:val="en-US" w:eastAsia="zh-CN"/>
        </w:rPr>
        <w:t xml:space="preserve">solid-line </w:t>
      </w:r>
      <w:r w:rsidRPr="00380B92">
        <w:rPr>
          <w:lang w:val="en-US" w:eastAsia="zh-CN"/>
        </w:rPr>
        <w:t xml:space="preserve">frame represents a </w:t>
      </w:r>
      <w:r w:rsidR="00A267CB">
        <w:rPr>
          <w:lang w:val="en-US" w:eastAsia="zh-CN"/>
        </w:rPr>
        <w:t>resource</w:t>
      </w:r>
      <w:r w:rsidRPr="00380B92">
        <w:rPr>
          <w:lang w:val="en-US" w:eastAsia="zh-CN"/>
        </w:rPr>
        <w:t xml:space="preserve">-URI that has at least one supported </w:t>
      </w:r>
      <w:r w:rsidR="00A267CB">
        <w:rPr>
          <w:lang w:val="en-US" w:eastAsia="zh-CN"/>
        </w:rPr>
        <w:t>HTTP method</w:t>
      </w:r>
      <w:r w:rsidR="00A267CB" w:rsidRPr="00380B92">
        <w:rPr>
          <w:lang w:val="en-US" w:eastAsia="zh-CN"/>
        </w:rPr>
        <w:t xml:space="preserve"> associated</w:t>
      </w:r>
      <w:r w:rsidR="00A267CB">
        <w:rPr>
          <w:lang w:val="en-US" w:eastAsia="zh-CN"/>
        </w:rPr>
        <w:t xml:space="preserve">, and </w:t>
      </w:r>
      <w:r w:rsidR="00A267CB" w:rsidRPr="00380B92">
        <w:rPr>
          <w:lang w:val="en-US" w:eastAsia="zh-CN"/>
        </w:rPr>
        <w:t xml:space="preserve">a child node with a </w:t>
      </w:r>
      <w:r w:rsidR="00A267CB">
        <w:rPr>
          <w:lang w:val="en-US" w:eastAsia="zh-CN"/>
        </w:rPr>
        <w:t xml:space="preserve">dashed-line </w:t>
      </w:r>
      <w:r w:rsidR="00A267CB" w:rsidRPr="00380B92">
        <w:rPr>
          <w:lang w:val="en-US" w:eastAsia="zh-CN"/>
        </w:rPr>
        <w:t>frame represents</w:t>
      </w:r>
      <w:r w:rsidR="00A267CB">
        <w:rPr>
          <w:lang w:val="en-US" w:eastAsia="zh-CN"/>
        </w:rPr>
        <w:t xml:space="preserve"> a sub-URI under a resource which supports specific </w:t>
      </w:r>
      <w:r w:rsidR="00A267CB" w:rsidRPr="00192F2C">
        <w:t xml:space="preserve">custom </w:t>
      </w:r>
      <w:r w:rsidRPr="00380B92">
        <w:rPr>
          <w:lang w:val="en-US" w:eastAsia="zh-CN"/>
        </w:rPr>
        <w:t>operation. All</w:t>
      </w:r>
      <w:r w:rsidRPr="00380B92">
        <w:rPr>
          <w:rFonts w:hint="eastAsia"/>
          <w:lang w:val="en-US" w:eastAsia="zh-CN"/>
        </w:rPr>
        <w:t xml:space="preserve"> </w:t>
      </w:r>
      <w:r w:rsidRPr="00380B92">
        <w:rPr>
          <w:lang w:val="en-US" w:eastAsia="zh-CN"/>
        </w:rPr>
        <w:t>child node names are examples only</w:t>
      </w:r>
      <w:r w:rsidRPr="00380B92">
        <w:rPr>
          <w:rFonts w:hint="eastAsia"/>
          <w:lang w:val="en-US" w:eastAsia="zh-CN"/>
        </w:rPr>
        <w:t>.</w:t>
      </w:r>
    </w:p>
    <w:p w:rsidR="0083226D" w:rsidRDefault="0083226D" w:rsidP="0083226D">
      <w:pPr>
        <w:pStyle w:val="TH"/>
        <w:rPr>
          <w:lang w:eastAsia="zh-CN"/>
        </w:rPr>
      </w:pPr>
      <w:r>
        <w:lastRenderedPageBreak/>
        <w:t>Table</w:t>
      </w:r>
      <w:r>
        <w:rPr>
          <w:rFonts w:hint="eastAsia"/>
          <w:lang w:eastAsia="zh-CN"/>
        </w:rPr>
        <w:t xml:space="preserve"> </w:t>
      </w:r>
      <w:r>
        <w:t xml:space="preserve">5.2.1-1: </w:t>
      </w:r>
      <w:r w:rsidRPr="00384E92">
        <w:t>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197"/>
        <w:gridCol w:w="2793"/>
        <w:gridCol w:w="1414"/>
        <w:gridCol w:w="3083"/>
      </w:tblGrid>
      <w:tr w:rsidR="006B52CC" w:rsidRPr="00384E92" w:rsidTr="004B6BFD">
        <w:trPr>
          <w:jc w:val="center"/>
        </w:trPr>
        <w:tc>
          <w:tcPr>
            <w:tcW w:w="1158"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83226D" w:rsidRPr="008C18E3" w:rsidRDefault="0083226D" w:rsidP="007B1224">
            <w:pPr>
              <w:pStyle w:val="TAH"/>
            </w:pPr>
            <w:r w:rsidRPr="008C18E3">
              <w:t>Resource name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83226D" w:rsidRPr="008C18E3" w:rsidRDefault="0083226D" w:rsidP="007B1224">
            <w:pPr>
              <w:pStyle w:val="TAH"/>
            </w:pPr>
            <w:r w:rsidRPr="008C18E3">
              <w:t>Resource URI</w:t>
            </w:r>
          </w:p>
        </w:tc>
        <w:tc>
          <w:tcPr>
            <w:tcW w:w="7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83226D" w:rsidRPr="008C18E3" w:rsidRDefault="0083226D" w:rsidP="007B1224">
            <w:pPr>
              <w:pStyle w:val="TAH"/>
            </w:pPr>
            <w:r w:rsidRPr="008C18E3">
              <w:t>HTTP method</w:t>
            </w:r>
            <w:r>
              <w:t xml:space="preserve"> or custom operation</w:t>
            </w:r>
          </w:p>
        </w:tc>
        <w:tc>
          <w:tcPr>
            <w:tcW w:w="162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83226D" w:rsidRPr="008C18E3" w:rsidRDefault="0083226D" w:rsidP="007B1224">
            <w:pPr>
              <w:pStyle w:val="TAH"/>
            </w:pPr>
            <w:r>
              <w:t>Description</w:t>
            </w:r>
          </w:p>
        </w:tc>
      </w:tr>
      <w:tr w:rsidR="006B52CC" w:rsidRPr="00384E92" w:rsidTr="004B6BFD">
        <w:trPr>
          <w:jc w:val="center"/>
        </w:trPr>
        <w:tc>
          <w:tcPr>
            <w:tcW w:w="1158" w:type="pct"/>
            <w:vMerge w:val="restart"/>
            <w:tcBorders>
              <w:left w:val="single" w:sz="4" w:space="0" w:color="auto"/>
              <w:right w:val="single" w:sz="4" w:space="0" w:color="auto"/>
            </w:tcBorders>
            <w:vAlign w:val="center"/>
          </w:tcPr>
          <w:p w:rsidR="00B3031A" w:rsidRPr="00384E92" w:rsidRDefault="00B3031A" w:rsidP="00D26525">
            <w:pPr>
              <w:pStyle w:val="TAL"/>
            </w:pPr>
            <w:r>
              <w:rPr>
                <w:rFonts w:cs="Arial"/>
                <w:szCs w:val="18"/>
                <w:lang w:val="en-US" w:eastAsia="zh-CN"/>
              </w:rPr>
              <w:t>&lt;Resource name&gt;</w:t>
            </w:r>
          </w:p>
        </w:tc>
        <w:tc>
          <w:tcPr>
            <w:tcW w:w="1472" w:type="pct"/>
            <w:vMerge w:val="restart"/>
            <w:tcBorders>
              <w:left w:val="single" w:sz="4" w:space="0" w:color="auto"/>
              <w:right w:val="single" w:sz="4" w:space="0" w:color="auto"/>
            </w:tcBorders>
            <w:vAlign w:val="center"/>
          </w:tcPr>
          <w:p w:rsidR="00B3031A" w:rsidRPr="00384E92" w:rsidRDefault="00B3031A" w:rsidP="00D26525">
            <w:pPr>
              <w:pStyle w:val="TAL"/>
            </w:pPr>
            <w:r>
              <w:rPr>
                <w:rFonts w:cs="Arial"/>
                <w:szCs w:val="18"/>
                <w:lang w:val="en-US" w:eastAsia="zh-CN"/>
              </w:rPr>
              <w:t>&lt;relative URI below root&gt;</w:t>
            </w:r>
          </w:p>
        </w:tc>
        <w:tc>
          <w:tcPr>
            <w:tcW w:w="74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GET</w:t>
            </w:r>
          </w:p>
        </w:tc>
        <w:tc>
          <w:tcPr>
            <w:tcW w:w="162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&lt;Operation executed by GET&gt;</w:t>
            </w:r>
          </w:p>
        </w:tc>
      </w:tr>
      <w:tr w:rsidR="006B52CC" w:rsidRPr="00384E92" w:rsidTr="004B6BFD">
        <w:trPr>
          <w:jc w:val="center"/>
        </w:trPr>
        <w:tc>
          <w:tcPr>
            <w:tcW w:w="1158" w:type="pct"/>
            <w:vMerge/>
            <w:tcBorders>
              <w:left w:val="single" w:sz="4" w:space="0" w:color="auto"/>
              <w:right w:val="single" w:sz="4" w:space="0" w:color="auto"/>
            </w:tcBorders>
            <w:vAlign w:val="center"/>
          </w:tcPr>
          <w:p w:rsidR="00B3031A" w:rsidRPr="00384E92" w:rsidRDefault="00B3031A" w:rsidP="00D26525">
            <w:pPr>
              <w:pStyle w:val="TAL"/>
            </w:pPr>
          </w:p>
        </w:tc>
        <w:tc>
          <w:tcPr>
            <w:tcW w:w="1472" w:type="pct"/>
            <w:vMerge/>
            <w:tcBorders>
              <w:left w:val="single" w:sz="4" w:space="0" w:color="auto"/>
              <w:right w:val="single" w:sz="4" w:space="0" w:color="auto"/>
            </w:tcBorders>
            <w:vAlign w:val="center"/>
          </w:tcPr>
          <w:p w:rsidR="00B3031A" w:rsidRPr="00384E92" w:rsidRDefault="00B3031A" w:rsidP="00D26525">
            <w:pPr>
              <w:pStyle w:val="TAL"/>
            </w:pPr>
          </w:p>
        </w:tc>
        <w:tc>
          <w:tcPr>
            <w:tcW w:w="74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PUT</w:t>
            </w:r>
          </w:p>
        </w:tc>
        <w:tc>
          <w:tcPr>
            <w:tcW w:w="162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&lt;Operation executed by PUT&gt;</w:t>
            </w:r>
          </w:p>
        </w:tc>
      </w:tr>
      <w:tr w:rsidR="006B52CC" w:rsidRPr="00384E92" w:rsidTr="004B6BFD">
        <w:trPr>
          <w:jc w:val="center"/>
        </w:trPr>
        <w:tc>
          <w:tcPr>
            <w:tcW w:w="1158" w:type="pct"/>
            <w:vMerge/>
            <w:tcBorders>
              <w:left w:val="single" w:sz="4" w:space="0" w:color="auto"/>
              <w:right w:val="single" w:sz="4" w:space="0" w:color="auto"/>
            </w:tcBorders>
            <w:vAlign w:val="center"/>
          </w:tcPr>
          <w:p w:rsidR="00B3031A" w:rsidRPr="00384E92" w:rsidRDefault="00B3031A" w:rsidP="00D26525">
            <w:pPr>
              <w:pStyle w:val="TAL"/>
            </w:pPr>
          </w:p>
        </w:tc>
        <w:tc>
          <w:tcPr>
            <w:tcW w:w="1472" w:type="pct"/>
            <w:vMerge/>
            <w:tcBorders>
              <w:left w:val="single" w:sz="4" w:space="0" w:color="auto"/>
              <w:right w:val="single" w:sz="4" w:space="0" w:color="auto"/>
            </w:tcBorders>
            <w:vAlign w:val="center"/>
          </w:tcPr>
          <w:p w:rsidR="00B3031A" w:rsidRPr="00384E92" w:rsidRDefault="00B3031A" w:rsidP="00D26525">
            <w:pPr>
              <w:pStyle w:val="TAL"/>
            </w:pPr>
          </w:p>
        </w:tc>
        <w:tc>
          <w:tcPr>
            <w:tcW w:w="74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PATCH</w:t>
            </w:r>
          </w:p>
        </w:tc>
        <w:tc>
          <w:tcPr>
            <w:tcW w:w="162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&lt;Operation executed by PATCH&gt;</w:t>
            </w:r>
          </w:p>
        </w:tc>
      </w:tr>
      <w:tr w:rsidR="006B52CC" w:rsidRPr="00384E92" w:rsidTr="004B6BFD">
        <w:trPr>
          <w:jc w:val="center"/>
        </w:trPr>
        <w:tc>
          <w:tcPr>
            <w:tcW w:w="1158" w:type="pct"/>
            <w:vMerge/>
            <w:tcBorders>
              <w:left w:val="single" w:sz="4" w:space="0" w:color="auto"/>
              <w:right w:val="single" w:sz="4" w:space="0" w:color="auto"/>
            </w:tcBorders>
            <w:vAlign w:val="center"/>
          </w:tcPr>
          <w:p w:rsidR="00B3031A" w:rsidRPr="00384E92" w:rsidRDefault="00B3031A" w:rsidP="00D26525">
            <w:pPr>
              <w:pStyle w:val="TAL"/>
            </w:pPr>
          </w:p>
        </w:tc>
        <w:tc>
          <w:tcPr>
            <w:tcW w:w="1472" w:type="pct"/>
            <w:vMerge/>
            <w:tcBorders>
              <w:left w:val="single" w:sz="4" w:space="0" w:color="auto"/>
              <w:right w:val="single" w:sz="4" w:space="0" w:color="auto"/>
            </w:tcBorders>
            <w:vAlign w:val="center"/>
          </w:tcPr>
          <w:p w:rsidR="00B3031A" w:rsidRPr="00384E92" w:rsidRDefault="00B3031A" w:rsidP="00D26525">
            <w:pPr>
              <w:pStyle w:val="TAL"/>
            </w:pPr>
          </w:p>
        </w:tc>
        <w:tc>
          <w:tcPr>
            <w:tcW w:w="74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POST</w:t>
            </w:r>
          </w:p>
        </w:tc>
        <w:tc>
          <w:tcPr>
            <w:tcW w:w="162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&lt;Operation executed by POST&gt;</w:t>
            </w:r>
          </w:p>
        </w:tc>
      </w:tr>
      <w:tr w:rsidR="006B52CC" w:rsidRPr="00384E92" w:rsidTr="004B6BFD">
        <w:trPr>
          <w:jc w:val="center"/>
        </w:trPr>
        <w:tc>
          <w:tcPr>
            <w:tcW w:w="1158" w:type="pct"/>
            <w:vMerge/>
            <w:tcBorders>
              <w:left w:val="single" w:sz="4" w:space="0" w:color="auto"/>
              <w:right w:val="single" w:sz="4" w:space="0" w:color="auto"/>
            </w:tcBorders>
            <w:vAlign w:val="center"/>
          </w:tcPr>
          <w:p w:rsidR="00B3031A" w:rsidRPr="00384E92" w:rsidRDefault="00B3031A" w:rsidP="00D26525">
            <w:pPr>
              <w:pStyle w:val="TAL"/>
            </w:pPr>
          </w:p>
        </w:tc>
        <w:tc>
          <w:tcPr>
            <w:tcW w:w="1472" w:type="pct"/>
            <w:vMerge/>
            <w:tcBorders>
              <w:left w:val="single" w:sz="4" w:space="0" w:color="auto"/>
              <w:right w:val="single" w:sz="4" w:space="0" w:color="auto"/>
            </w:tcBorders>
            <w:vAlign w:val="center"/>
          </w:tcPr>
          <w:p w:rsidR="00B3031A" w:rsidRPr="00384E92" w:rsidRDefault="00B3031A" w:rsidP="00D26525">
            <w:pPr>
              <w:pStyle w:val="TAL"/>
            </w:pPr>
          </w:p>
        </w:tc>
        <w:tc>
          <w:tcPr>
            <w:tcW w:w="74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DELETE</w:t>
            </w:r>
          </w:p>
        </w:tc>
        <w:tc>
          <w:tcPr>
            <w:tcW w:w="162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&lt;Operation executed by DELETE&gt;</w:t>
            </w:r>
          </w:p>
        </w:tc>
      </w:tr>
      <w:tr w:rsidR="006B52CC" w:rsidRPr="00384E92" w:rsidTr="004B6BFD">
        <w:trPr>
          <w:jc w:val="center"/>
        </w:trPr>
        <w:tc>
          <w:tcPr>
            <w:tcW w:w="1158" w:type="pct"/>
            <w:vMerge/>
            <w:tcBorders>
              <w:left w:val="single" w:sz="4" w:space="0" w:color="auto"/>
              <w:right w:val="single" w:sz="4" w:space="0" w:color="auto"/>
            </w:tcBorders>
            <w:vAlign w:val="center"/>
          </w:tcPr>
          <w:p w:rsidR="00B3031A" w:rsidRPr="00384E92" w:rsidRDefault="00B3031A" w:rsidP="00D26525">
            <w:pPr>
              <w:pStyle w:val="TAL"/>
            </w:pPr>
          </w:p>
        </w:tc>
        <w:tc>
          <w:tcPr>
            <w:tcW w:w="1472" w:type="pct"/>
            <w:tcBorders>
              <w:left w:val="single" w:sz="4" w:space="0" w:color="auto"/>
              <w:right w:val="single" w:sz="4" w:space="0" w:color="auto"/>
            </w:tcBorders>
            <w:vAlign w:val="center"/>
          </w:tcPr>
          <w:p w:rsidR="00B3031A" w:rsidRPr="00384E92" w:rsidRDefault="00B3031A" w:rsidP="00D26525">
            <w:pPr>
              <w:pStyle w:val="TAL"/>
            </w:pPr>
            <w:r>
              <w:rPr>
                <w:rFonts w:cs="Arial"/>
                <w:szCs w:val="18"/>
                <w:lang w:val="en-US" w:eastAsia="zh-CN"/>
              </w:rPr>
              <w:t>&lt;relative URI below root&gt;/release</w:t>
            </w:r>
          </w:p>
        </w:tc>
        <w:tc>
          <w:tcPr>
            <w:tcW w:w="74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release</w:t>
            </w:r>
          </w:p>
          <w:p w:rsidR="00B3031A" w:rsidRDefault="00B3031A" w:rsidP="00D26525">
            <w:pPr>
              <w:pStyle w:val="TAL"/>
              <w:rPr>
                <w:rFonts w:cs="Arial"/>
                <w:szCs w:val="18"/>
                <w:lang w:val="en-US" w:eastAsia="zh-CN"/>
              </w:rPr>
            </w:pPr>
            <w:r>
              <w:rPr>
                <w:rFonts w:cs="Arial"/>
                <w:szCs w:val="18"/>
                <w:lang w:val="en-US" w:eastAsia="zh-CN"/>
              </w:rPr>
              <w:t>(POST)</w:t>
            </w:r>
          </w:p>
        </w:tc>
        <w:tc>
          <w:tcPr>
            <w:tcW w:w="162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&lt;Operation executed by Custom operation&gt;</w:t>
            </w:r>
          </w:p>
        </w:tc>
      </w:tr>
    </w:tbl>
    <w:p w:rsidR="0083226D" w:rsidRPr="00DA664B" w:rsidRDefault="0083226D" w:rsidP="0083226D">
      <w:pPr>
        <w:rPr>
          <w:lang w:eastAsia="zh-CN"/>
        </w:rPr>
      </w:pPr>
    </w:p>
    <w:p w:rsidR="00A371B4" w:rsidRDefault="00A371B4" w:rsidP="00A371B4">
      <w:pPr>
        <w:pStyle w:val="Heading3"/>
      </w:pPr>
      <w:bookmarkStart w:id="108" w:name="_Toc532984818"/>
      <w:r>
        <w:t>5.2.2</w:t>
      </w:r>
      <w:r>
        <w:tab/>
        <w:t>Resources</w:t>
      </w:r>
      <w:r w:rsidR="00C20A1D">
        <w:t xml:space="preserve"> and </w:t>
      </w:r>
      <w:r w:rsidR="001C3BA9">
        <w:t xml:space="preserve">HTTP </w:t>
      </w:r>
      <w:r w:rsidR="00C20A1D">
        <w:t>Methods</w:t>
      </w:r>
      <w:bookmarkEnd w:id="108"/>
    </w:p>
    <w:p w:rsidR="007048EB" w:rsidRDefault="007048EB" w:rsidP="007048EB">
      <w:pPr>
        <w:rPr>
          <w:lang w:eastAsia="zh-CN"/>
        </w:rPr>
      </w:pPr>
      <w:r>
        <w:rPr>
          <w:rFonts w:hint="eastAsia"/>
          <w:lang w:eastAsia="zh-CN"/>
        </w:rPr>
        <w:t>R</w:t>
      </w:r>
      <w:r>
        <w:t xml:space="preserve">esources and HTTP methods </w:t>
      </w:r>
      <w:r>
        <w:rPr>
          <w:rFonts w:hint="eastAsia"/>
          <w:lang w:eastAsia="zh-CN"/>
        </w:rPr>
        <w:t>shall</w:t>
      </w:r>
      <w:r>
        <w:t xml:space="preserve"> specify the </w:t>
      </w:r>
      <w:r>
        <w:rPr>
          <w:rFonts w:hint="eastAsia"/>
          <w:lang w:eastAsia="zh-CN"/>
        </w:rPr>
        <w:t xml:space="preserve">resource URI, resource URI variables for the resource and the </w:t>
      </w:r>
      <w:r>
        <w:t xml:space="preserve">standard HTTP methods supported by </w:t>
      </w:r>
      <w:r>
        <w:rPr>
          <w:rFonts w:hint="eastAsia"/>
          <w:lang w:eastAsia="zh-CN"/>
        </w:rPr>
        <w:t xml:space="preserve">the </w:t>
      </w:r>
      <w:r>
        <w:t xml:space="preserve">resource. </w:t>
      </w:r>
    </w:p>
    <w:p w:rsidR="007048EB" w:rsidRDefault="007048EB" w:rsidP="007048EB">
      <w:pPr>
        <w:rPr>
          <w:lang w:val="en-US" w:eastAsia="zh-CN"/>
        </w:rPr>
      </w:pPr>
      <w:r>
        <w:rPr>
          <w:lang w:val="en-US" w:eastAsia="zh-CN"/>
        </w:rPr>
        <w:t xml:space="preserve">Resource URI: </w:t>
      </w:r>
      <w:r w:rsidRPr="002C6BF1">
        <w:rPr>
          <w:b/>
        </w:rPr>
        <w:t>{apiRoot}/{apiName}/{apiVersion}/{apiSpecific</w:t>
      </w:r>
      <w:r>
        <w:rPr>
          <w:b/>
        </w:rPr>
        <w:t>ResourceUriPart</w:t>
      </w:r>
      <w:r w:rsidRPr="002C6BF1">
        <w:rPr>
          <w:b/>
        </w:rPr>
        <w:t>}</w:t>
      </w:r>
    </w:p>
    <w:p w:rsidR="007048EB" w:rsidRDefault="007048EB" w:rsidP="007048EB">
      <w:pPr>
        <w:rPr>
          <w:lang w:eastAsia="zh-CN"/>
        </w:rPr>
      </w:pPr>
      <w:r>
        <w:rPr>
          <w:rFonts w:hint="eastAsia"/>
          <w:lang w:val="en-US" w:eastAsia="zh-CN"/>
        </w:rPr>
        <w:t>T</w:t>
      </w:r>
      <w:r>
        <w:rPr>
          <w:lang w:val="en-US" w:eastAsia="zh-CN"/>
        </w:rPr>
        <w:t xml:space="preserve">he resource URI variables </w:t>
      </w:r>
      <w:r>
        <w:rPr>
          <w:rFonts w:hint="eastAsia"/>
          <w:lang w:val="en-US" w:eastAsia="zh-CN"/>
        </w:rPr>
        <w:t xml:space="preserve">supported by the resource shall be </w:t>
      </w:r>
      <w:r>
        <w:rPr>
          <w:lang w:val="en-US" w:eastAsia="zh-CN"/>
        </w:rPr>
        <w:t xml:space="preserve">defined in </w:t>
      </w:r>
      <w:r>
        <w:rPr>
          <w:rFonts w:hint="eastAsia"/>
          <w:lang w:val="en-US" w:eastAsia="zh-CN"/>
        </w:rPr>
        <w:t>T</w:t>
      </w:r>
      <w:r>
        <w:rPr>
          <w:lang w:val="en-US" w:eastAsia="zh-CN"/>
        </w:rPr>
        <w:t xml:space="preserve">able </w:t>
      </w:r>
      <w:r>
        <w:t>5.2.</w:t>
      </w:r>
      <w:r>
        <w:rPr>
          <w:rFonts w:hint="eastAsia"/>
          <w:lang w:eastAsia="zh-CN"/>
        </w:rPr>
        <w:t>2</w:t>
      </w:r>
      <w:r>
        <w:t>-1</w:t>
      </w:r>
      <w:r>
        <w:rPr>
          <w:rFonts w:ascii="Arial" w:hAnsi="Arial" w:cs="Arial"/>
          <w:lang w:val="en-US" w:eastAsia="zh-CN"/>
        </w:rPr>
        <w:t>.</w:t>
      </w:r>
    </w:p>
    <w:p w:rsidR="007048EB" w:rsidRDefault="007048EB" w:rsidP="007048EB">
      <w:pPr>
        <w:pStyle w:val="TH"/>
        <w:rPr>
          <w:rFonts w:cs="Arial"/>
        </w:rPr>
      </w:pPr>
      <w:r>
        <w:t>Table</w:t>
      </w:r>
      <w:r>
        <w:rPr>
          <w:rFonts w:hint="eastAsia"/>
          <w:lang w:eastAsia="zh-CN"/>
        </w:rPr>
        <w:t xml:space="preserve"> </w:t>
      </w:r>
      <w:r>
        <w:t>5.2.</w:t>
      </w:r>
      <w:r>
        <w:rPr>
          <w:rFonts w:hint="eastAsia"/>
          <w:lang w:eastAsia="zh-CN"/>
        </w:rPr>
        <w:t>2</w:t>
      </w:r>
      <w:r>
        <w:t xml:space="preserve">-1: Resource URI variables for </w:t>
      </w:r>
      <w:r>
        <w:rPr>
          <w:rFonts w:hint="eastAsia"/>
          <w:lang w:eastAsia="zh-CN"/>
        </w:rPr>
        <w:t>the</w:t>
      </w:r>
      <w:r>
        <w:t xml:space="preserve">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4116"/>
        <w:gridCol w:w="5509"/>
      </w:tblGrid>
      <w:tr w:rsidR="007048EB" w:rsidRPr="00B12CFB" w:rsidTr="007B1224">
        <w:trPr>
          <w:jc w:val="center"/>
        </w:trPr>
        <w:tc>
          <w:tcPr>
            <w:tcW w:w="2138" w:type="pct"/>
            <w:tcBorders>
              <w:top w:val="single" w:sz="6" w:space="0" w:color="000000"/>
              <w:left w:val="single" w:sz="6" w:space="0" w:color="000000"/>
              <w:bottom w:val="single" w:sz="6" w:space="0" w:color="000000"/>
              <w:right w:val="single" w:sz="6" w:space="0" w:color="000000"/>
            </w:tcBorders>
            <w:shd w:val="clear" w:color="auto" w:fill="CCCCCC"/>
            <w:hideMark/>
          </w:tcPr>
          <w:p w:rsidR="007048EB" w:rsidRDefault="007048EB" w:rsidP="007B1224">
            <w:pPr>
              <w:pStyle w:val="TAH"/>
            </w:pPr>
            <w:r>
              <w:t>Name</w:t>
            </w:r>
          </w:p>
        </w:tc>
        <w:tc>
          <w:tcPr>
            <w:tcW w:w="286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048EB" w:rsidRDefault="007048EB" w:rsidP="007B1224">
            <w:pPr>
              <w:pStyle w:val="TAH"/>
            </w:pPr>
            <w:r>
              <w:t>Definition</w:t>
            </w:r>
          </w:p>
        </w:tc>
      </w:tr>
      <w:tr w:rsidR="007048EB" w:rsidRPr="00B12CFB" w:rsidTr="007B1224">
        <w:trPr>
          <w:jc w:val="center"/>
        </w:trPr>
        <w:tc>
          <w:tcPr>
            <w:tcW w:w="2138" w:type="pct"/>
            <w:tcBorders>
              <w:top w:val="single" w:sz="6" w:space="0" w:color="000000"/>
              <w:left w:val="single" w:sz="6" w:space="0" w:color="000000"/>
              <w:bottom w:val="single" w:sz="6" w:space="0" w:color="000000"/>
              <w:right w:val="single" w:sz="6" w:space="0" w:color="000000"/>
            </w:tcBorders>
          </w:tcPr>
          <w:p w:rsidR="007048EB" w:rsidRPr="009E4160" w:rsidRDefault="007048EB" w:rsidP="007B1224">
            <w:pPr>
              <w:pStyle w:val="TAL"/>
              <w:rPr>
                <w:lang w:val="en-US" w:eastAsia="zh-CN"/>
              </w:rPr>
            </w:pPr>
            <w:r>
              <w:rPr>
                <w:rFonts w:hint="eastAsia"/>
                <w:lang w:eastAsia="zh-CN"/>
              </w:rPr>
              <w:t>&lt;</w:t>
            </w:r>
            <w:r>
              <w:rPr>
                <w:lang w:val="en-US" w:eastAsia="zh-CN"/>
              </w:rPr>
              <w:t xml:space="preserve"> Name of resource URI variables for resource</w:t>
            </w:r>
            <w:r>
              <w:rPr>
                <w:rFonts w:hint="eastAsia"/>
                <w:lang w:val="en-US" w:eastAsia="zh-CN"/>
              </w:rPr>
              <w:t>&gt;</w:t>
            </w:r>
          </w:p>
        </w:tc>
        <w:tc>
          <w:tcPr>
            <w:tcW w:w="2862" w:type="pct"/>
            <w:tcBorders>
              <w:top w:val="single" w:sz="6" w:space="0" w:color="000000"/>
              <w:left w:val="single" w:sz="6" w:space="0" w:color="000000"/>
              <w:bottom w:val="single" w:sz="6" w:space="0" w:color="000000"/>
              <w:right w:val="single" w:sz="6" w:space="0" w:color="000000"/>
            </w:tcBorders>
            <w:vAlign w:val="center"/>
          </w:tcPr>
          <w:p w:rsidR="007048EB" w:rsidRDefault="007048EB" w:rsidP="007B1224">
            <w:pPr>
              <w:pStyle w:val="TAL"/>
              <w:rPr>
                <w:lang w:eastAsia="zh-CN"/>
              </w:rPr>
            </w:pPr>
            <w:r>
              <w:rPr>
                <w:rFonts w:hint="eastAsia"/>
                <w:lang w:eastAsia="zh-CN"/>
              </w:rPr>
              <w:t>&lt;</w:t>
            </w:r>
            <w:r>
              <w:rPr>
                <w:lang w:val="en-US" w:eastAsia="zh-CN"/>
              </w:rPr>
              <w:t xml:space="preserve"> Definition of resource URI variables for resource</w:t>
            </w:r>
            <w:r>
              <w:rPr>
                <w:rFonts w:hint="eastAsia"/>
                <w:lang w:eastAsia="zh-CN"/>
              </w:rPr>
              <w:t xml:space="preserve"> &gt;</w:t>
            </w:r>
          </w:p>
        </w:tc>
      </w:tr>
    </w:tbl>
    <w:p w:rsidR="007048EB" w:rsidRDefault="007048EB" w:rsidP="007048EB">
      <w:pPr>
        <w:rPr>
          <w:lang w:val="en-US" w:eastAsia="zh-CN"/>
        </w:rPr>
      </w:pPr>
    </w:p>
    <w:p w:rsidR="007048EB" w:rsidRDefault="007048EB" w:rsidP="007048EB">
      <w:pPr>
        <w:rPr>
          <w:lang w:eastAsia="zh-CN"/>
        </w:rPr>
      </w:pPr>
      <w:r>
        <w:t xml:space="preserve">Each method supported by </w:t>
      </w:r>
      <w:r>
        <w:rPr>
          <w:rFonts w:hint="eastAsia"/>
          <w:lang w:eastAsia="zh-CN"/>
        </w:rPr>
        <w:t>the</w:t>
      </w:r>
      <w:r>
        <w:t xml:space="preserve"> resource </w:t>
      </w:r>
      <w:r>
        <w:rPr>
          <w:rFonts w:hint="eastAsia"/>
          <w:lang w:eastAsia="zh-CN"/>
        </w:rPr>
        <w:t>shall</w:t>
      </w:r>
      <w:r>
        <w:t xml:space="preserve"> be described </w:t>
      </w:r>
      <w:r>
        <w:rPr>
          <w:rFonts w:hint="eastAsia"/>
          <w:lang w:eastAsia="zh-CN"/>
        </w:rPr>
        <w:t>including</w:t>
      </w:r>
      <w:r>
        <w:t xml:space="preserve"> the URI query parameters supported by </w:t>
      </w:r>
      <w:r>
        <w:rPr>
          <w:lang w:eastAsia="zh-CN"/>
        </w:rPr>
        <w:t>the method, data structures</w:t>
      </w:r>
      <w:r>
        <w:rPr>
          <w:rFonts w:hint="eastAsia"/>
          <w:lang w:eastAsia="zh-CN"/>
        </w:rPr>
        <w:t xml:space="preserve"> supported by the request body</w:t>
      </w:r>
      <w:r>
        <w:rPr>
          <w:lang w:eastAsia="zh-CN"/>
        </w:rPr>
        <w:t xml:space="preserve">, </w:t>
      </w:r>
      <w:r>
        <w:rPr>
          <w:rFonts w:hint="eastAsia"/>
          <w:lang w:eastAsia="zh-CN"/>
        </w:rPr>
        <w:t xml:space="preserve">and the </w:t>
      </w:r>
      <w:r>
        <w:rPr>
          <w:lang w:eastAsia="zh-CN"/>
        </w:rPr>
        <w:t>data structures</w:t>
      </w:r>
      <w:r>
        <w:rPr>
          <w:rFonts w:hint="eastAsia"/>
          <w:lang w:eastAsia="zh-CN"/>
        </w:rPr>
        <w:t xml:space="preserve"> supported by the response body.</w:t>
      </w:r>
    </w:p>
    <w:p w:rsidR="007048EB" w:rsidRDefault="007048EB" w:rsidP="007048EB">
      <w:pPr>
        <w:rPr>
          <w:lang w:eastAsia="zh-CN"/>
        </w:rPr>
      </w:pPr>
      <w:r>
        <w:rPr>
          <w:lang w:eastAsia="zh-CN"/>
        </w:rPr>
        <w:t>URI query parameters supported by</w:t>
      </w:r>
      <w:r>
        <w:rPr>
          <w:rFonts w:hint="eastAsia"/>
          <w:lang w:eastAsia="zh-CN"/>
        </w:rPr>
        <w:t xml:space="preserve"> the</w:t>
      </w:r>
      <w:r>
        <w:rPr>
          <w:lang w:eastAsia="zh-CN"/>
        </w:rPr>
        <w:t xml:space="preserve"> method </w:t>
      </w:r>
      <w:r>
        <w:rPr>
          <w:rFonts w:hint="eastAsia"/>
          <w:lang w:eastAsia="zh-CN"/>
        </w:rPr>
        <w:t>shall be defined</w:t>
      </w:r>
      <w:r>
        <w:rPr>
          <w:lang w:eastAsia="zh-CN"/>
        </w:rPr>
        <w:t xml:space="preserve"> as table 5.2.2-</w:t>
      </w:r>
      <w:r>
        <w:rPr>
          <w:rFonts w:hint="eastAsia"/>
          <w:lang w:eastAsia="zh-CN"/>
        </w:rPr>
        <w:t>2</w:t>
      </w:r>
      <w:r w:rsidRPr="0049404C">
        <w:rPr>
          <w:lang w:eastAsia="zh-CN"/>
        </w:rPr>
        <w:t xml:space="preserve"> </w:t>
      </w:r>
      <w:r>
        <w:rPr>
          <w:lang w:eastAsia="zh-CN"/>
        </w:rPr>
        <w:t>illustrate</w:t>
      </w:r>
      <w:r w:rsidR="00A068C0">
        <w:rPr>
          <w:lang w:eastAsia="zh-CN"/>
        </w:rPr>
        <w:t>s</w:t>
      </w:r>
      <w:r>
        <w:rPr>
          <w:lang w:eastAsia="zh-CN"/>
        </w:rPr>
        <w:t>.</w:t>
      </w:r>
    </w:p>
    <w:p w:rsidR="007048EB" w:rsidRPr="0049404C" w:rsidRDefault="007048EB" w:rsidP="007048EB">
      <w:pPr>
        <w:pStyle w:val="TH"/>
        <w:rPr>
          <w:lang w:eastAsia="zh-CN"/>
        </w:rPr>
      </w:pPr>
      <w:r>
        <w:t>Table</w:t>
      </w:r>
      <w:r>
        <w:rPr>
          <w:rFonts w:hint="eastAsia"/>
          <w:lang w:eastAsia="zh-CN"/>
        </w:rPr>
        <w:t xml:space="preserve"> </w:t>
      </w:r>
      <w:r>
        <w:t>5.2.2-</w:t>
      </w:r>
      <w:r>
        <w:rPr>
          <w:rFonts w:hint="eastAsia"/>
          <w:lang w:eastAsia="zh-CN"/>
        </w:rPr>
        <w:t>2</w:t>
      </w:r>
      <w:r>
        <w:t xml:space="preserve">: URI query parameters supported by a method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699"/>
        <w:gridCol w:w="1258"/>
        <w:gridCol w:w="4674"/>
      </w:tblGrid>
      <w:tr w:rsidR="007048EB" w:rsidRPr="00384E92" w:rsidTr="007B122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7048EB" w:rsidRPr="002B4FAB" w:rsidRDefault="007048EB" w:rsidP="007B1224">
            <w:pPr>
              <w:pStyle w:val="TAH"/>
            </w:pPr>
            <w:r w:rsidRPr="002B4FAB">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7048EB" w:rsidRPr="002B4FAB" w:rsidRDefault="007048EB" w:rsidP="007B1224">
            <w:pPr>
              <w:pStyle w:val="TAH"/>
            </w:pPr>
            <w:r w:rsidRPr="002B4FAB">
              <w:t>Data type</w:t>
            </w:r>
          </w:p>
        </w:tc>
        <w:tc>
          <w:tcPr>
            <w:tcW w:w="363" w:type="pct"/>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rsidRPr="001769FF">
              <w:t>Cardinality</w:t>
            </w:r>
          </w:p>
        </w:tc>
        <w:tc>
          <w:tcPr>
            <w:tcW w:w="2427" w:type="pct"/>
            <w:tcBorders>
              <w:top w:val="single" w:sz="4" w:space="0" w:color="auto"/>
              <w:left w:val="single" w:sz="4" w:space="0" w:color="auto"/>
              <w:bottom w:val="single" w:sz="4" w:space="0" w:color="auto"/>
              <w:right w:val="single" w:sz="4" w:space="0" w:color="auto"/>
            </w:tcBorders>
            <w:shd w:val="clear" w:color="auto" w:fill="C0C0C0"/>
            <w:vAlign w:val="center"/>
          </w:tcPr>
          <w:p w:rsidR="007048EB" w:rsidRPr="001769FF" w:rsidRDefault="007048EB" w:rsidP="007B1224">
            <w:pPr>
              <w:pStyle w:val="TAH"/>
            </w:pPr>
            <w:r>
              <w:t>Description</w:t>
            </w:r>
          </w:p>
        </w:tc>
      </w:tr>
      <w:tr w:rsidR="007048EB" w:rsidRPr="00384E92" w:rsidTr="007B122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7048EB" w:rsidRPr="002B4FAB" w:rsidRDefault="007048EB" w:rsidP="007B1224">
            <w:pPr>
              <w:pStyle w:val="TAL"/>
            </w:pPr>
            <w:r w:rsidRPr="002B4FAB">
              <w:t>&lt;name&gt; or n/a</w:t>
            </w:r>
          </w:p>
        </w:tc>
        <w:tc>
          <w:tcPr>
            <w:tcW w:w="732" w:type="pct"/>
            <w:tcBorders>
              <w:top w:val="single" w:sz="4" w:space="0" w:color="auto"/>
              <w:left w:val="single" w:sz="6" w:space="0" w:color="000000"/>
              <w:bottom w:val="single" w:sz="6" w:space="0" w:color="000000"/>
              <w:right w:val="single" w:sz="6" w:space="0" w:color="000000"/>
            </w:tcBorders>
          </w:tcPr>
          <w:p w:rsidR="007048EB" w:rsidRPr="002B4FAB" w:rsidRDefault="007048EB" w:rsidP="007B1224">
            <w:pPr>
              <w:pStyle w:val="TAL"/>
            </w:pPr>
            <w:r w:rsidRPr="002B4FAB">
              <w:t>&lt;type&gt; or &lt;leave empty&gt;</w:t>
            </w:r>
          </w:p>
        </w:tc>
        <w:tc>
          <w:tcPr>
            <w:tcW w:w="363" w:type="pct"/>
            <w:tcBorders>
              <w:top w:val="single" w:sz="4" w:space="0" w:color="auto"/>
              <w:left w:val="single" w:sz="6" w:space="0" w:color="000000"/>
              <w:bottom w:val="single" w:sz="6" w:space="0" w:color="000000"/>
              <w:right w:val="single" w:sz="6" w:space="0" w:color="000000"/>
            </w:tcBorders>
          </w:tcPr>
          <w:p w:rsidR="007048EB" w:rsidRPr="001769FF" w:rsidRDefault="007048EB" w:rsidP="007B1224">
            <w:pPr>
              <w:pStyle w:val="TAC"/>
            </w:pPr>
            <w:r>
              <w:t>&lt;M, C or O&gt;</w:t>
            </w:r>
          </w:p>
        </w:tc>
        <w:tc>
          <w:tcPr>
            <w:tcW w:w="653" w:type="pct"/>
            <w:tcBorders>
              <w:top w:val="single" w:sz="4" w:space="0" w:color="auto"/>
              <w:left w:val="single" w:sz="6" w:space="0" w:color="000000"/>
              <w:bottom w:val="single" w:sz="6" w:space="0" w:color="000000"/>
              <w:right w:val="single" w:sz="6" w:space="0" w:color="000000"/>
            </w:tcBorders>
          </w:tcPr>
          <w:p w:rsidR="007048EB" w:rsidRPr="001769FF" w:rsidRDefault="007048EB" w:rsidP="007B1224">
            <w:pPr>
              <w:pStyle w:val="TAL"/>
            </w:pPr>
            <w:r w:rsidRPr="001769FF">
              <w:t>0..1</w:t>
            </w:r>
            <w:r w:rsidRPr="001769FF" w:rsidDel="00444E50">
              <w:t xml:space="preserve"> </w:t>
            </w:r>
            <w:r w:rsidRPr="001769FF">
              <w:t xml:space="preserve">or 1 or 0..N </w:t>
            </w:r>
            <w:r>
              <w:t xml:space="preserve">or </w:t>
            </w:r>
            <w:r w:rsidRPr="002B6F30">
              <w:t>1..N</w:t>
            </w:r>
            <w:r>
              <w:t xml:space="preserve"> </w:t>
            </w:r>
            <w:r w:rsidRPr="007D19AC">
              <w:t>or</w:t>
            </w:r>
            <w:r>
              <w:t xml:space="preserve"> </w:t>
            </w:r>
            <w:r w:rsidRPr="001769FF">
              <w:t>&lt;leave empty&gt;</w:t>
            </w:r>
          </w:p>
        </w:tc>
        <w:tc>
          <w:tcPr>
            <w:tcW w:w="2427" w:type="pct"/>
            <w:tcBorders>
              <w:top w:val="single" w:sz="4" w:space="0" w:color="auto"/>
              <w:left w:val="single" w:sz="6" w:space="0" w:color="000000"/>
              <w:bottom w:val="single" w:sz="6" w:space="0" w:color="000000"/>
              <w:right w:val="single" w:sz="6" w:space="0" w:color="000000"/>
            </w:tcBorders>
            <w:shd w:val="clear" w:color="auto" w:fill="auto"/>
            <w:vAlign w:val="center"/>
          </w:tcPr>
          <w:p w:rsidR="007048EB" w:rsidRPr="001769FF" w:rsidRDefault="007048EB" w:rsidP="007B1224">
            <w:pPr>
              <w:pStyle w:val="TAL"/>
            </w:pPr>
            <w:r w:rsidRPr="001769FF">
              <w:t>&lt;only if applicable&gt;</w:t>
            </w:r>
          </w:p>
        </w:tc>
      </w:tr>
    </w:tbl>
    <w:p w:rsidR="007048EB" w:rsidRDefault="007048EB" w:rsidP="007048EB">
      <w:pPr>
        <w:rPr>
          <w:lang w:val="en-US" w:eastAsia="zh-CN"/>
        </w:rPr>
      </w:pPr>
    </w:p>
    <w:p w:rsidR="007048EB" w:rsidRDefault="007048EB" w:rsidP="007048EB">
      <w:pPr>
        <w:rPr>
          <w:lang w:val="en-US" w:eastAsia="zh-CN"/>
        </w:rPr>
      </w:pPr>
      <w:r w:rsidRPr="00EC2760">
        <w:rPr>
          <w:b/>
          <w:lang w:val="en-US" w:eastAsia="zh-CN"/>
        </w:rPr>
        <w:t>Name</w:t>
      </w:r>
      <w:r>
        <w:rPr>
          <w:lang w:val="en-US" w:eastAsia="zh-CN"/>
        </w:rPr>
        <w:t>: Name of query parameter in URI.</w:t>
      </w:r>
      <w:r w:rsidRPr="00C433C2">
        <w:rPr>
          <w:lang w:val="en-US" w:eastAsia="zh-CN"/>
        </w:rPr>
        <w:t xml:space="preserve"> </w:t>
      </w:r>
      <w:r>
        <w:rPr>
          <w:lang w:val="en-US" w:eastAsia="zh-CN"/>
        </w:rPr>
        <w:t xml:space="preserve">If </w:t>
      </w:r>
      <w:r>
        <w:rPr>
          <w:rFonts w:hint="eastAsia"/>
          <w:lang w:val="en-US" w:eastAsia="zh-CN"/>
        </w:rPr>
        <w:t xml:space="preserve">no </w:t>
      </w:r>
      <w:r>
        <w:rPr>
          <w:lang w:val="en-US" w:eastAsia="zh-CN"/>
        </w:rPr>
        <w:t xml:space="preserve">query parameter presents for the </w:t>
      </w:r>
      <w:r>
        <w:rPr>
          <w:rFonts w:hint="eastAsia"/>
          <w:lang w:val="en-US" w:eastAsia="zh-CN"/>
        </w:rPr>
        <w:t xml:space="preserve">URI, the name should be marked as </w:t>
      </w:r>
      <w:r w:rsidRPr="00801314">
        <w:rPr>
          <w:lang w:val="en-US" w:eastAsia="zh-CN"/>
        </w:rPr>
        <w:t>"</w:t>
      </w:r>
      <w:r w:rsidRPr="007D19AC">
        <w:rPr>
          <w:rFonts w:hint="eastAsia"/>
          <w:lang w:val="en-US" w:eastAsia="zh-CN"/>
        </w:rPr>
        <w:t>n/a</w:t>
      </w:r>
      <w:r w:rsidRPr="00801314">
        <w:rPr>
          <w:lang w:val="en-US" w:eastAsia="zh-CN"/>
        </w:rPr>
        <w:t>"</w:t>
      </w:r>
      <w:r w:rsidRPr="007D19AC">
        <w:rPr>
          <w:rFonts w:hint="eastAsia"/>
          <w:lang w:val="en-US" w:eastAsia="zh-CN"/>
        </w:rPr>
        <w:t>.</w:t>
      </w:r>
    </w:p>
    <w:p w:rsidR="007048EB" w:rsidRDefault="007048EB" w:rsidP="007048EB">
      <w:pPr>
        <w:rPr>
          <w:lang w:val="en-US" w:eastAsia="zh-CN"/>
        </w:rPr>
      </w:pPr>
      <w:r w:rsidRPr="00EC2760">
        <w:rPr>
          <w:b/>
          <w:lang w:val="en-US" w:eastAsia="zh-CN"/>
        </w:rPr>
        <w:t>Data type</w:t>
      </w:r>
      <w:r>
        <w:rPr>
          <w:lang w:val="en-US" w:eastAsia="zh-CN"/>
        </w:rPr>
        <w:t>: Data type of URI query parameters</w:t>
      </w:r>
      <w:r>
        <w:rPr>
          <w:rFonts w:hint="eastAsia"/>
          <w:lang w:val="en-US" w:eastAsia="zh-CN"/>
        </w:rPr>
        <w:t>,</w:t>
      </w:r>
      <w:r>
        <w:rPr>
          <w:lang w:val="en-US" w:eastAsia="zh-CN"/>
        </w:rPr>
        <w:t xml:space="preserve"> </w:t>
      </w:r>
      <w:r>
        <w:rPr>
          <w:rFonts w:hint="eastAsia"/>
          <w:lang w:val="en-US" w:eastAsia="zh-CN"/>
        </w:rPr>
        <w:t>i.e.</w:t>
      </w:r>
      <w:r>
        <w:rPr>
          <w:lang w:val="en-US" w:eastAsia="zh-CN"/>
        </w:rPr>
        <w:t xml:space="preserve"> data type defined in specification or leave empty.</w:t>
      </w:r>
    </w:p>
    <w:p w:rsidR="007048EB" w:rsidRDefault="007048EB" w:rsidP="007048EB">
      <w:pPr>
        <w:rPr>
          <w:lang w:val="en-US" w:eastAsia="zh-CN"/>
        </w:rPr>
      </w:pPr>
      <w:r w:rsidRPr="00EC2760">
        <w:rPr>
          <w:b/>
          <w:lang w:val="en-US" w:eastAsia="zh-CN"/>
        </w:rPr>
        <w:t>P</w:t>
      </w:r>
      <w:r>
        <w:rPr>
          <w:lang w:val="en-US" w:eastAsia="zh-CN"/>
        </w:rPr>
        <w:t xml:space="preserve">: Presence condition of URI query parameters. It </w:t>
      </w:r>
      <w:r>
        <w:rPr>
          <w:rFonts w:hint="eastAsia"/>
          <w:lang w:val="en-US" w:eastAsia="zh-CN"/>
        </w:rPr>
        <w:t>shall</w:t>
      </w:r>
      <w:r>
        <w:rPr>
          <w:lang w:val="en-US" w:eastAsia="zh-CN"/>
        </w:rPr>
        <w:t xml:space="preserve"> be one of </w:t>
      </w:r>
      <w:r w:rsidRPr="00801314">
        <w:rPr>
          <w:lang w:val="en-US" w:eastAsia="zh-CN"/>
        </w:rPr>
        <w:t xml:space="preserve">"M" </w:t>
      </w:r>
      <w:r>
        <w:rPr>
          <w:lang w:val="en-US" w:eastAsia="zh-CN"/>
        </w:rPr>
        <w:t xml:space="preserve">(for Mandatory), </w:t>
      </w:r>
      <w:r w:rsidRPr="00801314">
        <w:rPr>
          <w:lang w:val="en-US" w:eastAsia="zh-CN"/>
        </w:rPr>
        <w:t>"</w:t>
      </w:r>
      <w:r>
        <w:rPr>
          <w:lang w:val="en-US" w:eastAsia="zh-CN"/>
        </w:rPr>
        <w:t>C</w:t>
      </w:r>
      <w:r w:rsidRPr="00801314">
        <w:rPr>
          <w:lang w:val="en-US" w:eastAsia="zh-CN"/>
        </w:rPr>
        <w:t xml:space="preserve">" </w:t>
      </w:r>
      <w:r>
        <w:rPr>
          <w:lang w:val="en-US" w:eastAsia="zh-CN"/>
        </w:rPr>
        <w:t xml:space="preserve">(for Conditional) and </w:t>
      </w:r>
      <w:r w:rsidRPr="00801314">
        <w:rPr>
          <w:lang w:val="en-US" w:eastAsia="zh-CN"/>
        </w:rPr>
        <w:t>"</w:t>
      </w:r>
      <w:r>
        <w:rPr>
          <w:lang w:val="en-US" w:eastAsia="zh-CN"/>
        </w:rPr>
        <w:t>O</w:t>
      </w:r>
      <w:r w:rsidRPr="00801314">
        <w:rPr>
          <w:lang w:val="en-US" w:eastAsia="zh-CN"/>
        </w:rPr>
        <w:t xml:space="preserve">" </w:t>
      </w:r>
      <w:r>
        <w:rPr>
          <w:lang w:val="en-US" w:eastAsia="zh-CN"/>
        </w:rPr>
        <w:t>(for Optional).</w:t>
      </w:r>
    </w:p>
    <w:p w:rsidR="007048EB" w:rsidRDefault="007048EB" w:rsidP="007048EB">
      <w:pPr>
        <w:rPr>
          <w:lang w:val="en-US" w:eastAsia="zh-CN"/>
        </w:rPr>
      </w:pPr>
      <w:r>
        <w:rPr>
          <w:b/>
          <w:lang w:val="en-US" w:eastAsia="zh-CN"/>
        </w:rPr>
        <w:t>Cardinality</w:t>
      </w:r>
      <w:r>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It </w:t>
      </w:r>
      <w:r>
        <w:rPr>
          <w:rFonts w:hint="eastAsia"/>
          <w:lang w:val="en-US" w:eastAsia="zh-CN"/>
        </w:rPr>
        <w:t>shall</w:t>
      </w:r>
      <w:r>
        <w:rPr>
          <w:lang w:val="en-US" w:eastAsia="zh-CN"/>
        </w:rPr>
        <w:t xml:space="preserve"> be </w:t>
      </w:r>
      <w:r w:rsidRPr="00801314">
        <w:rPr>
          <w:lang w:val="en-US" w:eastAsia="zh-CN"/>
        </w:rPr>
        <w:t>"</w:t>
      </w:r>
      <w:r>
        <w:rPr>
          <w:lang w:val="en-US" w:eastAsia="zh-CN"/>
        </w:rPr>
        <w:t>0..1</w:t>
      </w:r>
      <w:r w:rsidRPr="00801314">
        <w:rPr>
          <w:lang w:val="en-US" w:eastAsia="zh-CN"/>
        </w:rPr>
        <w:t>"</w:t>
      </w:r>
      <w:r>
        <w:rPr>
          <w:lang w:val="en-US" w:eastAsia="zh-CN"/>
        </w:rPr>
        <w:t xml:space="preserve">, </w:t>
      </w:r>
      <w:r w:rsidRPr="00801314">
        <w:rPr>
          <w:lang w:val="en-US" w:eastAsia="zh-CN"/>
        </w:rPr>
        <w:t>"</w:t>
      </w:r>
      <w:r>
        <w:rPr>
          <w:lang w:val="en-US" w:eastAsia="zh-CN"/>
        </w:rPr>
        <w:t>1</w:t>
      </w:r>
      <w:r w:rsidRPr="00801314">
        <w:rPr>
          <w:lang w:val="en-US" w:eastAsia="zh-CN"/>
        </w:rPr>
        <w:t>"</w:t>
      </w:r>
      <w:r>
        <w:rPr>
          <w:lang w:val="en-US" w:eastAsia="zh-CN"/>
        </w:rPr>
        <w:t xml:space="preserve">, </w:t>
      </w:r>
      <w:r w:rsidRPr="00801314">
        <w:rPr>
          <w:lang w:val="en-US" w:eastAsia="zh-CN"/>
        </w:rPr>
        <w:t>"</w:t>
      </w:r>
      <w:r>
        <w:rPr>
          <w:lang w:val="en-US" w:eastAsia="zh-CN"/>
        </w:rPr>
        <w:t>0..N</w:t>
      </w:r>
      <w:r w:rsidRPr="00801314">
        <w:rPr>
          <w:lang w:val="en-US" w:eastAsia="zh-CN"/>
        </w:rPr>
        <w:t>"</w:t>
      </w:r>
      <w:r>
        <w:rPr>
          <w:lang w:val="en-US" w:eastAsia="zh-CN"/>
        </w:rPr>
        <w:t xml:space="preserve">, </w:t>
      </w:r>
      <w:r w:rsidRPr="00801314">
        <w:rPr>
          <w:lang w:val="en-US" w:eastAsia="zh-CN"/>
        </w:rPr>
        <w:t>"</w:t>
      </w:r>
      <w:r w:rsidRPr="0084364B">
        <w:rPr>
          <w:lang w:val="en-US" w:eastAsia="zh-CN"/>
        </w:rPr>
        <w:t>1..N</w:t>
      </w:r>
      <w:r w:rsidRPr="00801314">
        <w:rPr>
          <w:lang w:val="en-US" w:eastAsia="zh-CN"/>
        </w:rPr>
        <w:t>"</w:t>
      </w:r>
      <w:r>
        <w:rPr>
          <w:lang w:val="en-US" w:eastAsia="zh-CN"/>
        </w:rPr>
        <w:t xml:space="preserve"> or leave empty.</w:t>
      </w:r>
    </w:p>
    <w:p w:rsidR="007048EB" w:rsidRPr="00D40EB5" w:rsidRDefault="007048EB" w:rsidP="007048EB">
      <w:pPr>
        <w:rPr>
          <w:lang w:val="en-US" w:eastAsia="zh-CN"/>
        </w:rPr>
      </w:pPr>
      <w:r w:rsidRPr="001148F2">
        <w:rPr>
          <w:b/>
          <w:lang w:val="en-US" w:eastAsia="zh-CN"/>
        </w:rPr>
        <w:t>Description</w:t>
      </w:r>
      <w:r>
        <w:rPr>
          <w:lang w:val="en-US" w:eastAsia="zh-CN"/>
        </w:rPr>
        <w:t>: Additional information for URI query parameter</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parameter or the presence condition of </w:t>
      </w:r>
      <w:r>
        <w:rPr>
          <w:rFonts w:hint="eastAsia"/>
          <w:lang w:val="en-US" w:eastAsia="zh-CN"/>
        </w:rPr>
        <w:t>the</w:t>
      </w:r>
      <w:r>
        <w:rPr>
          <w:lang w:val="en-US" w:eastAsia="zh-CN"/>
        </w:rPr>
        <w:t xml:space="preserve"> parameter and so on.</w:t>
      </w:r>
    </w:p>
    <w:p w:rsidR="00D24FCA" w:rsidRDefault="007048EB" w:rsidP="00D24FCA">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5.2.2-</w:t>
      </w:r>
      <w:r>
        <w:rPr>
          <w:rFonts w:hint="eastAsia"/>
          <w:lang w:val="en-US" w:eastAsia="zh-CN"/>
        </w:rPr>
        <w:t>3</w:t>
      </w:r>
      <w:r>
        <w:rPr>
          <w:lang w:val="en-US" w:eastAsia="zh-CN"/>
        </w:rPr>
        <w:t xml:space="preserve"> illustrate</w:t>
      </w:r>
      <w:r w:rsidR="00A068C0">
        <w:rPr>
          <w:lang w:val="en-US" w:eastAsia="zh-CN"/>
        </w:rPr>
        <w:t>s</w:t>
      </w:r>
      <w:r>
        <w:rPr>
          <w:lang w:val="en-US" w:eastAsia="zh-CN"/>
        </w:rPr>
        <w:t>.</w:t>
      </w:r>
      <w:r w:rsidR="00D24FCA" w:rsidRPr="00D24FCA">
        <w:rPr>
          <w:rFonts w:hint="eastAsia"/>
          <w:lang w:val="en-US" w:eastAsia="zh-CN"/>
        </w:rPr>
        <w:t xml:space="preserve"> </w:t>
      </w:r>
    </w:p>
    <w:p w:rsidR="00D24FCA" w:rsidRDefault="00D24FCA" w:rsidP="00D24FCA">
      <w:pPr>
        <w:pStyle w:val="NO"/>
        <w:rPr>
          <w:lang w:val="en-US" w:eastAsia="zh-CN"/>
        </w:rPr>
      </w:pPr>
      <w:r>
        <w:rPr>
          <w:rFonts w:hint="eastAsia"/>
          <w:lang w:val="en-US" w:eastAsia="zh-CN"/>
        </w:rPr>
        <w:t>NOTE:</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rsidR="007048EB" w:rsidRDefault="007048EB" w:rsidP="007048EB">
      <w:pPr>
        <w:pStyle w:val="TH"/>
      </w:pPr>
      <w:r>
        <w:lastRenderedPageBreak/>
        <w:t>Table</w:t>
      </w:r>
      <w:r>
        <w:rPr>
          <w:rFonts w:hint="eastAsia"/>
          <w:lang w:eastAsia="zh-CN"/>
        </w:rPr>
        <w:t xml:space="preserve"> </w:t>
      </w:r>
      <w:r>
        <w:t>5.2.2-</w:t>
      </w:r>
      <w:r>
        <w:rPr>
          <w:rFonts w:hint="eastAsia"/>
          <w:lang w:eastAsia="zh-CN"/>
        </w:rPr>
        <w:t>3</w:t>
      </w:r>
      <w:r>
        <w:t xml:space="preserve">: Data structures supported by the request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3"/>
        <w:gridCol w:w="1258"/>
        <w:gridCol w:w="1676"/>
        <w:gridCol w:w="4952"/>
      </w:tblGrid>
      <w:tr w:rsidR="007048EB" w:rsidRPr="001769FF" w:rsidTr="00970CC2">
        <w:trPr>
          <w:jc w:val="center"/>
        </w:trPr>
        <w:tc>
          <w:tcPr>
            <w:tcW w:w="1768" w:type="dxa"/>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rsidRPr="001769FF">
              <w:t>Data type</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t>P</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rsidRPr="001769FF">
              <w:t>Cardinality</w:t>
            </w:r>
          </w:p>
        </w:tc>
        <w:tc>
          <w:tcPr>
            <w:tcW w:w="5030" w:type="dxa"/>
            <w:tcBorders>
              <w:top w:val="single" w:sz="4" w:space="0" w:color="auto"/>
              <w:left w:val="single" w:sz="4" w:space="0" w:color="auto"/>
              <w:bottom w:val="single" w:sz="4" w:space="0" w:color="auto"/>
              <w:right w:val="single" w:sz="4" w:space="0" w:color="auto"/>
            </w:tcBorders>
            <w:shd w:val="clear" w:color="auto" w:fill="C0C0C0"/>
            <w:vAlign w:val="center"/>
          </w:tcPr>
          <w:p w:rsidR="007048EB" w:rsidRPr="001769FF" w:rsidRDefault="007048EB" w:rsidP="007B1224">
            <w:pPr>
              <w:pStyle w:val="TAH"/>
            </w:pPr>
            <w:r>
              <w:t>Description</w:t>
            </w:r>
          </w:p>
        </w:tc>
      </w:tr>
      <w:tr w:rsidR="007048EB" w:rsidRPr="001769FF" w:rsidTr="00970CC2">
        <w:trPr>
          <w:jc w:val="center"/>
        </w:trPr>
        <w:tc>
          <w:tcPr>
            <w:tcW w:w="1768" w:type="dxa"/>
            <w:tcBorders>
              <w:top w:val="single" w:sz="4" w:space="0" w:color="auto"/>
              <w:left w:val="single" w:sz="6" w:space="0" w:color="000000"/>
              <w:bottom w:val="single" w:sz="6" w:space="0" w:color="000000"/>
              <w:right w:val="single" w:sz="6" w:space="0" w:color="000000"/>
            </w:tcBorders>
            <w:shd w:val="clear" w:color="auto" w:fill="auto"/>
          </w:tcPr>
          <w:p w:rsidR="007048EB" w:rsidRPr="001769FF" w:rsidRDefault="00A068C0" w:rsidP="007B1224">
            <w:pPr>
              <w:pStyle w:val="TAL"/>
            </w:pPr>
            <w:r>
              <w:t>"</w:t>
            </w:r>
            <w:r w:rsidR="007048EB" w:rsidRPr="001769FF">
              <w:t>&lt;type&gt;</w:t>
            </w:r>
            <w:r>
              <w:t>"</w:t>
            </w:r>
            <w:r w:rsidR="007048EB" w:rsidRPr="001769FF">
              <w:t xml:space="preserve"> or </w:t>
            </w:r>
            <w:r>
              <w:t>"array</w:t>
            </w:r>
            <w:r w:rsidRPr="00F52A9F">
              <w:rPr>
                <w:i/>
              </w:rPr>
              <w:t>(&lt;type&gt;</w:t>
            </w:r>
            <w:r>
              <w:t>)" or "map</w:t>
            </w:r>
            <w:r w:rsidRPr="00F52A9F">
              <w:rPr>
                <w:i/>
              </w:rPr>
              <w:t>(&lt;type&gt;</w:t>
            </w:r>
            <w:r>
              <w:t>)" or</w:t>
            </w:r>
            <w:r w:rsidRPr="001769FF">
              <w:t xml:space="preserve"> </w:t>
            </w:r>
            <w:r w:rsidR="007048EB" w:rsidRPr="001769FF">
              <w:t>n/a</w:t>
            </w:r>
          </w:p>
        </w:tc>
        <w:tc>
          <w:tcPr>
            <w:tcW w:w="1276" w:type="dxa"/>
            <w:tcBorders>
              <w:top w:val="single" w:sz="4" w:space="0" w:color="auto"/>
              <w:left w:val="single" w:sz="6" w:space="0" w:color="000000"/>
              <w:bottom w:val="single" w:sz="6" w:space="0" w:color="000000"/>
              <w:right w:val="single" w:sz="6" w:space="0" w:color="000000"/>
            </w:tcBorders>
          </w:tcPr>
          <w:p w:rsidR="007048EB" w:rsidRPr="001769FF" w:rsidRDefault="00651FD7" w:rsidP="007B1224">
            <w:pPr>
              <w:pStyle w:val="TAC"/>
            </w:pPr>
            <w:r>
              <w:t>"</w:t>
            </w:r>
            <w:r w:rsidR="007048EB">
              <w:t>M</w:t>
            </w:r>
            <w:r>
              <w:t>"</w:t>
            </w:r>
            <w:r w:rsidR="007048EB">
              <w:t xml:space="preserve">, </w:t>
            </w:r>
            <w:r>
              <w:t>"</w:t>
            </w:r>
            <w:r w:rsidR="007048EB">
              <w:t>C</w:t>
            </w:r>
            <w:r>
              <w:t>"</w:t>
            </w:r>
            <w:r w:rsidR="007048EB">
              <w:t xml:space="preserve"> or </w:t>
            </w:r>
            <w:r>
              <w:t>"</w:t>
            </w:r>
            <w:r w:rsidR="007048EB">
              <w:t>O</w:t>
            </w:r>
            <w:r>
              <w:t>"</w:t>
            </w:r>
          </w:p>
        </w:tc>
        <w:tc>
          <w:tcPr>
            <w:tcW w:w="1701" w:type="dxa"/>
            <w:tcBorders>
              <w:top w:val="single" w:sz="4" w:space="0" w:color="auto"/>
              <w:left w:val="single" w:sz="6" w:space="0" w:color="000000"/>
              <w:bottom w:val="single" w:sz="6" w:space="0" w:color="000000"/>
              <w:right w:val="single" w:sz="6" w:space="0" w:color="000000"/>
            </w:tcBorders>
          </w:tcPr>
          <w:p w:rsidR="007048EB" w:rsidRPr="001769FF" w:rsidRDefault="00651FD7" w:rsidP="007B1224">
            <w:pPr>
              <w:pStyle w:val="TAL"/>
            </w:pPr>
            <w:r>
              <w:t>"</w:t>
            </w:r>
            <w:r w:rsidR="007048EB">
              <w:t>0..1</w:t>
            </w:r>
            <w:r>
              <w:t>"</w:t>
            </w:r>
            <w:r w:rsidR="007048EB">
              <w:t xml:space="preserve">, </w:t>
            </w:r>
            <w:r>
              <w:t>"</w:t>
            </w:r>
            <w:r w:rsidR="007048EB" w:rsidRPr="001769FF">
              <w:t>1</w:t>
            </w:r>
            <w:r>
              <w:t>",</w:t>
            </w:r>
            <w:r w:rsidR="007048EB" w:rsidRPr="001769FF">
              <w:t xml:space="preserve"> or </w:t>
            </w:r>
            <w:r>
              <w:t>"M..N"</w:t>
            </w:r>
            <w:r w:rsidR="007048EB" w:rsidRPr="001769FF">
              <w:t>, or &lt;leave empty&gt;</w:t>
            </w:r>
          </w:p>
        </w:tc>
        <w:tc>
          <w:tcPr>
            <w:tcW w:w="5030" w:type="dxa"/>
            <w:tcBorders>
              <w:top w:val="single" w:sz="4" w:space="0" w:color="auto"/>
              <w:left w:val="single" w:sz="6" w:space="0" w:color="000000"/>
              <w:bottom w:val="single" w:sz="6" w:space="0" w:color="000000"/>
              <w:right w:val="single" w:sz="6" w:space="0" w:color="000000"/>
            </w:tcBorders>
            <w:shd w:val="clear" w:color="auto" w:fill="auto"/>
          </w:tcPr>
          <w:p w:rsidR="007048EB" w:rsidRPr="001769FF" w:rsidRDefault="007048EB" w:rsidP="007B1224">
            <w:pPr>
              <w:pStyle w:val="TAL"/>
            </w:pPr>
            <w:r w:rsidRPr="001769FF">
              <w:t>&lt;only if applicable&gt;</w:t>
            </w:r>
          </w:p>
        </w:tc>
      </w:tr>
    </w:tbl>
    <w:p w:rsidR="007048EB" w:rsidRDefault="007048EB" w:rsidP="007048EB">
      <w:pPr>
        <w:rPr>
          <w:lang w:eastAsia="zh-CN"/>
        </w:rPr>
      </w:pPr>
    </w:p>
    <w:p w:rsidR="007048EB" w:rsidRPr="00C433C2" w:rsidRDefault="007048EB" w:rsidP="007048EB">
      <w:pPr>
        <w:rPr>
          <w:lang w:val="en-US" w:eastAsia="zh-CN"/>
        </w:rPr>
      </w:pPr>
      <w:r w:rsidRPr="001461F4">
        <w:rPr>
          <w:b/>
        </w:rPr>
        <w:t>Data type</w:t>
      </w:r>
      <w:r w:rsidRPr="001461F4">
        <w:t xml:space="preserve">: </w:t>
      </w:r>
      <w:r w:rsidRPr="001461F4">
        <w:rPr>
          <w:lang w:val="en-US" w:eastAsia="zh-CN"/>
        </w:rPr>
        <w:t xml:space="preserve">Data type of </w:t>
      </w:r>
      <w:r w:rsidR="00A5657B">
        <w:rPr>
          <w:lang w:val="en-US" w:eastAsia="zh-CN"/>
        </w:rPr>
        <w:t>the</w:t>
      </w:r>
      <w:r w:rsidRPr="001461F4">
        <w:rPr>
          <w:lang w:val="en-US" w:eastAsia="zh-CN"/>
        </w:rPr>
        <w:t xml:space="preserve"> data structure in </w:t>
      </w:r>
      <w:r w:rsidR="00A5657B">
        <w:rPr>
          <w:lang w:val="en-US" w:eastAsia="zh-CN"/>
        </w:rPr>
        <w:t xml:space="preserve">the </w:t>
      </w:r>
      <w:r w:rsidRPr="001461F4">
        <w:rPr>
          <w:lang w:val="en-US" w:eastAsia="zh-CN"/>
        </w:rPr>
        <w:t>request body</w:t>
      </w:r>
      <w:r w:rsidR="00A5657B">
        <w:rPr>
          <w:lang w:val="en-US" w:eastAsia="zh-CN"/>
        </w:rPr>
        <w:t>. If the data type is indicated as "</w:t>
      </w:r>
      <w:r w:rsidR="00A5657B" w:rsidRPr="003B048E">
        <w:rPr>
          <w:i/>
          <w:lang w:val="en-US" w:eastAsia="zh-CN"/>
        </w:rPr>
        <w:t>&lt;</w:t>
      </w:r>
      <w:r w:rsidR="00A5657B" w:rsidRPr="00F52A9F">
        <w:rPr>
          <w:i/>
          <w:lang w:val="en-US" w:eastAsia="zh-CN"/>
        </w:rPr>
        <w:t>type&gt;</w:t>
      </w:r>
      <w:r w:rsidR="00A5657B" w:rsidRPr="00F52A9F">
        <w:rPr>
          <w:lang w:val="en-US" w:eastAsia="zh-CN"/>
        </w:rPr>
        <w:t>"</w:t>
      </w:r>
      <w:r w:rsidR="00A5657B">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sidR="00A5657B">
        <w:rPr>
          <w:lang w:val="en-US" w:eastAsia="zh-CN"/>
        </w:rPr>
        <w:t>request body shall be</w:t>
      </w:r>
      <w:r w:rsidRPr="0011696A">
        <w:rPr>
          <w:lang w:val="en-US" w:eastAsia="zh-CN"/>
        </w:rPr>
        <w:t xml:space="preserve"> </w:t>
      </w:r>
      <w:r w:rsidR="00A5657B">
        <w:rPr>
          <w:lang w:val="en-US" w:eastAsia="zh-CN"/>
        </w:rPr>
        <w:t xml:space="preserve">of data type </w:t>
      </w:r>
      <w:r w:rsidR="00A5657B" w:rsidRPr="003B048E">
        <w:rPr>
          <w:i/>
          <w:lang w:val="en-US" w:eastAsia="zh-CN"/>
        </w:rPr>
        <w:t>&lt;</w:t>
      </w:r>
      <w:r w:rsidR="00A5657B" w:rsidRPr="00495D18">
        <w:rPr>
          <w:i/>
          <w:lang w:val="en-US" w:eastAsia="zh-CN"/>
        </w:rPr>
        <w:t>type</w:t>
      </w:r>
      <w:r w:rsidR="00A5657B">
        <w:rPr>
          <w:i/>
          <w:lang w:val="en-US" w:eastAsia="zh-CN"/>
        </w:rPr>
        <w:t>&gt;.</w:t>
      </w:r>
      <w:r w:rsidR="00A5657B">
        <w:t xml:space="preserve"> </w:t>
      </w:r>
      <w:r w:rsidR="00A5657B">
        <w:rPr>
          <w:lang w:val="en-US" w:eastAsia="zh-CN"/>
        </w:rPr>
        <w:t>If the data type is indicated as "array(</w:t>
      </w:r>
      <w:r w:rsidR="00A5657B" w:rsidRPr="003B048E">
        <w:rPr>
          <w:i/>
          <w:lang w:val="en-US" w:eastAsia="zh-CN"/>
        </w:rPr>
        <w:t>&lt;</w:t>
      </w:r>
      <w:r w:rsidR="00A5657B" w:rsidRPr="00F52A9F">
        <w:rPr>
          <w:i/>
          <w:lang w:val="en-US" w:eastAsia="zh-CN"/>
        </w:rPr>
        <w:t>type&gt;</w:t>
      </w:r>
      <w:r w:rsidR="00A5657B">
        <w:rPr>
          <w:lang w:val="en-US" w:eastAsia="zh-CN"/>
        </w:rPr>
        <w:t>)</w:t>
      </w:r>
      <w:r w:rsidR="00A5657B" w:rsidRPr="00F52A9F">
        <w:rPr>
          <w:lang w:val="en-US" w:eastAsia="zh-CN"/>
        </w:rPr>
        <w:t xml:space="preserve">", the </w:t>
      </w:r>
      <w:r w:rsidR="00A5657B">
        <w:rPr>
          <w:lang w:val="en-US" w:eastAsia="zh-CN"/>
        </w:rPr>
        <w:t xml:space="preserve">request body shall be an array </w:t>
      </w:r>
      <w:r w:rsidR="00A5657B">
        <w:t xml:space="preserve">(see IETF RFC 8259 [3]) that contains elements of </w:t>
      </w:r>
      <w:r w:rsidR="00A5657B" w:rsidRPr="00F52A9F">
        <w:rPr>
          <w:lang w:val="en-US" w:eastAsia="zh-CN"/>
        </w:rPr>
        <w:t xml:space="preserve">data type </w:t>
      </w:r>
      <w:r w:rsidR="00A5657B" w:rsidRPr="003B048E">
        <w:rPr>
          <w:i/>
          <w:lang w:val="en-US" w:eastAsia="zh-CN"/>
        </w:rPr>
        <w:t>&lt;</w:t>
      </w:r>
      <w:r w:rsidR="00A5657B" w:rsidRPr="00495D18">
        <w:rPr>
          <w:i/>
          <w:lang w:val="en-US" w:eastAsia="zh-CN"/>
        </w:rPr>
        <w:t>type</w:t>
      </w:r>
      <w:r w:rsidR="00A5657B">
        <w:rPr>
          <w:i/>
          <w:lang w:val="en-US" w:eastAsia="zh-CN"/>
        </w:rPr>
        <w:t>&gt;</w:t>
      </w:r>
      <w:r w:rsidR="00A5657B">
        <w:rPr>
          <w:lang w:val="en-US" w:eastAsia="zh-CN"/>
        </w:rPr>
        <w:t>. If the data type is indicated as "map(</w:t>
      </w:r>
      <w:r w:rsidR="00A5657B" w:rsidRPr="003B048E">
        <w:rPr>
          <w:i/>
          <w:lang w:val="en-US" w:eastAsia="zh-CN"/>
        </w:rPr>
        <w:t>&lt;</w:t>
      </w:r>
      <w:r w:rsidR="00A5657B" w:rsidRPr="00495D18">
        <w:rPr>
          <w:i/>
          <w:lang w:val="en-US" w:eastAsia="zh-CN"/>
        </w:rPr>
        <w:t>type&gt;</w:t>
      </w:r>
      <w:r w:rsidR="00A5657B">
        <w:rPr>
          <w:lang w:val="en-US" w:eastAsia="zh-CN"/>
        </w:rPr>
        <w:t>)</w:t>
      </w:r>
      <w:r w:rsidR="00A5657B" w:rsidRPr="00495D18">
        <w:rPr>
          <w:lang w:val="en-US" w:eastAsia="zh-CN"/>
        </w:rPr>
        <w:t xml:space="preserve">", the </w:t>
      </w:r>
      <w:r w:rsidR="00A5657B">
        <w:rPr>
          <w:lang w:val="en-US" w:eastAsia="zh-CN"/>
        </w:rPr>
        <w:t xml:space="preserve">request body shall be an </w:t>
      </w:r>
      <w:r w:rsidR="00A5657B" w:rsidRPr="00512646">
        <w:rPr>
          <w:lang w:val="en-US" w:eastAsia="zh-CN"/>
        </w:rPr>
        <w:t xml:space="preserve">object </w:t>
      </w:r>
      <w:r w:rsidR="00A5657B">
        <w:t>(see IETF RFC 8259 [3])</w:t>
      </w:r>
      <w:r w:rsidR="00A5657B">
        <w:rPr>
          <w:lang w:eastAsia="zh-CN"/>
        </w:rPr>
        <w:t xml:space="preserve"> encoding </w:t>
      </w:r>
      <w:r w:rsidR="00A5657B">
        <w:rPr>
          <w:lang w:val="en-US" w:eastAsia="zh-CN"/>
        </w:rPr>
        <w:t xml:space="preserve">a map </w:t>
      </w:r>
      <w:r w:rsidR="00A5657B">
        <w:t>(see subclause </w:t>
      </w:r>
      <w:r w:rsidR="00A5657B">
        <w:rPr>
          <w:rFonts w:hint="eastAsia"/>
          <w:lang w:eastAsia="zh-CN"/>
        </w:rPr>
        <w:t>5.2.4.2</w:t>
      </w:r>
      <w:r w:rsidR="00A5657B">
        <w:t xml:space="preserve">) that contains as values elements of </w:t>
      </w:r>
      <w:r w:rsidR="00A5657B" w:rsidRPr="00495D18">
        <w:rPr>
          <w:lang w:val="en-US" w:eastAsia="zh-CN"/>
        </w:rPr>
        <w:t xml:space="preserve">data type </w:t>
      </w:r>
      <w:r w:rsidR="00A5657B" w:rsidRPr="003B048E">
        <w:rPr>
          <w:i/>
          <w:lang w:val="en-US" w:eastAsia="zh-CN"/>
        </w:rPr>
        <w:t>&lt;</w:t>
      </w:r>
      <w:r w:rsidR="00A5657B" w:rsidRPr="00495D18">
        <w:rPr>
          <w:i/>
          <w:lang w:val="en-US" w:eastAsia="zh-CN"/>
        </w:rPr>
        <w:t>type</w:t>
      </w:r>
      <w:r w:rsidR="00A5657B">
        <w:rPr>
          <w:i/>
          <w:lang w:val="en-US" w:eastAsia="zh-CN"/>
        </w:rPr>
        <w:t>&gt;</w:t>
      </w:r>
      <w:r w:rsidR="00A5657B">
        <w:rPr>
          <w:lang w:val="en-US" w:eastAsia="zh-CN"/>
        </w:rPr>
        <w:t xml:space="preserve">. </w:t>
      </w:r>
      <w:r w:rsidRPr="001461F4">
        <w:rPr>
          <w:lang w:val="en-US" w:eastAsia="zh-CN"/>
        </w:rPr>
        <w:t xml:space="preserve"> </w:t>
      </w:r>
      <w:r w:rsidR="00A5657B" w:rsidRPr="00F52A9F">
        <w:rPr>
          <w:i/>
          <w:lang w:val="en-US" w:eastAsia="zh-CN"/>
        </w:rPr>
        <w:t>&lt;type&gt;</w:t>
      </w:r>
      <w:r w:rsidR="00A5657B">
        <w:rPr>
          <w:lang w:val="en-US" w:eastAsia="zh-CN"/>
        </w:rPr>
        <w:t xml:space="preserve"> can either be "integer", "number", "string" or "boolean" (as defined in the </w:t>
      </w:r>
      <w:r w:rsidR="00A5657B">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sidRPr="001461F4">
        <w:rPr>
          <w:lang w:val="en-US" w:eastAsia="zh-CN"/>
        </w:rPr>
        <w:t xml:space="preserve">request body </w:t>
      </w:r>
      <w:r w:rsidR="00A5657B">
        <w:rPr>
          <w:lang w:val="en-US" w:eastAsia="zh-CN"/>
        </w:rPr>
        <w:t>is allowed</w:t>
      </w:r>
      <w:r w:rsidRPr="001461F4">
        <w:rPr>
          <w:rFonts w:hint="eastAsia"/>
          <w:lang w:val="en-US" w:eastAsia="zh-CN"/>
        </w:rPr>
        <w:t xml:space="preserve">, the Data type </w:t>
      </w:r>
      <w:r w:rsidR="00A5657B">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rsidR="007048EB" w:rsidRPr="00A7116E" w:rsidRDefault="007048EB" w:rsidP="007048EB">
      <w:pPr>
        <w:rPr>
          <w:lang w:val="en-US" w:eastAsia="zh-CN"/>
        </w:rPr>
      </w:pPr>
      <w:r w:rsidRPr="000960EA">
        <w:rPr>
          <w:b/>
          <w:lang w:val="en-US" w:eastAsia="zh-CN"/>
        </w:rPr>
        <w:t>P</w:t>
      </w:r>
      <w:r w:rsidRPr="00A7116E">
        <w:rPr>
          <w:lang w:val="en-US" w:eastAsia="zh-CN"/>
        </w:rPr>
        <w:t xml:space="preserve">: Presence condition of a data structure in request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 xml:space="preserve">" </w:t>
      </w:r>
      <w:r>
        <w:rPr>
          <w:lang w:val="en-US" w:eastAsia="zh-CN"/>
        </w:rPr>
        <w:t xml:space="preserve">(for </w:t>
      </w:r>
      <w:r w:rsidRPr="00A7116E">
        <w:rPr>
          <w:lang w:val="en-US" w:eastAsia="zh-CN"/>
        </w:rPr>
        <w:t>Optional</w:t>
      </w:r>
      <w:r>
        <w:rPr>
          <w:lang w:val="en-US" w:eastAsia="zh-CN"/>
        </w:rPr>
        <w:t>)</w:t>
      </w:r>
      <w:r w:rsidRPr="00A7116E">
        <w:rPr>
          <w:lang w:val="en-US" w:eastAsia="zh-CN"/>
        </w:rPr>
        <w:t>.</w:t>
      </w:r>
    </w:p>
    <w:p w:rsidR="007048EB" w:rsidRPr="00A7116E" w:rsidRDefault="007048EB" w:rsidP="007048EB">
      <w:pPr>
        <w:rPr>
          <w:lang w:val="en-US" w:eastAsia="zh-CN"/>
        </w:rPr>
      </w:pPr>
      <w:r w:rsidRPr="000960EA">
        <w:rPr>
          <w:b/>
          <w:lang w:val="en-US" w:eastAsia="zh-CN"/>
        </w:rPr>
        <w:t>Cardinality</w:t>
      </w:r>
      <w:r w:rsidRPr="00A7116E">
        <w:rPr>
          <w:lang w:val="en-US" w:eastAsia="zh-CN"/>
        </w:rPr>
        <w:t xml:space="preserve">: </w:t>
      </w:r>
      <w:r w:rsidR="00A5657B">
        <w:rPr>
          <w:rFonts w:hint="eastAsia"/>
          <w:lang w:val="en-US" w:eastAsia="zh-CN"/>
        </w:rPr>
        <w:t>D</w:t>
      </w:r>
      <w:r w:rsidR="00A5657B" w:rsidRPr="00A939A4">
        <w:rPr>
          <w:lang w:val="en-US" w:eastAsia="zh-CN"/>
        </w:rPr>
        <w:t>efines the allowed number of occurrence</w:t>
      </w:r>
      <w:r w:rsidR="00A5657B">
        <w:rPr>
          <w:lang w:val="en-US" w:eastAsia="zh-CN"/>
        </w:rPr>
        <w:t xml:space="preserve"> of data type </w:t>
      </w:r>
      <w:r w:rsidR="00A5657B" w:rsidRPr="00F52A9F">
        <w:rPr>
          <w:i/>
          <w:lang w:val="en-US" w:eastAsia="zh-CN"/>
        </w:rPr>
        <w:t>&lt;type&gt;</w:t>
      </w:r>
      <w:r w:rsidR="00A5657B">
        <w:rPr>
          <w:lang w:val="en-US" w:eastAsia="zh-CN"/>
        </w:rPr>
        <w:t>.</w:t>
      </w:r>
      <w:r w:rsidR="00A5657B" w:rsidRPr="00A7116E">
        <w:rPr>
          <w:lang w:val="en-US" w:eastAsia="zh-CN"/>
        </w:rPr>
        <w:t xml:space="preserve"> </w:t>
      </w:r>
      <w:r w:rsidR="00A5657B">
        <w:rPr>
          <w:lang w:val="en-US" w:eastAsia="zh-CN"/>
        </w:rPr>
        <w:t xml:space="preserve">A cardinality of </w:t>
      </w:r>
      <w:r w:rsidR="00A5657B">
        <w:t>"</w:t>
      </w:r>
      <w:r w:rsidR="00A5657B" w:rsidRPr="00495D18">
        <w:rPr>
          <w:i/>
        </w:rPr>
        <w:t>M</w:t>
      </w:r>
      <w:r w:rsidR="00A5657B">
        <w:t>..</w:t>
      </w:r>
      <w:r w:rsidR="00A5657B" w:rsidRPr="00495D18">
        <w:rPr>
          <w:i/>
        </w:rPr>
        <w:t>N</w:t>
      </w:r>
      <w:r w:rsidR="00A5657B">
        <w:t>"</w:t>
      </w:r>
      <w:r w:rsidR="00A5657B" w:rsidRPr="001769FF">
        <w:t xml:space="preserve">, </w:t>
      </w:r>
      <w:r w:rsidR="00A5657B">
        <w:t>is only allowed for data types "array</w:t>
      </w:r>
      <w:r w:rsidR="00A5657B" w:rsidRPr="00495D18">
        <w:rPr>
          <w:i/>
        </w:rPr>
        <w:t>(&lt;type&gt;</w:t>
      </w:r>
      <w:r w:rsidR="00A5657B">
        <w:t>)" and "map</w:t>
      </w:r>
      <w:r w:rsidR="00A5657B" w:rsidRPr="00495D18">
        <w:rPr>
          <w:i/>
        </w:rPr>
        <w:t>(&lt;type&gt;</w:t>
      </w:r>
      <w:r w:rsidR="00A5657B">
        <w:t>)" and indicates the number of elements within the array or map</w:t>
      </w:r>
      <w:r w:rsidR="00A5657B">
        <w:rPr>
          <w:lang w:val="en-US" w:eastAsia="zh-CN"/>
        </w:rPr>
        <w:t xml:space="preserve">; the values </w:t>
      </w:r>
      <w:r w:rsidR="00A5657B" w:rsidRPr="00F52A9F">
        <w:rPr>
          <w:i/>
          <w:lang w:val="en-US" w:eastAsia="zh-CN"/>
        </w:rPr>
        <w:t>M</w:t>
      </w:r>
      <w:r w:rsidR="00A5657B">
        <w:rPr>
          <w:lang w:val="en-US" w:eastAsia="zh-CN"/>
        </w:rPr>
        <w:t xml:space="preserve"> and </w:t>
      </w:r>
      <w:r w:rsidR="00A5657B" w:rsidRPr="00F52A9F">
        <w:rPr>
          <w:i/>
          <w:lang w:val="en-US" w:eastAsia="zh-CN"/>
        </w:rPr>
        <w:t>N</w:t>
      </w:r>
      <w:r w:rsidR="00A5657B">
        <w:rPr>
          <w:lang w:val="en-US" w:eastAsia="zh-CN"/>
        </w:rPr>
        <w:t xml:space="preserve"> can either be the characters "M" and "N", respectively, or integer numbers </w:t>
      </w:r>
      <w:r w:rsidR="00A5657B" w:rsidRPr="004211CF">
        <w:rPr>
          <w:lang w:val="en-US" w:eastAsia="zh-CN"/>
        </w:rPr>
        <w:t xml:space="preserve">with M being greater than or equal 0, and N being </w:t>
      </w:r>
      <w:r w:rsidR="00A5657B">
        <w:rPr>
          <w:lang w:val="en-US" w:eastAsia="zh-CN"/>
        </w:rPr>
        <w:t>greater than 0</w:t>
      </w:r>
      <w:r w:rsidR="00A5657B" w:rsidRPr="00C72802">
        <w:rPr>
          <w:lang w:val="en-US" w:eastAsia="zh-CN"/>
        </w:rPr>
        <w:t xml:space="preserve"> </w:t>
      </w:r>
      <w:r w:rsidR="00A5657B">
        <w:rPr>
          <w:lang w:val="en-US" w:eastAsia="zh-CN"/>
        </w:rPr>
        <w:t xml:space="preserve">and M. For data type </w:t>
      </w:r>
      <w:r w:rsidR="00A5657B">
        <w:t>"</w:t>
      </w:r>
      <w:r w:rsidR="00A5657B" w:rsidRPr="00495D18">
        <w:rPr>
          <w:i/>
        </w:rPr>
        <w:t>&lt;type&gt;</w:t>
      </w:r>
      <w:r w:rsidR="00A5657B">
        <w:t>", t</w:t>
      </w:r>
      <w:r w:rsidR="00A5657B">
        <w:rPr>
          <w:lang w:val="en-US" w:eastAsia="zh-CN"/>
        </w:rPr>
        <w:t>he cardinality shall be</w:t>
      </w:r>
      <w:r w:rsidR="00A5657B" w:rsidRPr="00A7116E" w:rsidDel="003E45B6">
        <w:rPr>
          <w:lang w:val="en-US" w:eastAsia="zh-CN"/>
        </w:rPr>
        <w:t xml:space="preserve"> </w:t>
      </w:r>
      <w:r w:rsidR="00A5657B">
        <w:rPr>
          <w:lang w:val="en-US" w:eastAsia="zh-CN"/>
        </w:rPr>
        <w:t xml:space="preserve">set to </w:t>
      </w:r>
      <w:r w:rsidR="00A5657B" w:rsidRPr="00801314">
        <w:rPr>
          <w:lang w:val="en-US" w:eastAsia="zh-CN"/>
        </w:rPr>
        <w:t>"</w:t>
      </w:r>
      <w:r w:rsidR="00A5657B">
        <w:t>0..1</w:t>
      </w:r>
      <w:r w:rsidR="00A5657B" w:rsidRPr="00801314">
        <w:rPr>
          <w:lang w:val="en-US" w:eastAsia="zh-CN"/>
        </w:rPr>
        <w:t>"</w:t>
      </w:r>
      <w:r w:rsidR="00A5657B">
        <w:t xml:space="preserve"> if the Presence condition is "C" or "O", and to </w:t>
      </w:r>
      <w:r w:rsidR="00A5657B" w:rsidRPr="00801314">
        <w:rPr>
          <w:lang w:val="en-US" w:eastAsia="zh-CN"/>
        </w:rPr>
        <w:t>"</w:t>
      </w:r>
      <w:r w:rsidR="00A5657B" w:rsidRPr="00A7116E">
        <w:t>1</w:t>
      </w:r>
      <w:r w:rsidR="00A5657B" w:rsidRPr="00801314">
        <w:rPr>
          <w:lang w:val="en-US" w:eastAsia="zh-CN"/>
        </w:rPr>
        <w:t>"</w:t>
      </w:r>
      <w:r w:rsidR="00A5657B">
        <w:t xml:space="preserve"> if the Presence condition is "M".</w:t>
      </w:r>
      <w:r w:rsidR="00A5657B" w:rsidRPr="0030403A">
        <w:rPr>
          <w:lang w:val="en-US" w:eastAsia="zh-CN"/>
        </w:rPr>
        <w:t xml:space="preserve"> </w:t>
      </w:r>
      <w:r w:rsidR="00A5657B">
        <w:rPr>
          <w:lang w:val="en-US" w:eastAsia="zh-CN"/>
        </w:rPr>
        <w:t>The Cardinality shall be left empty if no request body is allowed</w:t>
      </w:r>
      <w:r w:rsidR="00A5657B" w:rsidRPr="00A7116E">
        <w:rPr>
          <w:lang w:val="en-US" w:eastAsia="zh-CN"/>
        </w:rPr>
        <w:t>.</w:t>
      </w:r>
    </w:p>
    <w:p w:rsidR="00D24FCA" w:rsidRDefault="007048EB" w:rsidP="00D24FCA">
      <w:pPr>
        <w:rPr>
          <w:lang w:val="en-US" w:eastAsia="zh-CN"/>
        </w:rPr>
      </w:pPr>
      <w:r w:rsidRPr="000960EA">
        <w:rPr>
          <w:b/>
          <w:lang w:val="en-US" w:eastAsia="zh-CN"/>
        </w:rPr>
        <w:t>Description</w:t>
      </w:r>
      <w:r w:rsidRPr="00A7116E">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or the presence condition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and so on.</w:t>
      </w:r>
      <w:r w:rsidR="00D24FCA" w:rsidRPr="00D24FCA">
        <w:rPr>
          <w:rFonts w:hint="eastAsia"/>
          <w:lang w:val="en-US" w:eastAsia="zh-CN"/>
        </w:rPr>
        <w:t xml:space="preserve"> </w:t>
      </w:r>
    </w:p>
    <w:p w:rsidR="00D24FCA" w:rsidRPr="00EE41C4" w:rsidRDefault="00D24FCA" w:rsidP="00D24FCA">
      <w:pPr>
        <w:pStyle w:val="NO"/>
        <w:rPr>
          <w:lang w:val="en-US" w:eastAsia="zh-CN"/>
        </w:rPr>
      </w:pPr>
      <w:r>
        <w:rPr>
          <w:rFonts w:hint="eastAsia"/>
          <w:lang w:val="en-US" w:eastAsia="zh-CN"/>
        </w:rPr>
        <w:t>NOTE:</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rsidR="007048EB" w:rsidRDefault="007048EB" w:rsidP="007048EB">
      <w:pPr>
        <w:rPr>
          <w:lang w:eastAsia="zh-CN"/>
        </w:rPr>
      </w:pPr>
      <w:r>
        <w:rPr>
          <w:rFonts w:hint="eastAsia"/>
          <w:lang w:eastAsia="zh-CN"/>
        </w:rPr>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5.2.2-</w:t>
      </w:r>
      <w:r>
        <w:rPr>
          <w:rFonts w:hint="eastAsia"/>
          <w:lang w:eastAsia="zh-CN"/>
        </w:rPr>
        <w:t>4</w:t>
      </w:r>
      <w:r>
        <w:rPr>
          <w:lang w:eastAsia="zh-CN"/>
        </w:rPr>
        <w:t xml:space="preserve"> illustrated.</w:t>
      </w:r>
    </w:p>
    <w:p w:rsidR="007048EB" w:rsidRDefault="007048EB" w:rsidP="007048EB">
      <w:pPr>
        <w:pStyle w:val="TH"/>
      </w:pPr>
      <w:r>
        <w:t>Table</w:t>
      </w:r>
      <w:r>
        <w:rPr>
          <w:rFonts w:hint="eastAsia"/>
          <w:lang w:eastAsia="zh-CN"/>
        </w:rPr>
        <w:t xml:space="preserve"> </w:t>
      </w:r>
      <w:r>
        <w:t>5.2.2-</w:t>
      </w:r>
      <w:r>
        <w:rPr>
          <w:rFonts w:hint="eastAsia"/>
          <w:lang w:eastAsia="zh-CN"/>
        </w:rPr>
        <w:t>4</w:t>
      </w:r>
      <w:r>
        <w:t>: Data structures supported by the response body on</w:t>
      </w:r>
      <w:r>
        <w:rPr>
          <w:rFonts w:hint="eastAsia"/>
          <w:lang w:eastAsia="zh-CN"/>
        </w:rPr>
        <w:t xml:space="preserve"> the</w:t>
      </w:r>
      <w:r>
        <w:t xml:space="preserve">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851"/>
        <w:gridCol w:w="1258"/>
        <w:gridCol w:w="1396"/>
        <w:gridCol w:w="4535"/>
      </w:tblGrid>
      <w:tr w:rsidR="007048EB" w:rsidRPr="001769FF" w:rsidTr="00970CC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rsidRPr="001769FF">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rsidRPr="001769FF">
              <w:t>Cardinality</w:t>
            </w:r>
          </w:p>
        </w:tc>
        <w:tc>
          <w:tcPr>
            <w:tcW w:w="725" w:type="pct"/>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rsidRPr="001769FF">
              <w:t>Response</w:t>
            </w:r>
          </w:p>
          <w:p w:rsidR="007048EB" w:rsidRPr="001769FF" w:rsidRDefault="007048EB" w:rsidP="007B1224">
            <w:pPr>
              <w:pStyle w:val="TAH"/>
            </w:pPr>
            <w:r w:rsidRPr="001769FF">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t>Description</w:t>
            </w:r>
          </w:p>
        </w:tc>
      </w:tr>
      <w:tr w:rsidR="007048EB" w:rsidRPr="001769FF" w:rsidTr="00970CC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7048EB" w:rsidRPr="001769FF" w:rsidRDefault="00A5657B" w:rsidP="007B1224">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 xml:space="preserve">)" or </w:t>
            </w:r>
            <w:r w:rsidRPr="001769FF">
              <w:t>n/a</w:t>
            </w:r>
          </w:p>
        </w:tc>
        <w:tc>
          <w:tcPr>
            <w:tcW w:w="442" w:type="pct"/>
            <w:tcBorders>
              <w:top w:val="single" w:sz="4" w:space="0" w:color="auto"/>
              <w:left w:val="single" w:sz="6" w:space="0" w:color="000000"/>
              <w:bottom w:val="single" w:sz="4" w:space="0" w:color="auto"/>
              <w:right w:val="single" w:sz="6" w:space="0" w:color="000000"/>
            </w:tcBorders>
          </w:tcPr>
          <w:p w:rsidR="007048EB" w:rsidRPr="001769FF" w:rsidRDefault="00A5657B" w:rsidP="007B1224">
            <w:pPr>
              <w:pStyle w:val="TAC"/>
            </w:pPr>
            <w:r>
              <w:t>"M", "C" or "O"</w:t>
            </w:r>
          </w:p>
        </w:tc>
        <w:tc>
          <w:tcPr>
            <w:tcW w:w="653" w:type="pct"/>
            <w:tcBorders>
              <w:top w:val="single" w:sz="4" w:space="0" w:color="auto"/>
              <w:left w:val="single" w:sz="6" w:space="0" w:color="000000"/>
              <w:bottom w:val="single" w:sz="4" w:space="0" w:color="auto"/>
              <w:right w:val="single" w:sz="6" w:space="0" w:color="000000"/>
            </w:tcBorders>
          </w:tcPr>
          <w:p w:rsidR="007048EB" w:rsidRPr="001769FF" w:rsidRDefault="00A5657B" w:rsidP="007B1224">
            <w:pPr>
              <w:pStyle w:val="TAL"/>
            </w:pPr>
            <w:r w:rsidRPr="00A5657B">
              <w:t>"0..1", "1", or "</w:t>
            </w:r>
            <w:r w:rsidRPr="00970CC2">
              <w:t>M</w:t>
            </w:r>
            <w:r w:rsidRPr="00A5657B">
              <w:t>..</w:t>
            </w:r>
            <w:r w:rsidRPr="00970CC2">
              <w:t>N</w:t>
            </w:r>
            <w:r w:rsidRPr="00A5657B">
              <w:t>", or &lt;leave</w:t>
            </w:r>
            <w:r w:rsidRPr="001769FF">
              <w:t xml:space="preserve"> empty&gt;</w:t>
            </w:r>
          </w:p>
        </w:tc>
        <w:tc>
          <w:tcPr>
            <w:tcW w:w="725" w:type="pct"/>
            <w:tcBorders>
              <w:top w:val="single" w:sz="4" w:space="0" w:color="auto"/>
              <w:left w:val="single" w:sz="6" w:space="0" w:color="000000"/>
              <w:bottom w:val="single" w:sz="4" w:space="0" w:color="auto"/>
              <w:right w:val="single" w:sz="6" w:space="0" w:color="000000"/>
            </w:tcBorders>
          </w:tcPr>
          <w:p w:rsidR="007048EB" w:rsidRPr="001769FF" w:rsidRDefault="007048EB" w:rsidP="007B1224">
            <w:pPr>
              <w:pStyle w:val="TAL"/>
            </w:pPr>
            <w:r w:rsidRPr="001769FF">
              <w:t>&lt;list applicable codes with name</w:t>
            </w:r>
            <w:r>
              <w:t xml:space="preserve"> from the </w:t>
            </w:r>
            <w:r w:rsidRPr="00080358">
              <w:t>applicable RFCs</w:t>
            </w:r>
            <w:r>
              <w:t>&gt;</w:t>
            </w:r>
          </w:p>
        </w:tc>
        <w:tc>
          <w:tcPr>
            <w:tcW w:w="2355" w:type="pct"/>
            <w:tcBorders>
              <w:top w:val="single" w:sz="4" w:space="0" w:color="auto"/>
              <w:left w:val="single" w:sz="6" w:space="0" w:color="000000"/>
              <w:bottom w:val="single" w:sz="4" w:space="0" w:color="auto"/>
              <w:right w:val="single" w:sz="6" w:space="0" w:color="000000"/>
            </w:tcBorders>
            <w:shd w:val="clear" w:color="auto" w:fill="auto"/>
          </w:tcPr>
          <w:p w:rsidR="007048EB" w:rsidRPr="001769FF" w:rsidRDefault="007048EB" w:rsidP="007B1224">
            <w:pPr>
              <w:pStyle w:val="TAL"/>
            </w:pPr>
            <w:r w:rsidRPr="001769FF">
              <w:t xml:space="preserve">&lt;Meaning of the success case&gt; </w:t>
            </w:r>
          </w:p>
          <w:p w:rsidR="007048EB" w:rsidRPr="001769FF" w:rsidRDefault="007048EB" w:rsidP="007B1224">
            <w:pPr>
              <w:pStyle w:val="TAL"/>
            </w:pPr>
            <w:r w:rsidRPr="001769FF">
              <w:t xml:space="preserve">or </w:t>
            </w:r>
          </w:p>
          <w:p w:rsidR="007048EB" w:rsidRPr="001769FF" w:rsidRDefault="007048EB" w:rsidP="007B1224">
            <w:pPr>
              <w:pStyle w:val="TAL"/>
            </w:pPr>
            <w:r w:rsidRPr="001769FF">
              <w:t>&lt;Meaning of the error case with additional statement regarding error handling&gt;</w:t>
            </w:r>
          </w:p>
        </w:tc>
      </w:tr>
    </w:tbl>
    <w:p w:rsidR="007048EB" w:rsidRPr="004E7A49" w:rsidRDefault="007048EB" w:rsidP="007048EB">
      <w:pPr>
        <w:rPr>
          <w:lang w:val="en-US" w:eastAsia="zh-CN"/>
        </w:rPr>
      </w:pPr>
    </w:p>
    <w:p w:rsidR="007048EB" w:rsidRPr="00C433C2" w:rsidRDefault="007048EB" w:rsidP="007048EB">
      <w:pPr>
        <w:rPr>
          <w:lang w:val="en-US" w:eastAsia="zh-CN"/>
        </w:rPr>
      </w:pPr>
      <w:r w:rsidRPr="000960EA">
        <w:rPr>
          <w:b/>
        </w:rPr>
        <w:t>Data type</w:t>
      </w:r>
      <w:r w:rsidRPr="00A7116E">
        <w:t xml:space="preserve">: </w:t>
      </w:r>
      <w:r w:rsidR="00957F9F" w:rsidRPr="001461F4">
        <w:rPr>
          <w:lang w:val="en-US" w:eastAsia="zh-CN"/>
        </w:rPr>
        <w:t xml:space="preserve">Data type of </w:t>
      </w:r>
      <w:r w:rsidR="00957F9F">
        <w:rPr>
          <w:lang w:val="en-US" w:eastAsia="zh-CN"/>
        </w:rPr>
        <w:t>the</w:t>
      </w:r>
      <w:r w:rsidR="00957F9F" w:rsidRPr="001461F4">
        <w:rPr>
          <w:lang w:val="en-US" w:eastAsia="zh-CN"/>
        </w:rPr>
        <w:t xml:space="preserve"> data structure in </w:t>
      </w:r>
      <w:r w:rsidR="00957F9F">
        <w:rPr>
          <w:lang w:val="en-US" w:eastAsia="zh-CN"/>
        </w:rPr>
        <w:t>the response</w:t>
      </w:r>
      <w:r w:rsidR="00957F9F" w:rsidRPr="001461F4">
        <w:rPr>
          <w:lang w:val="en-US" w:eastAsia="zh-CN"/>
        </w:rPr>
        <w:t xml:space="preserve"> body</w:t>
      </w:r>
      <w:r w:rsidR="00957F9F">
        <w:rPr>
          <w:lang w:val="en-US" w:eastAsia="zh-CN"/>
        </w:rPr>
        <w:t>. If the data type is indicated as "</w:t>
      </w:r>
      <w:r w:rsidR="00957F9F" w:rsidRPr="003B048E">
        <w:rPr>
          <w:i/>
          <w:lang w:val="en-US" w:eastAsia="zh-CN"/>
        </w:rPr>
        <w:t>&lt;</w:t>
      </w:r>
      <w:r w:rsidR="00957F9F" w:rsidRPr="00495D18">
        <w:rPr>
          <w:i/>
          <w:lang w:val="en-US" w:eastAsia="zh-CN"/>
        </w:rPr>
        <w:t>type&gt;</w:t>
      </w:r>
      <w:r w:rsidR="00957F9F" w:rsidRPr="00495D18">
        <w:rPr>
          <w:lang w:val="en-US" w:eastAsia="zh-CN"/>
        </w:rPr>
        <w:t>"</w:t>
      </w:r>
      <w:r w:rsidR="00957F9F">
        <w:rPr>
          <w:lang w:val="en-US" w:eastAsia="zh-CN"/>
        </w:rPr>
        <w:t>,</w:t>
      </w:r>
      <w:r w:rsidR="00957F9F" w:rsidRPr="001461F4">
        <w:rPr>
          <w:lang w:val="en-US" w:eastAsia="zh-CN"/>
        </w:rPr>
        <w:t xml:space="preserve"> </w:t>
      </w:r>
      <w:r w:rsidR="00957F9F" w:rsidRPr="001461F4">
        <w:rPr>
          <w:rFonts w:hint="eastAsia"/>
          <w:lang w:val="en-US" w:eastAsia="zh-CN"/>
        </w:rPr>
        <w:t>t</w:t>
      </w:r>
      <w:r w:rsidR="00957F9F" w:rsidRPr="001461F4">
        <w:rPr>
          <w:lang w:val="en-US" w:eastAsia="zh-CN"/>
        </w:rPr>
        <w:t xml:space="preserve">he </w:t>
      </w:r>
      <w:r w:rsidR="00957F9F">
        <w:rPr>
          <w:lang w:val="en-US" w:eastAsia="zh-CN"/>
        </w:rPr>
        <w:t>response body</w:t>
      </w:r>
      <w:r w:rsidR="00957F9F" w:rsidRPr="001461F4">
        <w:rPr>
          <w:lang w:val="en-US" w:eastAsia="zh-CN"/>
        </w:rPr>
        <w:t xml:space="preserve"> </w:t>
      </w:r>
      <w:r w:rsidR="00957F9F">
        <w:rPr>
          <w:lang w:val="en-US" w:eastAsia="zh-CN"/>
        </w:rPr>
        <w:t>shall be</w:t>
      </w:r>
      <w:r w:rsidR="00957F9F" w:rsidRPr="001461F4">
        <w:rPr>
          <w:lang w:val="en-US" w:eastAsia="zh-CN"/>
        </w:rPr>
        <w:t xml:space="preserve"> </w:t>
      </w:r>
      <w:r w:rsidR="00957F9F">
        <w:rPr>
          <w:lang w:val="en-US" w:eastAsia="zh-CN"/>
        </w:rPr>
        <w:t xml:space="preserve">of data type </w:t>
      </w:r>
      <w:r w:rsidR="00957F9F" w:rsidRPr="003B048E">
        <w:rPr>
          <w:i/>
          <w:lang w:val="en-US" w:eastAsia="zh-CN"/>
        </w:rPr>
        <w:t>&lt;</w:t>
      </w:r>
      <w:r w:rsidR="00957F9F" w:rsidRPr="00495D18">
        <w:rPr>
          <w:i/>
          <w:lang w:val="en-US" w:eastAsia="zh-CN"/>
        </w:rPr>
        <w:t>type</w:t>
      </w:r>
      <w:r w:rsidR="00957F9F">
        <w:rPr>
          <w:i/>
          <w:lang w:val="en-US" w:eastAsia="zh-CN"/>
        </w:rPr>
        <w:t>&gt;.</w:t>
      </w:r>
      <w:r w:rsidR="00957F9F">
        <w:t xml:space="preserve"> </w:t>
      </w:r>
      <w:r w:rsidR="00957F9F">
        <w:rPr>
          <w:lang w:val="en-US" w:eastAsia="zh-CN"/>
        </w:rPr>
        <w:t>If the data type is indicated as "array(</w:t>
      </w:r>
      <w:r w:rsidR="00957F9F" w:rsidRPr="003B048E">
        <w:rPr>
          <w:i/>
          <w:lang w:val="en-US" w:eastAsia="zh-CN"/>
        </w:rPr>
        <w:t>&lt;</w:t>
      </w:r>
      <w:r w:rsidR="00957F9F" w:rsidRPr="00495D18">
        <w:rPr>
          <w:i/>
          <w:lang w:val="en-US" w:eastAsia="zh-CN"/>
        </w:rPr>
        <w:t>type&gt;</w:t>
      </w:r>
      <w:r w:rsidR="00957F9F">
        <w:rPr>
          <w:lang w:val="en-US" w:eastAsia="zh-CN"/>
        </w:rPr>
        <w:t>)</w:t>
      </w:r>
      <w:r w:rsidR="00957F9F" w:rsidRPr="00495D18">
        <w:rPr>
          <w:lang w:val="en-US" w:eastAsia="zh-CN"/>
        </w:rPr>
        <w:t xml:space="preserve">", the </w:t>
      </w:r>
      <w:r w:rsidR="00957F9F">
        <w:rPr>
          <w:lang w:val="en-US" w:eastAsia="zh-CN"/>
        </w:rPr>
        <w:t xml:space="preserve">response body shall be an array </w:t>
      </w:r>
      <w:r w:rsidR="00957F9F">
        <w:t xml:space="preserve">(see IETF RFC 8259 [3]) that contains elements of </w:t>
      </w:r>
      <w:r w:rsidR="00957F9F" w:rsidRPr="00495D18">
        <w:rPr>
          <w:lang w:val="en-US" w:eastAsia="zh-CN"/>
        </w:rPr>
        <w:t xml:space="preserve">data type </w:t>
      </w:r>
      <w:r w:rsidR="00957F9F" w:rsidRPr="003B048E">
        <w:rPr>
          <w:i/>
          <w:lang w:val="en-US" w:eastAsia="zh-CN"/>
        </w:rPr>
        <w:t>&lt;</w:t>
      </w:r>
      <w:r w:rsidR="00957F9F" w:rsidRPr="00495D18">
        <w:rPr>
          <w:i/>
          <w:lang w:val="en-US" w:eastAsia="zh-CN"/>
        </w:rPr>
        <w:t>type</w:t>
      </w:r>
      <w:r w:rsidR="00957F9F">
        <w:rPr>
          <w:i/>
          <w:lang w:val="en-US" w:eastAsia="zh-CN"/>
        </w:rPr>
        <w:t>&gt;</w:t>
      </w:r>
      <w:r w:rsidR="00957F9F">
        <w:rPr>
          <w:lang w:val="en-US" w:eastAsia="zh-CN"/>
        </w:rPr>
        <w:t>. If the data type is indicated as "map(</w:t>
      </w:r>
      <w:r w:rsidR="00957F9F" w:rsidRPr="003B048E">
        <w:rPr>
          <w:i/>
          <w:lang w:val="en-US" w:eastAsia="zh-CN"/>
        </w:rPr>
        <w:t>&lt;</w:t>
      </w:r>
      <w:r w:rsidR="00957F9F" w:rsidRPr="00495D18">
        <w:rPr>
          <w:i/>
          <w:lang w:val="en-US" w:eastAsia="zh-CN"/>
        </w:rPr>
        <w:t>type&gt;</w:t>
      </w:r>
      <w:r w:rsidR="00957F9F">
        <w:rPr>
          <w:lang w:val="en-US" w:eastAsia="zh-CN"/>
        </w:rPr>
        <w:t>)</w:t>
      </w:r>
      <w:r w:rsidR="00957F9F" w:rsidRPr="00495D18">
        <w:rPr>
          <w:lang w:val="en-US" w:eastAsia="zh-CN"/>
        </w:rPr>
        <w:t xml:space="preserve">", the </w:t>
      </w:r>
      <w:r w:rsidR="00957F9F">
        <w:rPr>
          <w:lang w:val="en-US" w:eastAsia="zh-CN"/>
        </w:rPr>
        <w:t xml:space="preserve">response body shall be an </w:t>
      </w:r>
      <w:r w:rsidR="00957F9F" w:rsidRPr="00512646">
        <w:rPr>
          <w:lang w:val="en-US" w:eastAsia="zh-CN"/>
        </w:rPr>
        <w:t xml:space="preserve">object </w:t>
      </w:r>
      <w:r w:rsidR="00957F9F">
        <w:t>(see IETF RFC 8259 [3])</w:t>
      </w:r>
      <w:r w:rsidR="00957F9F">
        <w:rPr>
          <w:lang w:eastAsia="zh-CN"/>
        </w:rPr>
        <w:t xml:space="preserve"> encoding </w:t>
      </w:r>
      <w:r w:rsidR="00957F9F">
        <w:rPr>
          <w:lang w:val="en-US" w:eastAsia="zh-CN"/>
        </w:rPr>
        <w:t xml:space="preserve">a map </w:t>
      </w:r>
      <w:r w:rsidR="00957F9F">
        <w:t>(see subclause </w:t>
      </w:r>
      <w:r w:rsidR="00957F9F">
        <w:rPr>
          <w:rFonts w:hint="eastAsia"/>
          <w:lang w:eastAsia="zh-CN"/>
        </w:rPr>
        <w:t>5.2.4.2</w:t>
      </w:r>
      <w:r w:rsidR="00957F9F">
        <w:t xml:space="preserve">)  that contains as values elements of </w:t>
      </w:r>
      <w:r w:rsidR="00957F9F" w:rsidRPr="00495D18">
        <w:rPr>
          <w:lang w:val="en-US" w:eastAsia="zh-CN"/>
        </w:rPr>
        <w:t xml:space="preserve">data type </w:t>
      </w:r>
      <w:r w:rsidR="00957F9F" w:rsidRPr="003B048E">
        <w:rPr>
          <w:i/>
          <w:lang w:val="en-US" w:eastAsia="zh-CN"/>
        </w:rPr>
        <w:t>&lt;</w:t>
      </w:r>
      <w:r w:rsidR="00957F9F" w:rsidRPr="00495D18">
        <w:rPr>
          <w:i/>
          <w:lang w:val="en-US" w:eastAsia="zh-CN"/>
        </w:rPr>
        <w:t>type</w:t>
      </w:r>
      <w:r w:rsidR="00957F9F">
        <w:rPr>
          <w:i/>
          <w:lang w:val="en-US" w:eastAsia="zh-CN"/>
        </w:rPr>
        <w:t>&gt;</w:t>
      </w:r>
      <w:r w:rsidR="00957F9F">
        <w:rPr>
          <w:lang w:val="en-US" w:eastAsia="zh-CN"/>
        </w:rPr>
        <w:t xml:space="preserve">. </w:t>
      </w:r>
      <w:r w:rsidR="00957F9F" w:rsidRPr="003E3462">
        <w:rPr>
          <w:i/>
          <w:lang w:val="en-US" w:eastAsia="zh-CN"/>
        </w:rPr>
        <w:t>&lt;type&gt;</w:t>
      </w:r>
      <w:r w:rsidR="00957F9F">
        <w:rPr>
          <w:lang w:val="en-US" w:eastAsia="zh-CN"/>
        </w:rPr>
        <w:t xml:space="preserve"> can either be "integer", "number", "string" or "boolean" (as defined in the </w:t>
      </w:r>
      <w:r w:rsidR="00957F9F">
        <w:t xml:space="preserve">OpenAPI specification [4]), or a data type defined in a 3GPP specification. </w:t>
      </w:r>
      <w:r w:rsidR="00957F9F" w:rsidRPr="001461F4">
        <w:rPr>
          <w:lang w:val="en-US" w:eastAsia="zh-CN"/>
        </w:rPr>
        <w:t xml:space="preserve">If </w:t>
      </w:r>
      <w:r w:rsidR="00957F9F" w:rsidRPr="001461F4">
        <w:rPr>
          <w:rFonts w:hint="eastAsia"/>
          <w:lang w:val="en-US" w:eastAsia="zh-CN"/>
        </w:rPr>
        <w:t xml:space="preserve">no </w:t>
      </w:r>
      <w:r w:rsidR="00957F9F">
        <w:rPr>
          <w:lang w:val="en-US" w:eastAsia="zh-CN"/>
        </w:rPr>
        <w:t>response</w:t>
      </w:r>
      <w:r w:rsidR="00957F9F" w:rsidRPr="001461F4">
        <w:rPr>
          <w:lang w:val="en-US" w:eastAsia="zh-CN"/>
        </w:rPr>
        <w:t xml:space="preserve"> body </w:t>
      </w:r>
      <w:r w:rsidR="00957F9F">
        <w:rPr>
          <w:lang w:val="en-US" w:eastAsia="zh-CN"/>
        </w:rPr>
        <w:t>is allowed</w:t>
      </w:r>
      <w:r w:rsidR="00957F9F" w:rsidRPr="001461F4">
        <w:rPr>
          <w:rFonts w:hint="eastAsia"/>
          <w:lang w:val="en-US" w:eastAsia="zh-CN"/>
        </w:rPr>
        <w:t xml:space="preserve">, the Data type </w:t>
      </w:r>
      <w:r w:rsidR="00957F9F">
        <w:rPr>
          <w:lang w:val="en-US" w:eastAsia="zh-CN"/>
        </w:rPr>
        <w:t>shall</w:t>
      </w:r>
      <w:r w:rsidR="00957F9F" w:rsidRPr="001461F4">
        <w:rPr>
          <w:rFonts w:hint="eastAsia"/>
          <w:lang w:val="en-US" w:eastAsia="zh-CN"/>
        </w:rPr>
        <w:t xml:space="preserve"> be marked as </w:t>
      </w:r>
      <w:r w:rsidR="00957F9F" w:rsidRPr="00801314">
        <w:rPr>
          <w:lang w:val="en-US" w:eastAsia="zh-CN"/>
        </w:rPr>
        <w:t>"</w:t>
      </w:r>
      <w:r w:rsidR="00957F9F" w:rsidRPr="001461F4">
        <w:rPr>
          <w:rFonts w:hint="eastAsia"/>
          <w:lang w:val="en-US" w:eastAsia="zh-CN"/>
        </w:rPr>
        <w:t>n/a</w:t>
      </w:r>
      <w:r w:rsidR="00957F9F" w:rsidRPr="00801314">
        <w:rPr>
          <w:lang w:val="en-US" w:eastAsia="zh-CN"/>
        </w:rPr>
        <w:t>"</w:t>
      </w:r>
      <w:r w:rsidR="00957F9F" w:rsidRPr="001461F4">
        <w:rPr>
          <w:rFonts w:hint="eastAsia"/>
          <w:lang w:val="en-US" w:eastAsia="zh-CN"/>
        </w:rPr>
        <w:t>.</w:t>
      </w:r>
    </w:p>
    <w:p w:rsidR="007048EB" w:rsidRPr="00A7116E" w:rsidRDefault="007048EB" w:rsidP="007048EB">
      <w:pPr>
        <w:rPr>
          <w:lang w:val="en-US" w:eastAsia="zh-CN"/>
        </w:rPr>
      </w:pPr>
      <w:r w:rsidRPr="003C42CF">
        <w:rPr>
          <w:b/>
          <w:lang w:val="en-US" w:eastAsia="zh-CN"/>
        </w:rPr>
        <w:t>P</w:t>
      </w:r>
      <w:r w:rsidRPr="00A7116E">
        <w:rPr>
          <w:lang w:val="en-US" w:eastAsia="zh-CN"/>
        </w:rPr>
        <w:t xml:space="preserve">: Presence condition of a data structure in </w:t>
      </w:r>
      <w:r>
        <w:rPr>
          <w:lang w:val="en-US" w:eastAsia="zh-CN"/>
        </w:rPr>
        <w:t>response</w:t>
      </w:r>
      <w:r w:rsidRPr="00A7116E">
        <w:rPr>
          <w:lang w:val="en-US" w:eastAsia="zh-CN"/>
        </w:rPr>
        <w:t xml:space="preserve">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(for</w:t>
      </w:r>
      <w:r w:rsidRPr="00A7116E">
        <w:rPr>
          <w:lang w:val="en-US" w:eastAsia="zh-CN"/>
        </w:rPr>
        <w:t xml:space="preserve"> 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 xml:space="preserve">" </w:t>
      </w:r>
      <w:r>
        <w:rPr>
          <w:lang w:val="en-US" w:eastAsia="zh-CN"/>
        </w:rPr>
        <w:t xml:space="preserve">(for </w:t>
      </w:r>
      <w:r w:rsidRPr="00A7116E">
        <w:rPr>
          <w:lang w:val="en-US" w:eastAsia="zh-CN"/>
        </w:rPr>
        <w:t>Optional</w:t>
      </w:r>
      <w:r>
        <w:rPr>
          <w:lang w:val="en-US" w:eastAsia="zh-CN"/>
        </w:rPr>
        <w:t>)</w:t>
      </w:r>
      <w:r w:rsidRPr="00A7116E">
        <w:rPr>
          <w:lang w:val="en-US" w:eastAsia="zh-CN"/>
        </w:rPr>
        <w:t>.</w:t>
      </w:r>
    </w:p>
    <w:p w:rsidR="007048EB" w:rsidRDefault="007048EB" w:rsidP="007048EB">
      <w:pPr>
        <w:rPr>
          <w:lang w:val="en-US" w:eastAsia="zh-CN"/>
        </w:rPr>
      </w:pPr>
      <w:r w:rsidRPr="003C42CF">
        <w:rPr>
          <w:b/>
          <w:lang w:val="en-US" w:eastAsia="zh-CN"/>
        </w:rPr>
        <w:t>Cardinality</w:t>
      </w:r>
      <w:r w:rsidRPr="00A7116E">
        <w:rPr>
          <w:lang w:val="en-US" w:eastAsia="zh-CN"/>
        </w:rPr>
        <w:t xml:space="preserve">: </w:t>
      </w:r>
      <w:r w:rsidR="00957F9F">
        <w:rPr>
          <w:rFonts w:hint="eastAsia"/>
          <w:lang w:val="en-US" w:eastAsia="zh-CN"/>
        </w:rPr>
        <w:t>D</w:t>
      </w:r>
      <w:r w:rsidR="00957F9F" w:rsidRPr="00A939A4">
        <w:rPr>
          <w:lang w:val="en-US" w:eastAsia="zh-CN"/>
        </w:rPr>
        <w:t>efines the allowed number of occurrence</w:t>
      </w:r>
      <w:r w:rsidR="00957F9F">
        <w:rPr>
          <w:lang w:val="en-US" w:eastAsia="zh-CN"/>
        </w:rPr>
        <w:t xml:space="preserve"> of data type </w:t>
      </w:r>
      <w:r w:rsidR="00957F9F" w:rsidRPr="00495D18">
        <w:rPr>
          <w:i/>
          <w:lang w:val="en-US" w:eastAsia="zh-CN"/>
        </w:rPr>
        <w:t>&lt;type&gt;</w:t>
      </w:r>
      <w:r w:rsidR="00957F9F">
        <w:rPr>
          <w:lang w:val="en-US" w:eastAsia="zh-CN"/>
        </w:rPr>
        <w:t>.</w:t>
      </w:r>
      <w:r w:rsidR="00957F9F" w:rsidRPr="00A7116E">
        <w:rPr>
          <w:lang w:val="en-US" w:eastAsia="zh-CN"/>
        </w:rPr>
        <w:t xml:space="preserve"> </w:t>
      </w:r>
      <w:r w:rsidR="00957F9F">
        <w:rPr>
          <w:lang w:val="en-US" w:eastAsia="zh-CN"/>
        </w:rPr>
        <w:t xml:space="preserve">A cardinality of </w:t>
      </w:r>
      <w:r w:rsidR="00957F9F">
        <w:t>"</w:t>
      </w:r>
      <w:r w:rsidR="00957F9F" w:rsidRPr="00495D18">
        <w:rPr>
          <w:i/>
        </w:rPr>
        <w:t>M</w:t>
      </w:r>
      <w:r w:rsidR="00957F9F">
        <w:t>..</w:t>
      </w:r>
      <w:r w:rsidR="00957F9F" w:rsidRPr="00495D18">
        <w:rPr>
          <w:i/>
        </w:rPr>
        <w:t>N</w:t>
      </w:r>
      <w:r w:rsidR="00957F9F">
        <w:t>"</w:t>
      </w:r>
      <w:r w:rsidR="00957F9F" w:rsidRPr="001769FF">
        <w:t xml:space="preserve">, </w:t>
      </w:r>
      <w:r w:rsidR="00957F9F">
        <w:t>is only allowed for data types "array</w:t>
      </w:r>
      <w:r w:rsidR="00957F9F" w:rsidRPr="00495D18">
        <w:rPr>
          <w:i/>
        </w:rPr>
        <w:t>(&lt;type&gt;</w:t>
      </w:r>
      <w:r w:rsidR="00957F9F">
        <w:t>)" and "map</w:t>
      </w:r>
      <w:r w:rsidR="00957F9F" w:rsidRPr="00495D18">
        <w:rPr>
          <w:i/>
        </w:rPr>
        <w:t>(&lt;type&gt;</w:t>
      </w:r>
      <w:r w:rsidR="00957F9F">
        <w:t>)" and indicates the number of elements within the array or map</w:t>
      </w:r>
      <w:r w:rsidR="00957F9F">
        <w:rPr>
          <w:lang w:val="en-US" w:eastAsia="zh-CN"/>
        </w:rPr>
        <w:t xml:space="preserve">; the values </w:t>
      </w:r>
      <w:r w:rsidR="00957F9F" w:rsidRPr="00495D18">
        <w:rPr>
          <w:i/>
          <w:lang w:val="en-US" w:eastAsia="zh-CN"/>
        </w:rPr>
        <w:t>M</w:t>
      </w:r>
      <w:r w:rsidR="00957F9F">
        <w:rPr>
          <w:lang w:val="en-US" w:eastAsia="zh-CN"/>
        </w:rPr>
        <w:t xml:space="preserve"> and </w:t>
      </w:r>
      <w:r w:rsidR="00957F9F" w:rsidRPr="00495D18">
        <w:rPr>
          <w:i/>
          <w:lang w:val="en-US" w:eastAsia="zh-CN"/>
        </w:rPr>
        <w:t>N</w:t>
      </w:r>
      <w:r w:rsidR="00957F9F">
        <w:rPr>
          <w:lang w:val="en-US" w:eastAsia="zh-CN"/>
        </w:rPr>
        <w:t xml:space="preserve"> can either be the characters "M" and "N", respectively, or integer numbers</w:t>
      </w:r>
      <w:r w:rsidR="00957F9F" w:rsidRPr="004211CF">
        <w:t xml:space="preserve"> </w:t>
      </w:r>
      <w:r w:rsidR="00957F9F" w:rsidRPr="004211CF">
        <w:rPr>
          <w:lang w:val="en-US" w:eastAsia="zh-CN"/>
        </w:rPr>
        <w:t>with M being greater than or equal 0, and N being</w:t>
      </w:r>
      <w:r w:rsidR="00957F9F">
        <w:rPr>
          <w:lang w:val="en-US" w:eastAsia="zh-CN"/>
        </w:rPr>
        <w:t xml:space="preserve"> greater than </w:t>
      </w:r>
      <w:bookmarkStart w:id="109" w:name="_Hlk507600406"/>
      <w:r w:rsidR="00957F9F">
        <w:rPr>
          <w:lang w:val="en-US" w:eastAsia="zh-CN"/>
        </w:rPr>
        <w:t>0</w:t>
      </w:r>
      <w:bookmarkEnd w:id="109"/>
      <w:r w:rsidR="00957F9F" w:rsidRPr="00C72802">
        <w:rPr>
          <w:lang w:val="en-US" w:eastAsia="zh-CN"/>
        </w:rPr>
        <w:t xml:space="preserve"> </w:t>
      </w:r>
      <w:r w:rsidR="00957F9F">
        <w:rPr>
          <w:lang w:val="en-US" w:eastAsia="zh-CN"/>
        </w:rPr>
        <w:t xml:space="preserve">and M. For data type </w:t>
      </w:r>
      <w:r w:rsidR="00957F9F">
        <w:t>"</w:t>
      </w:r>
      <w:r w:rsidR="00957F9F" w:rsidRPr="00495D18">
        <w:rPr>
          <w:i/>
        </w:rPr>
        <w:t>&lt;type&gt;</w:t>
      </w:r>
      <w:r w:rsidR="00957F9F">
        <w:t>", t</w:t>
      </w:r>
      <w:r w:rsidR="00957F9F">
        <w:rPr>
          <w:lang w:val="en-US" w:eastAsia="zh-CN"/>
        </w:rPr>
        <w:t>he cardinality shall be</w:t>
      </w:r>
      <w:r w:rsidR="00957F9F" w:rsidRPr="00A7116E" w:rsidDel="003E45B6">
        <w:rPr>
          <w:lang w:val="en-US" w:eastAsia="zh-CN"/>
        </w:rPr>
        <w:t xml:space="preserve"> </w:t>
      </w:r>
      <w:r w:rsidR="00957F9F">
        <w:rPr>
          <w:lang w:val="en-US" w:eastAsia="zh-CN"/>
        </w:rPr>
        <w:t xml:space="preserve">set to </w:t>
      </w:r>
      <w:r w:rsidR="00957F9F" w:rsidRPr="00801314">
        <w:rPr>
          <w:lang w:val="en-US" w:eastAsia="zh-CN"/>
        </w:rPr>
        <w:t>"</w:t>
      </w:r>
      <w:r w:rsidR="00957F9F">
        <w:t>0..1</w:t>
      </w:r>
      <w:r w:rsidR="00957F9F" w:rsidRPr="00801314">
        <w:rPr>
          <w:lang w:val="en-US" w:eastAsia="zh-CN"/>
        </w:rPr>
        <w:t>"</w:t>
      </w:r>
      <w:r w:rsidR="00957F9F">
        <w:t xml:space="preserve"> if the Presence condition is "C" or "O", and to </w:t>
      </w:r>
      <w:r w:rsidR="00957F9F" w:rsidRPr="00801314">
        <w:rPr>
          <w:lang w:val="en-US" w:eastAsia="zh-CN"/>
        </w:rPr>
        <w:t>"</w:t>
      </w:r>
      <w:r w:rsidR="00957F9F" w:rsidRPr="00A7116E">
        <w:t>1</w:t>
      </w:r>
      <w:r w:rsidR="00957F9F" w:rsidRPr="00801314">
        <w:rPr>
          <w:lang w:val="en-US" w:eastAsia="zh-CN"/>
        </w:rPr>
        <w:t>"</w:t>
      </w:r>
      <w:r w:rsidR="00957F9F">
        <w:t xml:space="preserve"> if the Presence condition is "M".</w:t>
      </w:r>
      <w:r w:rsidR="00957F9F" w:rsidRPr="0030403A">
        <w:rPr>
          <w:lang w:val="en-US" w:eastAsia="zh-CN"/>
        </w:rPr>
        <w:t xml:space="preserve"> </w:t>
      </w:r>
      <w:r w:rsidR="00957F9F">
        <w:rPr>
          <w:lang w:val="en-US" w:eastAsia="zh-CN"/>
        </w:rPr>
        <w:t>The Cardinality shall be left empty if no response body is allowed</w:t>
      </w:r>
      <w:r w:rsidR="00957F9F" w:rsidRPr="00A7116E">
        <w:rPr>
          <w:lang w:val="en-US" w:eastAsia="zh-CN"/>
        </w:rPr>
        <w:t>.</w:t>
      </w:r>
    </w:p>
    <w:p w:rsidR="007048EB" w:rsidRPr="004E0BC7" w:rsidRDefault="007048EB" w:rsidP="007048EB">
      <w:pPr>
        <w:rPr>
          <w:lang w:val="en-US" w:eastAsia="zh-CN"/>
        </w:rPr>
      </w:pPr>
      <w:r w:rsidRPr="004F50E2">
        <w:rPr>
          <w:b/>
          <w:lang w:val="en-US" w:eastAsia="zh-CN"/>
        </w:rPr>
        <w:lastRenderedPageBreak/>
        <w:t>Response codes</w:t>
      </w:r>
      <w:r>
        <w:rPr>
          <w:lang w:val="en-US" w:eastAsia="zh-CN"/>
        </w:rPr>
        <w:t>: List</w:t>
      </w:r>
      <w:r>
        <w:rPr>
          <w:rFonts w:hint="eastAsia"/>
          <w:lang w:val="en-US" w:eastAsia="zh-CN"/>
        </w:rPr>
        <w:t>s</w:t>
      </w:r>
      <w:r>
        <w:rPr>
          <w:lang w:val="en-US" w:eastAsia="zh-CN"/>
        </w:rPr>
        <w:t xml:space="preserve"> applicable response codes with name </w:t>
      </w:r>
      <w:r w:rsidRPr="00AD11D3">
        <w:rPr>
          <w:lang w:val="en-US" w:eastAsia="zh-CN"/>
        </w:rPr>
        <w:t>from</w:t>
      </w:r>
      <w:r w:rsidRPr="00970CC2">
        <w:t xml:space="preserve"> HTTP Status Code Registry at IANA</w:t>
      </w:r>
      <w:r w:rsidRPr="00AD11D3">
        <w:rPr>
          <w:lang w:val="de-DE"/>
        </w:rPr>
        <w:t> </w:t>
      </w:r>
      <w:r w:rsidRPr="00970CC2">
        <w:t>[12]</w:t>
      </w:r>
      <w:r w:rsidRPr="00AD11D3">
        <w:rPr>
          <w:lang w:val="en-US" w:eastAsia="zh-CN"/>
        </w:rPr>
        <w:t>.</w:t>
      </w:r>
      <w:r w:rsidRPr="00514251">
        <w:rPr>
          <w:lang w:val="en-US" w:eastAsia="zh-CN"/>
        </w:rPr>
        <w:t xml:space="preserve"> </w:t>
      </w:r>
      <w:r w:rsidR="00E73A68">
        <w:rPr>
          <w:lang w:val="en-US" w:eastAsia="zh-CN"/>
        </w:rPr>
        <w:t xml:space="preserve">Mandatory HTTP status codes listed in </w:t>
      </w:r>
      <w:r w:rsidR="00E73A68">
        <w:t>Table </w:t>
      </w:r>
      <w:r w:rsidR="00E73A68" w:rsidRPr="0047713D">
        <w:t>5.</w:t>
      </w:r>
      <w:r w:rsidR="00E73A68">
        <w:t>2</w:t>
      </w:r>
      <w:r w:rsidR="00E73A68" w:rsidRPr="0047713D">
        <w:t>.</w:t>
      </w:r>
      <w:r w:rsidR="00E73A68" w:rsidRPr="003D55CE">
        <w:t>7</w:t>
      </w:r>
      <w:r w:rsidR="00E73A68">
        <w:t>.1-1</w:t>
      </w:r>
      <w:r w:rsidR="00E73A68" w:rsidRPr="00E6372D">
        <w:t xml:space="preserve"> </w:t>
      </w:r>
      <w:r w:rsidR="00E73A68" w:rsidRPr="008F2F3C">
        <w:t>of 3GPP TS 29.5</w:t>
      </w:r>
      <w:r w:rsidR="00E73A68">
        <w:t>00</w:t>
      </w:r>
      <w:r w:rsidR="00E73A68" w:rsidRPr="008F2F3C">
        <w:t> [</w:t>
      </w:r>
      <w:r w:rsidR="00E73A68">
        <w:t>2</w:t>
      </w:r>
      <w:r w:rsidR="00E73A68" w:rsidRPr="008F2F3C">
        <w:t>]</w:t>
      </w:r>
      <w:r w:rsidR="00E73A68">
        <w:t xml:space="preserve"> for the corresponding</w:t>
      </w:r>
      <w:r w:rsidR="00E73A68" w:rsidRPr="005A14CD">
        <w:t xml:space="preserve"> HTTP method</w:t>
      </w:r>
      <w:r w:rsidR="00E73A68">
        <w:t xml:space="preserve"> shall only be included if specific clarifications in the description part or special data types of the response body are required. </w:t>
      </w:r>
      <w:r w:rsidR="00E73A68">
        <w:rPr>
          <w:lang w:val="en-US" w:eastAsia="zh-CN"/>
        </w:rPr>
        <w:t xml:space="preserve">Applicable HTTP status codes in addition to the mandatory HTTP status codes listed in </w:t>
      </w:r>
      <w:r w:rsidR="00E73A68">
        <w:t>Table </w:t>
      </w:r>
      <w:r w:rsidR="00E73A68" w:rsidRPr="0047713D">
        <w:t>5.</w:t>
      </w:r>
      <w:r w:rsidR="00E73A68">
        <w:t>2</w:t>
      </w:r>
      <w:r w:rsidR="00E73A68" w:rsidRPr="0047713D">
        <w:t>.</w:t>
      </w:r>
      <w:r w:rsidR="00E73A68" w:rsidRPr="003D55CE">
        <w:t>7</w:t>
      </w:r>
      <w:r w:rsidR="00E73A68">
        <w:t>.1-1</w:t>
      </w:r>
      <w:r w:rsidR="00E73A68" w:rsidRPr="00E6372D">
        <w:t xml:space="preserve"> </w:t>
      </w:r>
      <w:r w:rsidR="00E73A68" w:rsidRPr="008F2F3C">
        <w:t>of 3GPP TS 29.5</w:t>
      </w:r>
      <w:r w:rsidR="00E73A68">
        <w:t>00</w:t>
      </w:r>
      <w:r w:rsidR="00E73A68" w:rsidRPr="008F2F3C">
        <w:t> [</w:t>
      </w:r>
      <w:r w:rsidR="00E73A68">
        <w:t>2</w:t>
      </w:r>
      <w:r w:rsidR="00E73A68" w:rsidRPr="008F2F3C">
        <w:t>]</w:t>
      </w:r>
      <w:r w:rsidR="00E73A68">
        <w:t xml:space="preserve"> for the corresponding</w:t>
      </w:r>
      <w:r w:rsidR="00E73A68" w:rsidRPr="005A14CD">
        <w:t xml:space="preserve"> HTTP method</w:t>
      </w:r>
      <w:r w:rsidR="00E73A68">
        <w:t xml:space="preserve"> shall be included.</w:t>
      </w:r>
    </w:p>
    <w:p w:rsidR="00D24FCA" w:rsidRDefault="007048EB" w:rsidP="00D24FCA">
      <w:pPr>
        <w:rPr>
          <w:lang w:val="en-US" w:eastAsia="zh-CN"/>
        </w:rPr>
      </w:pPr>
      <w:r w:rsidRPr="004F50E2">
        <w:rPr>
          <w:b/>
          <w:lang w:val="en-US" w:eastAsia="zh-CN"/>
        </w:rPr>
        <w:t>Description</w:t>
      </w:r>
      <w:r w:rsidRPr="00A7116E">
        <w:rPr>
          <w:lang w:val="en-US" w:eastAsia="zh-CN"/>
        </w:rPr>
        <w:t xml:space="preserve">: Additional information for a </w:t>
      </w:r>
      <w:r>
        <w:rPr>
          <w:lang w:val="en-US" w:eastAsia="zh-CN"/>
        </w:rPr>
        <w:t>response</w:t>
      </w:r>
      <w:r>
        <w:rPr>
          <w:rFonts w:hint="eastAsia"/>
          <w:lang w:val="en-US" w:eastAsia="zh-CN"/>
        </w:rPr>
        <w:t>,</w:t>
      </w:r>
      <w:r w:rsidRPr="00A7116E">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 </w:t>
      </w:r>
      <w:r w:rsidRPr="00A7116E">
        <w:rPr>
          <w:lang w:val="en-US" w:eastAsia="zh-CN"/>
        </w:rPr>
        <w:t xml:space="preserve"> </w:t>
      </w:r>
    </w:p>
    <w:p w:rsidR="00D24FCA" w:rsidRPr="00820DA6" w:rsidRDefault="00D24FCA" w:rsidP="00D24FCA">
      <w:pPr>
        <w:pStyle w:val="NO"/>
        <w:rPr>
          <w:lang w:val="en-US" w:eastAsia="zh-CN"/>
        </w:rPr>
      </w:pPr>
      <w:r>
        <w:rPr>
          <w:rFonts w:hint="eastAsia"/>
          <w:lang w:val="en-US" w:eastAsia="zh-CN"/>
        </w:rPr>
        <w:t>NOTE:</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rsidR="00CB5323" w:rsidRDefault="00CB5323" w:rsidP="00CB5323">
      <w:pPr>
        <w:pStyle w:val="Heading3"/>
      </w:pPr>
      <w:bookmarkStart w:id="110" w:name="_Toc532984819"/>
      <w:r>
        <w:t>5.2.</w:t>
      </w:r>
      <w:r w:rsidR="001C3BA9">
        <w:t>3</w:t>
      </w:r>
      <w:r>
        <w:tab/>
      </w:r>
      <w:r w:rsidR="001C3BA9">
        <w:t>Representing RPC as Custom Operations on Resources</w:t>
      </w:r>
      <w:bookmarkEnd w:id="110"/>
    </w:p>
    <w:p w:rsidR="00376D59" w:rsidRDefault="00376D59" w:rsidP="00376D59">
      <w:pPr>
        <w:rPr>
          <w:lang w:eastAsia="zh-CN"/>
        </w:rPr>
      </w:pPr>
      <w:r>
        <w:rPr>
          <w:rFonts w:hint="eastAsia"/>
          <w:lang w:eastAsia="zh-CN"/>
        </w:rPr>
        <w:t xml:space="preserve">Custom operations </w:t>
      </w:r>
      <w:r w:rsidRPr="007E256C">
        <w:t>(RPC</w:t>
      </w:r>
      <w:r>
        <w:t>-style</w:t>
      </w:r>
      <w:r w:rsidRPr="007E256C">
        <w:t xml:space="preserve"> interaction)</w:t>
      </w:r>
      <w:r>
        <w:rPr>
          <w:rFonts w:hint="eastAsia"/>
          <w:lang w:eastAsia="zh-CN"/>
        </w:rPr>
        <w:t xml:space="preserve"> may be used </w:t>
      </w:r>
      <w:r>
        <w:rPr>
          <w:lang w:eastAsia="zh-CN"/>
        </w:rPr>
        <w:t>on</w:t>
      </w:r>
      <w:r>
        <w:rPr>
          <w:rFonts w:hint="eastAsia"/>
          <w:lang w:eastAsia="zh-CN"/>
        </w:rPr>
        <w:t xml:space="preserve"> </w:t>
      </w:r>
      <w:r>
        <w:rPr>
          <w:lang w:eastAsia="zh-CN"/>
        </w:rPr>
        <w:t>a</w:t>
      </w:r>
      <w:r>
        <w:rPr>
          <w:rFonts w:hint="eastAsia"/>
          <w:lang w:eastAsia="zh-CN"/>
        </w:rPr>
        <w:t xml:space="preserve"> resource</w:t>
      </w:r>
      <w:r>
        <w:rPr>
          <w:lang w:eastAsia="zh-CN"/>
        </w:rPr>
        <w:t>.</w:t>
      </w:r>
      <w:r>
        <w:rPr>
          <w:rFonts w:hint="eastAsia"/>
          <w:lang w:eastAsia="zh-CN"/>
        </w:rPr>
        <w:t xml:space="preserve"> </w:t>
      </w:r>
      <w:r>
        <w:rPr>
          <w:lang w:eastAsia="zh-CN"/>
        </w:rPr>
        <w:t xml:space="preserve">The </w:t>
      </w:r>
      <w:r>
        <w:rPr>
          <w:rFonts w:hint="eastAsia"/>
          <w:lang w:eastAsia="zh-CN"/>
        </w:rPr>
        <w:t>d</w:t>
      </w:r>
      <w:r>
        <w:t xml:space="preserve">escription </w:t>
      </w:r>
      <w:r>
        <w:rPr>
          <w:rFonts w:hint="eastAsia"/>
          <w:lang w:eastAsia="zh-CN"/>
        </w:rPr>
        <w:t>of</w:t>
      </w:r>
      <w:r>
        <w:t xml:space="preserve"> each custom operation contain</w:t>
      </w:r>
      <w:r>
        <w:rPr>
          <w:rFonts w:hint="eastAsia"/>
          <w:lang w:eastAsia="zh-CN"/>
        </w:rPr>
        <w:t>s</w:t>
      </w:r>
      <w:r>
        <w:t xml:space="preserve"> the</w:t>
      </w:r>
      <w:r>
        <w:rPr>
          <w:rFonts w:hint="eastAsia"/>
          <w:lang w:eastAsia="zh-CN"/>
        </w:rPr>
        <w:t xml:space="preserve"> custom operation URI,</w:t>
      </w:r>
      <w:r>
        <w:t xml:space="preserve"> the HTTP method on which the operation is mapped (typically POST), data structure</w:t>
      </w:r>
      <w:r>
        <w:rPr>
          <w:rFonts w:hint="eastAsia"/>
          <w:lang w:eastAsia="zh-CN"/>
        </w:rPr>
        <w:t xml:space="preserve">s supported by the request body and the </w:t>
      </w:r>
      <w:r>
        <w:t>data structure</w:t>
      </w:r>
      <w:r>
        <w:rPr>
          <w:rFonts w:hint="eastAsia"/>
          <w:lang w:eastAsia="zh-CN"/>
        </w:rPr>
        <w:t>s supported by the response body</w:t>
      </w:r>
      <w:r>
        <w:t>.</w:t>
      </w:r>
    </w:p>
    <w:p w:rsidR="00376D59" w:rsidRDefault="00376D59" w:rsidP="00376D59">
      <w:pPr>
        <w:rPr>
          <w:lang w:val="en-US" w:eastAsia="zh-CN"/>
        </w:rPr>
      </w:pPr>
      <w:r>
        <w:t xml:space="preserve">An overview </w:t>
      </w:r>
      <w:r>
        <w:rPr>
          <w:rFonts w:hint="eastAsia"/>
          <w:lang w:eastAsia="zh-CN"/>
        </w:rPr>
        <w:t xml:space="preserve">of the </w:t>
      </w:r>
      <w:r>
        <w:t xml:space="preserve">custom operations on a resource </w:t>
      </w:r>
      <w:r>
        <w:rPr>
          <w:rFonts w:hint="eastAsia"/>
          <w:lang w:eastAsia="zh-CN"/>
        </w:rPr>
        <w:t>is</w:t>
      </w:r>
      <w:r>
        <w:t xml:space="preserve"> illustrated </w:t>
      </w:r>
      <w:r>
        <w:rPr>
          <w:rFonts w:hint="eastAsia"/>
          <w:lang w:eastAsia="zh-CN"/>
        </w:rPr>
        <w:t xml:space="preserve">in </w:t>
      </w:r>
      <w:r>
        <w:t>table 5.2.3-1.</w:t>
      </w:r>
    </w:p>
    <w:p w:rsidR="00376D59" w:rsidRDefault="00376D59" w:rsidP="00376D59">
      <w:pPr>
        <w:pStyle w:val="TH"/>
        <w:rPr>
          <w:rFonts w:cs="Arial"/>
        </w:rPr>
      </w:pPr>
      <w:r>
        <w:t>Table</w:t>
      </w:r>
      <w:r>
        <w:rPr>
          <w:rFonts w:hint="eastAsia"/>
          <w:lang w:eastAsia="zh-CN"/>
        </w:rPr>
        <w:t xml:space="preserve"> </w:t>
      </w:r>
      <w:r>
        <w:t>5.2.3-1: Custom operation</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376D59" w:rsidRPr="00384E92" w:rsidTr="007B1224">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76D59" w:rsidRPr="008C18E3" w:rsidRDefault="00376D59" w:rsidP="007B1224">
            <w:pPr>
              <w:pStyle w:val="TAH"/>
            </w:pPr>
            <w:r>
              <w:t>Custom operation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76D59" w:rsidRPr="008C18E3" w:rsidRDefault="00376D59" w:rsidP="007B1224">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76D59" w:rsidRPr="008C18E3" w:rsidRDefault="00376D59" w:rsidP="007B1224">
            <w:pPr>
              <w:pStyle w:val="TAH"/>
            </w:pPr>
            <w:r>
              <w:t>Description</w:t>
            </w:r>
          </w:p>
        </w:tc>
      </w:tr>
      <w:tr w:rsidR="00376D59" w:rsidRPr="00384E92" w:rsidTr="007B1224">
        <w:trPr>
          <w:jc w:val="center"/>
        </w:trPr>
        <w:tc>
          <w:tcPr>
            <w:tcW w:w="1851" w:type="pct"/>
            <w:tcBorders>
              <w:top w:val="single" w:sz="4" w:space="0" w:color="auto"/>
              <w:left w:val="single" w:sz="4" w:space="0" w:color="auto"/>
              <w:bottom w:val="single" w:sz="4" w:space="0" w:color="auto"/>
              <w:right w:val="single" w:sz="4" w:space="0" w:color="auto"/>
            </w:tcBorders>
            <w:hideMark/>
          </w:tcPr>
          <w:p w:rsidR="00376D59" w:rsidRPr="008C18E3" w:rsidRDefault="00376D59" w:rsidP="007B1224">
            <w:pPr>
              <w:pStyle w:val="TAL"/>
            </w:pPr>
            <w:r w:rsidRPr="008C18E3">
              <w:t>&lt;</w:t>
            </w:r>
            <w:r>
              <w:t>custom operation URI</w:t>
            </w:r>
            <w:r w:rsidRPr="008C18E3">
              <w:t>&gt;</w:t>
            </w:r>
          </w:p>
        </w:tc>
        <w:tc>
          <w:tcPr>
            <w:tcW w:w="964" w:type="pct"/>
            <w:tcBorders>
              <w:top w:val="single" w:sz="4" w:space="0" w:color="auto"/>
              <w:left w:val="single" w:sz="4" w:space="0" w:color="auto"/>
              <w:bottom w:val="single" w:sz="4" w:space="0" w:color="auto"/>
              <w:right w:val="single" w:sz="4" w:space="0" w:color="auto"/>
            </w:tcBorders>
            <w:hideMark/>
          </w:tcPr>
          <w:p w:rsidR="00376D59" w:rsidRPr="008C18E3" w:rsidRDefault="00376D59" w:rsidP="007B1224">
            <w:pPr>
              <w:pStyle w:val="TAL"/>
            </w:pPr>
            <w:r>
              <w:t>e.g.</w:t>
            </w:r>
            <w:r>
              <w:rPr>
                <w:rFonts w:hint="eastAsia"/>
                <w:lang w:eastAsia="zh-CN"/>
              </w:rPr>
              <w:t xml:space="preserve"> </w:t>
            </w:r>
            <w:r>
              <w:t>POST</w:t>
            </w:r>
          </w:p>
        </w:tc>
        <w:tc>
          <w:tcPr>
            <w:tcW w:w="2185" w:type="pct"/>
            <w:tcBorders>
              <w:top w:val="single" w:sz="4" w:space="0" w:color="auto"/>
              <w:left w:val="single" w:sz="4" w:space="0" w:color="auto"/>
              <w:bottom w:val="single" w:sz="4" w:space="0" w:color="auto"/>
              <w:right w:val="single" w:sz="4" w:space="0" w:color="auto"/>
            </w:tcBorders>
            <w:hideMark/>
          </w:tcPr>
          <w:p w:rsidR="00376D59" w:rsidRPr="008C18E3" w:rsidRDefault="00376D59" w:rsidP="007B1224">
            <w:pPr>
              <w:pStyle w:val="TAL"/>
            </w:pPr>
            <w:r w:rsidRPr="008C18E3">
              <w:t xml:space="preserve">&lt;Operation executed by </w:t>
            </w:r>
            <w:r>
              <w:rPr>
                <w:rFonts w:hint="eastAsia"/>
                <w:lang w:eastAsia="zh-CN"/>
              </w:rPr>
              <w:t>c</w:t>
            </w:r>
            <w:r>
              <w:t>ustom operation</w:t>
            </w:r>
            <w:r w:rsidRPr="008C18E3">
              <w:t>&gt;</w:t>
            </w:r>
          </w:p>
        </w:tc>
      </w:tr>
      <w:tr w:rsidR="00376D59" w:rsidRPr="00384E92" w:rsidTr="007B1224">
        <w:trPr>
          <w:jc w:val="center"/>
        </w:trPr>
        <w:tc>
          <w:tcPr>
            <w:tcW w:w="1851" w:type="pct"/>
            <w:tcBorders>
              <w:top w:val="single" w:sz="4" w:space="0" w:color="auto"/>
              <w:left w:val="single" w:sz="4" w:space="0" w:color="auto"/>
              <w:right w:val="single" w:sz="4" w:space="0" w:color="auto"/>
            </w:tcBorders>
          </w:tcPr>
          <w:p w:rsidR="00376D59" w:rsidRPr="008C18E3" w:rsidRDefault="00376D59" w:rsidP="007B1224">
            <w:pPr>
              <w:pStyle w:val="TAL"/>
            </w:pPr>
          </w:p>
        </w:tc>
        <w:tc>
          <w:tcPr>
            <w:tcW w:w="964" w:type="pct"/>
            <w:tcBorders>
              <w:top w:val="single" w:sz="4" w:space="0" w:color="auto"/>
              <w:left w:val="single" w:sz="4" w:space="0" w:color="auto"/>
              <w:bottom w:val="single" w:sz="4" w:space="0" w:color="auto"/>
              <w:right w:val="single" w:sz="4" w:space="0" w:color="auto"/>
            </w:tcBorders>
          </w:tcPr>
          <w:p w:rsidR="00376D59" w:rsidRDefault="00376D59" w:rsidP="007B1224">
            <w:pPr>
              <w:pStyle w:val="TAL"/>
            </w:pPr>
          </w:p>
        </w:tc>
        <w:tc>
          <w:tcPr>
            <w:tcW w:w="2185" w:type="pct"/>
            <w:tcBorders>
              <w:top w:val="single" w:sz="4" w:space="0" w:color="auto"/>
              <w:left w:val="single" w:sz="4" w:space="0" w:color="auto"/>
              <w:bottom w:val="single" w:sz="4" w:space="0" w:color="auto"/>
              <w:right w:val="single" w:sz="4" w:space="0" w:color="auto"/>
            </w:tcBorders>
          </w:tcPr>
          <w:p w:rsidR="00376D59" w:rsidRPr="008C18E3" w:rsidRDefault="00376D59" w:rsidP="007B1224">
            <w:pPr>
              <w:pStyle w:val="TAL"/>
            </w:pPr>
          </w:p>
        </w:tc>
      </w:tr>
    </w:tbl>
    <w:p w:rsidR="00376D59" w:rsidRDefault="00376D59" w:rsidP="00376D59">
      <w:pPr>
        <w:rPr>
          <w:b/>
          <w:lang w:eastAsia="zh-CN"/>
        </w:rPr>
      </w:pPr>
    </w:p>
    <w:p w:rsidR="00376D59" w:rsidRDefault="00376D59" w:rsidP="00376D59">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w:t>
      </w:r>
      <w:r>
        <w:rPr>
          <w:rFonts w:hint="eastAsia"/>
          <w:lang w:val="en-US" w:eastAsia="zh-CN"/>
        </w:rPr>
        <w:t>3</w:t>
      </w:r>
      <w:r>
        <w:rPr>
          <w:lang w:val="en-US" w:eastAsia="zh-CN"/>
        </w:rPr>
        <w:t>-</w:t>
      </w:r>
      <w:r>
        <w:rPr>
          <w:rFonts w:hint="eastAsia"/>
          <w:lang w:val="en-US" w:eastAsia="zh-CN"/>
        </w:rPr>
        <w:t>2</w:t>
      </w:r>
      <w:r>
        <w:rPr>
          <w:lang w:val="en-US" w:eastAsia="zh-CN"/>
        </w:rPr>
        <w:t xml:space="preserve"> illustrate</w:t>
      </w:r>
      <w:r w:rsidR="00AD11D3">
        <w:rPr>
          <w:lang w:val="en-US" w:eastAsia="zh-CN"/>
        </w:rPr>
        <w:t>s</w:t>
      </w:r>
      <w:r>
        <w:rPr>
          <w:lang w:val="en-US" w:eastAsia="zh-CN"/>
        </w:rPr>
        <w:t>.</w:t>
      </w:r>
    </w:p>
    <w:p w:rsidR="00376D59" w:rsidRDefault="00376D59" w:rsidP="00376D59">
      <w:pPr>
        <w:pStyle w:val="TH"/>
      </w:pPr>
      <w:r>
        <w:t>Table</w:t>
      </w:r>
      <w:r>
        <w:rPr>
          <w:rFonts w:hint="eastAsia"/>
          <w:lang w:eastAsia="zh-CN"/>
        </w:rPr>
        <w:t xml:space="preserve"> </w:t>
      </w:r>
      <w:r>
        <w:t xml:space="preserve">5.2.3-2: Data structures supported by the mapped HTTP method request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840"/>
        <w:gridCol w:w="1537"/>
        <w:gridCol w:w="5649"/>
      </w:tblGrid>
      <w:tr w:rsidR="00376D59" w:rsidRPr="001769FF" w:rsidTr="007B1224">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rsidRPr="001769FF">
              <w:t>Data type</w:t>
            </w:r>
          </w:p>
        </w:tc>
        <w:tc>
          <w:tcPr>
            <w:tcW w:w="851" w:type="dxa"/>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rsidRPr="001769FF">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rsidR="00376D59" w:rsidRPr="001769FF" w:rsidRDefault="00376D59" w:rsidP="007B1224">
            <w:pPr>
              <w:pStyle w:val="TAH"/>
            </w:pPr>
            <w:r>
              <w:t>Description</w:t>
            </w:r>
          </w:p>
        </w:tc>
      </w:tr>
      <w:tr w:rsidR="00376D59" w:rsidRPr="001769FF" w:rsidTr="007B1224">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rsidR="00376D59" w:rsidRPr="001769FF" w:rsidRDefault="00AD11D3" w:rsidP="007B1224">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851" w:type="dxa"/>
            <w:tcBorders>
              <w:top w:val="single" w:sz="4" w:space="0" w:color="auto"/>
              <w:left w:val="single" w:sz="6" w:space="0" w:color="000000"/>
              <w:bottom w:val="single" w:sz="6" w:space="0" w:color="000000"/>
              <w:right w:val="single" w:sz="6" w:space="0" w:color="000000"/>
            </w:tcBorders>
          </w:tcPr>
          <w:p w:rsidR="00376D59" w:rsidRPr="001769FF" w:rsidRDefault="00AD11D3" w:rsidP="007B1224">
            <w:pPr>
              <w:pStyle w:val="TAC"/>
            </w:pPr>
            <w:r>
              <w:t>"M", "C" or "O"</w:t>
            </w:r>
          </w:p>
        </w:tc>
        <w:tc>
          <w:tcPr>
            <w:tcW w:w="1559" w:type="dxa"/>
            <w:tcBorders>
              <w:top w:val="single" w:sz="4" w:space="0" w:color="auto"/>
              <w:left w:val="single" w:sz="6" w:space="0" w:color="000000"/>
              <w:bottom w:val="single" w:sz="6" w:space="0" w:color="000000"/>
              <w:right w:val="single" w:sz="6" w:space="0" w:color="000000"/>
            </w:tcBorders>
          </w:tcPr>
          <w:p w:rsidR="00376D59" w:rsidRPr="001769FF" w:rsidRDefault="00AD11D3" w:rsidP="007B1224">
            <w:pPr>
              <w:pStyle w:val="TAL"/>
            </w:pPr>
            <w:r>
              <w:t>"</w:t>
            </w:r>
            <w:r w:rsidRPr="00AD11D3">
              <w:t>0..1", "1</w:t>
            </w:r>
            <w:r w:rsidRPr="00514251">
              <w:t>", or "</w:t>
            </w:r>
            <w:r w:rsidRPr="00970CC2">
              <w:t>M</w:t>
            </w:r>
            <w:r w:rsidRPr="00AD11D3">
              <w:t>..</w:t>
            </w:r>
            <w:r w:rsidRPr="00970CC2">
              <w:t>N</w:t>
            </w:r>
            <w:r w:rsidRPr="00AD11D3">
              <w:t>"</w:t>
            </w:r>
            <w:r w:rsidRPr="00514251">
              <w:t>, or &lt;leave empty</w:t>
            </w:r>
            <w:r w:rsidRPr="001769FF">
              <w:t>&gt;</w:t>
            </w:r>
          </w:p>
        </w:tc>
        <w:tc>
          <w:tcPr>
            <w:tcW w:w="5737" w:type="dxa"/>
            <w:tcBorders>
              <w:top w:val="single" w:sz="4" w:space="0" w:color="auto"/>
              <w:left w:val="single" w:sz="6" w:space="0" w:color="000000"/>
              <w:bottom w:val="single" w:sz="6" w:space="0" w:color="000000"/>
              <w:right w:val="single" w:sz="6" w:space="0" w:color="000000"/>
            </w:tcBorders>
            <w:shd w:val="clear" w:color="auto" w:fill="auto"/>
          </w:tcPr>
          <w:p w:rsidR="00376D59" w:rsidRPr="001769FF" w:rsidRDefault="00376D59" w:rsidP="007B1224">
            <w:pPr>
              <w:pStyle w:val="TAL"/>
            </w:pPr>
            <w:r w:rsidRPr="001769FF">
              <w:t>&lt;only if applicable&gt;</w:t>
            </w:r>
          </w:p>
        </w:tc>
      </w:tr>
    </w:tbl>
    <w:p w:rsidR="00376D59" w:rsidRDefault="00376D59" w:rsidP="00376D59">
      <w:pPr>
        <w:rPr>
          <w:b/>
          <w:lang w:eastAsia="zh-CN"/>
        </w:rPr>
      </w:pPr>
    </w:p>
    <w:p w:rsidR="00376D59" w:rsidRPr="00C433C2" w:rsidRDefault="00376D59" w:rsidP="00376D59">
      <w:pPr>
        <w:rPr>
          <w:lang w:val="en-US" w:eastAsia="zh-CN"/>
        </w:rPr>
      </w:pPr>
      <w:r w:rsidRPr="000960EA">
        <w:rPr>
          <w:b/>
        </w:rPr>
        <w:t>Data type</w:t>
      </w:r>
      <w:r w:rsidRPr="00A7116E">
        <w:t xml:space="preserve">: </w:t>
      </w:r>
      <w:r w:rsidR="00514251" w:rsidRPr="001461F4">
        <w:rPr>
          <w:lang w:val="en-US" w:eastAsia="zh-CN"/>
        </w:rPr>
        <w:t xml:space="preserve">Data type of </w:t>
      </w:r>
      <w:r w:rsidR="00514251">
        <w:rPr>
          <w:lang w:val="en-US" w:eastAsia="zh-CN"/>
        </w:rPr>
        <w:t>the</w:t>
      </w:r>
      <w:r w:rsidR="00514251" w:rsidRPr="001461F4">
        <w:rPr>
          <w:lang w:val="en-US" w:eastAsia="zh-CN"/>
        </w:rPr>
        <w:t xml:space="preserve"> data structure in </w:t>
      </w:r>
      <w:r w:rsidR="00514251">
        <w:rPr>
          <w:lang w:val="en-US" w:eastAsia="zh-CN"/>
        </w:rPr>
        <w:t xml:space="preserve">the </w:t>
      </w:r>
      <w:r w:rsidR="00514251" w:rsidRPr="001461F4">
        <w:rPr>
          <w:lang w:val="en-US" w:eastAsia="zh-CN"/>
        </w:rPr>
        <w:t>request body</w:t>
      </w:r>
      <w:r w:rsidR="00514251">
        <w:rPr>
          <w:lang w:val="en-US" w:eastAsia="zh-CN"/>
        </w:rPr>
        <w:t>. If the data type is indicated as "</w:t>
      </w:r>
      <w:r w:rsidR="00514251" w:rsidRPr="003B048E">
        <w:rPr>
          <w:i/>
          <w:lang w:val="en-US" w:eastAsia="zh-CN"/>
        </w:rPr>
        <w:t>&lt;</w:t>
      </w:r>
      <w:r w:rsidR="00514251" w:rsidRPr="00495D18">
        <w:rPr>
          <w:i/>
          <w:lang w:val="en-US" w:eastAsia="zh-CN"/>
        </w:rPr>
        <w:t>type&gt;</w:t>
      </w:r>
      <w:r w:rsidR="00514251" w:rsidRPr="00495D18">
        <w:rPr>
          <w:lang w:val="en-US" w:eastAsia="zh-CN"/>
        </w:rPr>
        <w:t>"</w:t>
      </w:r>
      <w:r w:rsidR="00514251">
        <w:rPr>
          <w:lang w:val="en-US" w:eastAsia="zh-CN"/>
        </w:rPr>
        <w:t>,</w:t>
      </w:r>
      <w:r w:rsidR="00514251" w:rsidRPr="001461F4">
        <w:rPr>
          <w:lang w:val="en-US" w:eastAsia="zh-CN"/>
        </w:rPr>
        <w:t xml:space="preserve"> </w:t>
      </w:r>
      <w:r w:rsidR="00514251" w:rsidRPr="001461F4">
        <w:rPr>
          <w:rFonts w:hint="eastAsia"/>
          <w:lang w:val="en-US" w:eastAsia="zh-CN"/>
        </w:rPr>
        <w:t>t</w:t>
      </w:r>
      <w:r w:rsidR="00514251" w:rsidRPr="001461F4">
        <w:rPr>
          <w:lang w:val="en-US" w:eastAsia="zh-CN"/>
        </w:rPr>
        <w:t xml:space="preserve">he </w:t>
      </w:r>
      <w:r w:rsidR="00514251">
        <w:rPr>
          <w:lang w:val="en-US" w:eastAsia="zh-CN"/>
        </w:rPr>
        <w:t>request body</w:t>
      </w:r>
      <w:r w:rsidR="00514251" w:rsidRPr="001461F4">
        <w:rPr>
          <w:lang w:val="en-US" w:eastAsia="zh-CN"/>
        </w:rPr>
        <w:t xml:space="preserve"> </w:t>
      </w:r>
      <w:r w:rsidR="00514251">
        <w:rPr>
          <w:lang w:val="en-US" w:eastAsia="zh-CN"/>
        </w:rPr>
        <w:t>shall be</w:t>
      </w:r>
      <w:r w:rsidR="00514251" w:rsidRPr="001461F4">
        <w:rPr>
          <w:lang w:val="en-US" w:eastAsia="zh-CN"/>
        </w:rPr>
        <w:t xml:space="preserve"> </w:t>
      </w:r>
      <w:r w:rsidR="00514251">
        <w:rPr>
          <w:lang w:val="en-US" w:eastAsia="zh-CN"/>
        </w:rPr>
        <w:t xml:space="preserve">of data type </w:t>
      </w:r>
      <w:r w:rsidR="00514251" w:rsidRPr="003B048E">
        <w:rPr>
          <w:i/>
          <w:lang w:val="en-US" w:eastAsia="zh-CN"/>
        </w:rPr>
        <w:t>&lt;</w:t>
      </w:r>
      <w:r w:rsidR="00514251" w:rsidRPr="00495D18">
        <w:rPr>
          <w:i/>
          <w:lang w:val="en-US" w:eastAsia="zh-CN"/>
        </w:rPr>
        <w:t>type</w:t>
      </w:r>
      <w:r w:rsidR="00514251">
        <w:rPr>
          <w:i/>
          <w:lang w:val="en-US" w:eastAsia="zh-CN"/>
        </w:rPr>
        <w:t>&gt;.</w:t>
      </w:r>
      <w:r w:rsidR="00514251">
        <w:t xml:space="preserve"> </w:t>
      </w:r>
      <w:r w:rsidR="00514251">
        <w:rPr>
          <w:lang w:val="en-US" w:eastAsia="zh-CN"/>
        </w:rPr>
        <w:t>If the data type is indicated as "array(</w:t>
      </w:r>
      <w:r w:rsidR="00514251" w:rsidRPr="003B048E">
        <w:rPr>
          <w:i/>
          <w:lang w:val="en-US" w:eastAsia="zh-CN"/>
        </w:rPr>
        <w:t>&lt;</w:t>
      </w:r>
      <w:r w:rsidR="00514251" w:rsidRPr="00495D18">
        <w:rPr>
          <w:i/>
          <w:lang w:val="en-US" w:eastAsia="zh-CN"/>
        </w:rPr>
        <w:t>type&gt;</w:t>
      </w:r>
      <w:r w:rsidR="00514251">
        <w:rPr>
          <w:lang w:val="en-US" w:eastAsia="zh-CN"/>
        </w:rPr>
        <w:t>)</w:t>
      </w:r>
      <w:r w:rsidR="00514251" w:rsidRPr="00495D18">
        <w:rPr>
          <w:lang w:val="en-US" w:eastAsia="zh-CN"/>
        </w:rPr>
        <w:t xml:space="preserve">", the </w:t>
      </w:r>
      <w:r w:rsidR="00514251">
        <w:rPr>
          <w:lang w:val="en-US" w:eastAsia="zh-CN"/>
        </w:rPr>
        <w:t xml:space="preserve">request body shall be an array </w:t>
      </w:r>
      <w:r w:rsidR="00514251">
        <w:t xml:space="preserve">(see IETF RFC 8259 [3]) that contains elements of </w:t>
      </w:r>
      <w:r w:rsidR="00514251" w:rsidRPr="00495D18">
        <w:rPr>
          <w:lang w:val="en-US" w:eastAsia="zh-CN"/>
        </w:rPr>
        <w:t xml:space="preserve">data type </w:t>
      </w:r>
      <w:r w:rsidR="00514251" w:rsidRPr="003B048E">
        <w:rPr>
          <w:i/>
          <w:lang w:val="en-US" w:eastAsia="zh-CN"/>
        </w:rPr>
        <w:t>&lt;</w:t>
      </w:r>
      <w:r w:rsidR="00514251" w:rsidRPr="00495D18">
        <w:rPr>
          <w:i/>
          <w:lang w:val="en-US" w:eastAsia="zh-CN"/>
        </w:rPr>
        <w:t>type</w:t>
      </w:r>
      <w:r w:rsidR="00514251">
        <w:rPr>
          <w:i/>
          <w:lang w:val="en-US" w:eastAsia="zh-CN"/>
        </w:rPr>
        <w:t>&gt;</w:t>
      </w:r>
      <w:r w:rsidR="00514251">
        <w:rPr>
          <w:lang w:val="en-US" w:eastAsia="zh-CN"/>
        </w:rPr>
        <w:t>. If the data type is indicated as "map(</w:t>
      </w:r>
      <w:r w:rsidR="00514251" w:rsidRPr="003B048E">
        <w:rPr>
          <w:i/>
          <w:lang w:val="en-US" w:eastAsia="zh-CN"/>
        </w:rPr>
        <w:t>&lt;</w:t>
      </w:r>
      <w:r w:rsidR="00514251" w:rsidRPr="00495D18">
        <w:rPr>
          <w:i/>
          <w:lang w:val="en-US" w:eastAsia="zh-CN"/>
        </w:rPr>
        <w:t>type&gt;</w:t>
      </w:r>
      <w:r w:rsidR="00514251">
        <w:rPr>
          <w:lang w:val="en-US" w:eastAsia="zh-CN"/>
        </w:rPr>
        <w:t>)</w:t>
      </w:r>
      <w:r w:rsidR="00514251" w:rsidRPr="00495D18">
        <w:rPr>
          <w:lang w:val="en-US" w:eastAsia="zh-CN"/>
        </w:rPr>
        <w:t xml:space="preserve">", the </w:t>
      </w:r>
      <w:r w:rsidR="00514251">
        <w:rPr>
          <w:lang w:val="en-US" w:eastAsia="zh-CN"/>
        </w:rPr>
        <w:t xml:space="preserve">request body shall be an </w:t>
      </w:r>
      <w:r w:rsidR="00514251" w:rsidRPr="00512646">
        <w:rPr>
          <w:lang w:val="en-US" w:eastAsia="zh-CN"/>
        </w:rPr>
        <w:t xml:space="preserve">object </w:t>
      </w:r>
      <w:r w:rsidR="00514251">
        <w:t>(see IETF RFC 8259 [3])</w:t>
      </w:r>
      <w:r w:rsidR="00514251">
        <w:rPr>
          <w:lang w:eastAsia="zh-CN"/>
        </w:rPr>
        <w:t xml:space="preserve"> encoding </w:t>
      </w:r>
      <w:r w:rsidR="00514251">
        <w:rPr>
          <w:lang w:val="en-US" w:eastAsia="zh-CN"/>
        </w:rPr>
        <w:t xml:space="preserve">a map </w:t>
      </w:r>
      <w:r w:rsidR="00514251">
        <w:t>(see subclause </w:t>
      </w:r>
      <w:r w:rsidR="00514251">
        <w:rPr>
          <w:rFonts w:hint="eastAsia"/>
          <w:lang w:eastAsia="zh-CN"/>
        </w:rPr>
        <w:t>5.2.4.2</w:t>
      </w:r>
      <w:r w:rsidR="00514251">
        <w:t xml:space="preserve">)  that contains as values elements of </w:t>
      </w:r>
      <w:r w:rsidR="00514251" w:rsidRPr="00495D18">
        <w:rPr>
          <w:lang w:val="en-US" w:eastAsia="zh-CN"/>
        </w:rPr>
        <w:t xml:space="preserve">data type </w:t>
      </w:r>
      <w:r w:rsidR="00514251" w:rsidRPr="003B048E">
        <w:rPr>
          <w:i/>
          <w:lang w:val="en-US" w:eastAsia="zh-CN"/>
        </w:rPr>
        <w:t>&lt;</w:t>
      </w:r>
      <w:r w:rsidR="00514251" w:rsidRPr="00495D18">
        <w:rPr>
          <w:i/>
          <w:lang w:val="en-US" w:eastAsia="zh-CN"/>
        </w:rPr>
        <w:t>type</w:t>
      </w:r>
      <w:r w:rsidR="00514251">
        <w:rPr>
          <w:i/>
          <w:lang w:val="en-US" w:eastAsia="zh-CN"/>
        </w:rPr>
        <w:t>&gt;</w:t>
      </w:r>
      <w:r w:rsidR="00514251">
        <w:rPr>
          <w:lang w:val="en-US" w:eastAsia="zh-CN"/>
        </w:rPr>
        <w:t xml:space="preserve">. </w:t>
      </w:r>
      <w:r w:rsidR="00514251" w:rsidRPr="003E3462">
        <w:rPr>
          <w:i/>
          <w:lang w:val="en-US" w:eastAsia="zh-CN"/>
        </w:rPr>
        <w:t>&lt;type&gt;</w:t>
      </w:r>
      <w:r w:rsidR="00514251">
        <w:rPr>
          <w:lang w:val="en-US" w:eastAsia="zh-CN"/>
        </w:rPr>
        <w:t xml:space="preserve"> can either be "integer", "number", "string" or "boolean" (as defined in the </w:t>
      </w:r>
      <w:r w:rsidR="00514251">
        <w:t xml:space="preserve">OpenAPI specification [4]), or a data type defined in a 3GPP specification. </w:t>
      </w:r>
      <w:r w:rsidR="00514251" w:rsidRPr="001461F4">
        <w:rPr>
          <w:lang w:val="en-US" w:eastAsia="zh-CN"/>
        </w:rPr>
        <w:t xml:space="preserve">If </w:t>
      </w:r>
      <w:r w:rsidR="00514251" w:rsidRPr="001461F4">
        <w:rPr>
          <w:rFonts w:hint="eastAsia"/>
          <w:lang w:val="en-US" w:eastAsia="zh-CN"/>
        </w:rPr>
        <w:t xml:space="preserve">no </w:t>
      </w:r>
      <w:r w:rsidR="00514251" w:rsidRPr="001461F4">
        <w:rPr>
          <w:lang w:val="en-US" w:eastAsia="zh-CN"/>
        </w:rPr>
        <w:t xml:space="preserve">request body </w:t>
      </w:r>
      <w:r w:rsidR="00514251">
        <w:rPr>
          <w:lang w:val="en-US" w:eastAsia="zh-CN"/>
        </w:rPr>
        <w:t>is allowed</w:t>
      </w:r>
      <w:r w:rsidR="00514251" w:rsidRPr="001461F4">
        <w:rPr>
          <w:rFonts w:hint="eastAsia"/>
          <w:lang w:val="en-US" w:eastAsia="zh-CN"/>
        </w:rPr>
        <w:t xml:space="preserve">, the Data type </w:t>
      </w:r>
      <w:r w:rsidR="00514251">
        <w:rPr>
          <w:lang w:val="en-US" w:eastAsia="zh-CN"/>
        </w:rPr>
        <w:t>shall</w:t>
      </w:r>
      <w:r w:rsidR="00514251" w:rsidRPr="001461F4">
        <w:rPr>
          <w:rFonts w:hint="eastAsia"/>
          <w:lang w:val="en-US" w:eastAsia="zh-CN"/>
        </w:rPr>
        <w:t xml:space="preserve"> be marked as </w:t>
      </w:r>
      <w:r w:rsidR="00514251" w:rsidRPr="00801314">
        <w:rPr>
          <w:lang w:val="en-US" w:eastAsia="zh-CN"/>
        </w:rPr>
        <w:t>"</w:t>
      </w:r>
      <w:r w:rsidR="00514251" w:rsidRPr="001461F4">
        <w:rPr>
          <w:rFonts w:hint="eastAsia"/>
          <w:lang w:val="en-US" w:eastAsia="zh-CN"/>
        </w:rPr>
        <w:t>n/a</w:t>
      </w:r>
      <w:r w:rsidR="00514251" w:rsidRPr="00801314">
        <w:rPr>
          <w:lang w:val="en-US" w:eastAsia="zh-CN"/>
        </w:rPr>
        <w:t>"</w:t>
      </w:r>
      <w:r w:rsidR="00514251" w:rsidRPr="001461F4">
        <w:rPr>
          <w:rFonts w:hint="eastAsia"/>
          <w:lang w:val="en-US" w:eastAsia="zh-CN"/>
        </w:rPr>
        <w:t>.</w:t>
      </w:r>
    </w:p>
    <w:p w:rsidR="00376D59" w:rsidRPr="00A7116E" w:rsidRDefault="00376D59" w:rsidP="00376D59">
      <w:pPr>
        <w:rPr>
          <w:lang w:val="en-US" w:eastAsia="zh-CN"/>
        </w:rPr>
      </w:pPr>
      <w:r w:rsidRPr="000960EA">
        <w:rPr>
          <w:b/>
          <w:lang w:val="en-US" w:eastAsia="zh-CN"/>
        </w:rPr>
        <w:t>P</w:t>
      </w:r>
      <w:r w:rsidRPr="00A7116E">
        <w:rPr>
          <w:lang w:val="en-US" w:eastAsia="zh-CN"/>
        </w:rPr>
        <w:t xml:space="preserve">: Presence condition of a data structure in request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rsidR="00376D59" w:rsidRPr="00A7116E" w:rsidRDefault="00376D59" w:rsidP="00376D59">
      <w:pPr>
        <w:rPr>
          <w:lang w:val="en-US" w:eastAsia="zh-CN"/>
        </w:rPr>
      </w:pPr>
      <w:r w:rsidRPr="000960EA">
        <w:rPr>
          <w:b/>
          <w:lang w:val="en-US" w:eastAsia="zh-CN"/>
        </w:rPr>
        <w:t>Cardinality</w:t>
      </w:r>
      <w:r w:rsidRPr="00A7116E">
        <w:rPr>
          <w:lang w:val="en-US" w:eastAsia="zh-CN"/>
        </w:rPr>
        <w:t xml:space="preserve">: </w:t>
      </w:r>
      <w:r w:rsidR="00514251">
        <w:rPr>
          <w:rFonts w:hint="eastAsia"/>
          <w:lang w:val="en-US" w:eastAsia="zh-CN"/>
        </w:rPr>
        <w:t>D</w:t>
      </w:r>
      <w:r w:rsidR="00514251" w:rsidRPr="00A939A4">
        <w:rPr>
          <w:lang w:val="en-US" w:eastAsia="zh-CN"/>
        </w:rPr>
        <w:t>efines the allowed number of occurrence</w:t>
      </w:r>
      <w:r w:rsidR="00514251">
        <w:rPr>
          <w:lang w:val="en-US" w:eastAsia="zh-CN"/>
        </w:rPr>
        <w:t xml:space="preserve"> of data type </w:t>
      </w:r>
      <w:r w:rsidR="00514251" w:rsidRPr="00495D18">
        <w:rPr>
          <w:i/>
          <w:lang w:val="en-US" w:eastAsia="zh-CN"/>
        </w:rPr>
        <w:t>&lt;type&gt;</w:t>
      </w:r>
      <w:r w:rsidR="00514251">
        <w:rPr>
          <w:lang w:val="en-US" w:eastAsia="zh-CN"/>
        </w:rPr>
        <w:t>.</w:t>
      </w:r>
      <w:r w:rsidR="00514251" w:rsidRPr="00A7116E">
        <w:rPr>
          <w:lang w:val="en-US" w:eastAsia="zh-CN"/>
        </w:rPr>
        <w:t xml:space="preserve"> </w:t>
      </w:r>
      <w:r w:rsidR="00514251">
        <w:rPr>
          <w:lang w:val="en-US" w:eastAsia="zh-CN"/>
        </w:rPr>
        <w:t xml:space="preserve">A cardinality of </w:t>
      </w:r>
      <w:r w:rsidR="00514251">
        <w:t>"</w:t>
      </w:r>
      <w:r w:rsidR="00514251" w:rsidRPr="00495D18">
        <w:rPr>
          <w:i/>
        </w:rPr>
        <w:t>M</w:t>
      </w:r>
      <w:r w:rsidR="00514251">
        <w:t>..</w:t>
      </w:r>
      <w:r w:rsidR="00514251" w:rsidRPr="00495D18">
        <w:rPr>
          <w:i/>
        </w:rPr>
        <w:t>N</w:t>
      </w:r>
      <w:r w:rsidR="00514251">
        <w:t>"</w:t>
      </w:r>
      <w:r w:rsidR="00514251" w:rsidRPr="001769FF">
        <w:t xml:space="preserve">, </w:t>
      </w:r>
      <w:r w:rsidR="00514251">
        <w:t>is only allowed for data types "array</w:t>
      </w:r>
      <w:r w:rsidR="00514251" w:rsidRPr="00495D18">
        <w:rPr>
          <w:i/>
        </w:rPr>
        <w:t>(&lt;type&gt;</w:t>
      </w:r>
      <w:r w:rsidR="00514251">
        <w:t>)" and "map</w:t>
      </w:r>
      <w:r w:rsidR="00514251" w:rsidRPr="00495D18">
        <w:rPr>
          <w:i/>
        </w:rPr>
        <w:t>(&lt;type&gt;</w:t>
      </w:r>
      <w:r w:rsidR="00514251">
        <w:t>)" and indicates the number of elements within the array or map</w:t>
      </w:r>
      <w:r w:rsidR="00514251">
        <w:rPr>
          <w:lang w:val="en-US" w:eastAsia="zh-CN"/>
        </w:rPr>
        <w:t xml:space="preserve">; the values </w:t>
      </w:r>
      <w:r w:rsidR="00514251" w:rsidRPr="00495D18">
        <w:rPr>
          <w:i/>
          <w:lang w:val="en-US" w:eastAsia="zh-CN"/>
        </w:rPr>
        <w:t>M</w:t>
      </w:r>
      <w:r w:rsidR="00514251">
        <w:rPr>
          <w:lang w:val="en-US" w:eastAsia="zh-CN"/>
        </w:rPr>
        <w:t xml:space="preserve"> and </w:t>
      </w:r>
      <w:r w:rsidR="00514251" w:rsidRPr="00495D18">
        <w:rPr>
          <w:i/>
          <w:lang w:val="en-US" w:eastAsia="zh-CN"/>
        </w:rPr>
        <w:t>N</w:t>
      </w:r>
      <w:r w:rsidR="00514251">
        <w:rPr>
          <w:lang w:val="en-US" w:eastAsia="zh-CN"/>
        </w:rPr>
        <w:t xml:space="preserve"> can either be the characters "M" and "N", respectively, or integer numbers </w:t>
      </w:r>
      <w:r w:rsidR="00514251" w:rsidRPr="004211CF">
        <w:rPr>
          <w:lang w:val="en-US" w:eastAsia="zh-CN"/>
        </w:rPr>
        <w:t xml:space="preserve">with M being greater than or equal 0, and N being </w:t>
      </w:r>
      <w:r w:rsidR="00514251">
        <w:rPr>
          <w:lang w:val="en-US" w:eastAsia="zh-CN"/>
        </w:rPr>
        <w:t>greater than 0</w:t>
      </w:r>
      <w:r w:rsidR="00514251" w:rsidRPr="00C72802">
        <w:rPr>
          <w:lang w:val="en-US" w:eastAsia="zh-CN"/>
        </w:rPr>
        <w:t xml:space="preserve"> </w:t>
      </w:r>
      <w:r w:rsidR="00514251">
        <w:rPr>
          <w:lang w:val="en-US" w:eastAsia="zh-CN"/>
        </w:rPr>
        <w:t xml:space="preserve">and M. For data type </w:t>
      </w:r>
      <w:r w:rsidR="00514251">
        <w:t>"</w:t>
      </w:r>
      <w:r w:rsidR="00514251" w:rsidRPr="00495D18">
        <w:rPr>
          <w:i/>
        </w:rPr>
        <w:t>&lt;type&gt;</w:t>
      </w:r>
      <w:r w:rsidR="00514251">
        <w:t>", t</w:t>
      </w:r>
      <w:r w:rsidR="00514251">
        <w:rPr>
          <w:lang w:val="en-US" w:eastAsia="zh-CN"/>
        </w:rPr>
        <w:t>he cardinality shall be</w:t>
      </w:r>
      <w:r w:rsidR="00514251" w:rsidRPr="00A7116E" w:rsidDel="003E45B6">
        <w:rPr>
          <w:lang w:val="en-US" w:eastAsia="zh-CN"/>
        </w:rPr>
        <w:t xml:space="preserve"> </w:t>
      </w:r>
      <w:r w:rsidR="00514251">
        <w:rPr>
          <w:lang w:val="en-US" w:eastAsia="zh-CN"/>
        </w:rPr>
        <w:t xml:space="preserve">set to </w:t>
      </w:r>
      <w:r w:rsidR="00514251" w:rsidRPr="00801314">
        <w:rPr>
          <w:lang w:val="en-US" w:eastAsia="zh-CN"/>
        </w:rPr>
        <w:t>"</w:t>
      </w:r>
      <w:r w:rsidR="00514251">
        <w:t>0..1</w:t>
      </w:r>
      <w:r w:rsidR="00514251" w:rsidRPr="00801314">
        <w:rPr>
          <w:lang w:val="en-US" w:eastAsia="zh-CN"/>
        </w:rPr>
        <w:t>"</w:t>
      </w:r>
      <w:r w:rsidR="00514251">
        <w:t xml:space="preserve"> if the Presence condition is "C" or "O", and to </w:t>
      </w:r>
      <w:r w:rsidR="00514251" w:rsidRPr="00801314">
        <w:rPr>
          <w:lang w:val="en-US" w:eastAsia="zh-CN"/>
        </w:rPr>
        <w:t>"</w:t>
      </w:r>
      <w:r w:rsidR="00514251" w:rsidRPr="00A7116E">
        <w:t>1</w:t>
      </w:r>
      <w:r w:rsidR="00514251" w:rsidRPr="00801314">
        <w:rPr>
          <w:lang w:val="en-US" w:eastAsia="zh-CN"/>
        </w:rPr>
        <w:t>"</w:t>
      </w:r>
      <w:r w:rsidR="00514251">
        <w:t xml:space="preserve"> if the Presence condition is "M".</w:t>
      </w:r>
      <w:r w:rsidR="00514251" w:rsidRPr="0030403A">
        <w:rPr>
          <w:lang w:val="en-US" w:eastAsia="zh-CN"/>
        </w:rPr>
        <w:t xml:space="preserve"> </w:t>
      </w:r>
      <w:r w:rsidR="00514251">
        <w:rPr>
          <w:lang w:val="en-US" w:eastAsia="zh-CN"/>
        </w:rPr>
        <w:t>The Cardinality shall be left empty if no request body is allowed.</w:t>
      </w:r>
    </w:p>
    <w:p w:rsidR="00D24FCA" w:rsidRDefault="00376D59" w:rsidP="00D24FCA">
      <w:pPr>
        <w:rPr>
          <w:lang w:val="en-US" w:eastAsia="zh-CN"/>
        </w:rPr>
      </w:pPr>
      <w:r w:rsidRPr="000960EA">
        <w:rPr>
          <w:b/>
          <w:lang w:val="en-US" w:eastAsia="zh-CN"/>
        </w:rPr>
        <w:t>Description</w:t>
      </w:r>
      <w:r w:rsidRPr="00A7116E">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or the presence condition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and so on.</w:t>
      </w:r>
      <w:r w:rsidR="00D24FCA" w:rsidRPr="00D24FCA">
        <w:rPr>
          <w:rFonts w:hint="eastAsia"/>
          <w:lang w:val="en-US" w:eastAsia="zh-CN"/>
        </w:rPr>
        <w:t xml:space="preserve"> </w:t>
      </w:r>
    </w:p>
    <w:p w:rsidR="00D24FCA" w:rsidRPr="001A2C3F" w:rsidRDefault="00D24FCA" w:rsidP="00D24FCA">
      <w:pPr>
        <w:pStyle w:val="NO"/>
        <w:rPr>
          <w:lang w:val="en-US" w:eastAsia="zh-CN"/>
        </w:rPr>
      </w:pPr>
      <w:r>
        <w:rPr>
          <w:rFonts w:hint="eastAsia"/>
          <w:lang w:val="en-US" w:eastAsia="zh-CN"/>
        </w:rPr>
        <w:t>NOTE</w:t>
      </w:r>
      <w:r>
        <w:rPr>
          <w:lang w:val="en-US" w:eastAsia="zh-CN"/>
        </w:rPr>
        <w:t> </w:t>
      </w:r>
      <w:r>
        <w:rPr>
          <w:rFonts w:hint="eastAsia"/>
          <w:lang w:val="en-US" w:eastAsia="zh-CN"/>
        </w:rPr>
        <w:t>1:</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rsidR="00376D59" w:rsidRDefault="00376D59" w:rsidP="00376D59">
      <w:pPr>
        <w:rPr>
          <w:lang w:eastAsia="zh-CN"/>
        </w:rPr>
      </w:pPr>
      <w:r>
        <w:rPr>
          <w:rFonts w:hint="eastAsia"/>
          <w:lang w:eastAsia="zh-CN"/>
        </w:rPr>
        <w:lastRenderedPageBreak/>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w:t>
      </w:r>
      <w:r>
        <w:rPr>
          <w:rFonts w:hint="eastAsia"/>
          <w:lang w:eastAsia="zh-CN"/>
        </w:rPr>
        <w:t>3</w:t>
      </w:r>
      <w:r>
        <w:rPr>
          <w:lang w:eastAsia="zh-CN"/>
        </w:rPr>
        <w:t>-</w:t>
      </w:r>
      <w:r>
        <w:rPr>
          <w:rFonts w:hint="eastAsia"/>
          <w:lang w:eastAsia="zh-CN"/>
        </w:rPr>
        <w:t>3</w:t>
      </w:r>
      <w:r>
        <w:rPr>
          <w:lang w:eastAsia="zh-CN"/>
        </w:rPr>
        <w:t xml:space="preserve"> illustrate</w:t>
      </w:r>
      <w:r w:rsidR="00514251">
        <w:rPr>
          <w:lang w:eastAsia="zh-CN"/>
        </w:rPr>
        <w:t>s</w:t>
      </w:r>
      <w:r>
        <w:rPr>
          <w:lang w:eastAsia="zh-CN"/>
        </w:rPr>
        <w:t>.</w:t>
      </w:r>
    </w:p>
    <w:p w:rsidR="00376D59" w:rsidRDefault="00376D59" w:rsidP="00376D59">
      <w:pPr>
        <w:pStyle w:val="TH"/>
      </w:pPr>
      <w:r>
        <w:t>Table</w:t>
      </w:r>
      <w:r>
        <w:rPr>
          <w:rFonts w:hint="eastAsia"/>
          <w:lang w:eastAsia="zh-CN"/>
        </w:rPr>
        <w:t xml:space="preserve"> </w:t>
      </w:r>
      <w:r>
        <w:t xml:space="preserve">5.2.3-3: Data structures supported by the mapped HTTP method response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851"/>
        <w:gridCol w:w="1258"/>
        <w:gridCol w:w="1396"/>
        <w:gridCol w:w="4535"/>
      </w:tblGrid>
      <w:tr w:rsidR="00514251" w:rsidRPr="001769FF" w:rsidTr="0051425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rsidRPr="001769FF">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rsidRPr="001769FF">
              <w:t>Cardinality</w:t>
            </w:r>
          </w:p>
        </w:tc>
        <w:tc>
          <w:tcPr>
            <w:tcW w:w="725" w:type="pct"/>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rsidRPr="001769FF">
              <w:t>Response</w:t>
            </w:r>
          </w:p>
          <w:p w:rsidR="00376D59" w:rsidRPr="001769FF" w:rsidRDefault="00376D59" w:rsidP="007B1224">
            <w:pPr>
              <w:pStyle w:val="TAH"/>
            </w:pPr>
            <w:r w:rsidRPr="001769FF">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t>Description</w:t>
            </w:r>
          </w:p>
        </w:tc>
      </w:tr>
      <w:tr w:rsidR="00514251" w:rsidRPr="001769FF" w:rsidTr="0051425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376D59" w:rsidRPr="001769FF" w:rsidRDefault="00514251" w:rsidP="007B1224">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442" w:type="pct"/>
            <w:tcBorders>
              <w:top w:val="single" w:sz="4" w:space="0" w:color="auto"/>
              <w:left w:val="single" w:sz="6" w:space="0" w:color="000000"/>
              <w:bottom w:val="single" w:sz="6" w:space="0" w:color="000000"/>
              <w:right w:val="single" w:sz="6" w:space="0" w:color="000000"/>
            </w:tcBorders>
          </w:tcPr>
          <w:p w:rsidR="00376D59" w:rsidRPr="001769FF" w:rsidRDefault="00514251" w:rsidP="007B1224">
            <w:pPr>
              <w:pStyle w:val="TAC"/>
            </w:pPr>
            <w:r>
              <w:t>"M", "C" or "O"</w:t>
            </w:r>
          </w:p>
        </w:tc>
        <w:tc>
          <w:tcPr>
            <w:tcW w:w="653" w:type="pct"/>
            <w:tcBorders>
              <w:top w:val="single" w:sz="4" w:space="0" w:color="auto"/>
              <w:left w:val="single" w:sz="6" w:space="0" w:color="000000"/>
              <w:bottom w:val="single" w:sz="6" w:space="0" w:color="000000"/>
              <w:right w:val="single" w:sz="6" w:space="0" w:color="000000"/>
            </w:tcBorders>
          </w:tcPr>
          <w:p w:rsidR="00376D59" w:rsidRPr="001769FF" w:rsidRDefault="00514251" w:rsidP="007B1224">
            <w:pPr>
              <w:pStyle w:val="TAL"/>
            </w:pPr>
            <w:r>
              <w:t>"</w:t>
            </w:r>
            <w:r w:rsidRPr="00514251">
              <w:t>0..1", "1" or "</w:t>
            </w:r>
            <w:r w:rsidRPr="00970CC2">
              <w:t>M</w:t>
            </w:r>
            <w:r w:rsidRPr="00514251">
              <w:t>..</w:t>
            </w:r>
            <w:r w:rsidRPr="00970CC2">
              <w:t>N</w:t>
            </w:r>
            <w:r w:rsidRPr="00514251">
              <w:t>", or &lt;leave empt</w:t>
            </w:r>
            <w:r w:rsidRPr="001769FF">
              <w:t>y&gt;</w:t>
            </w:r>
          </w:p>
        </w:tc>
        <w:tc>
          <w:tcPr>
            <w:tcW w:w="725" w:type="pct"/>
            <w:tcBorders>
              <w:top w:val="single" w:sz="4" w:space="0" w:color="auto"/>
              <w:left w:val="single" w:sz="6" w:space="0" w:color="000000"/>
              <w:bottom w:val="single" w:sz="6" w:space="0" w:color="000000"/>
              <w:right w:val="single" w:sz="6" w:space="0" w:color="000000"/>
            </w:tcBorders>
          </w:tcPr>
          <w:p w:rsidR="00376D59" w:rsidRPr="001769FF" w:rsidRDefault="00376D59" w:rsidP="007B1224">
            <w:pPr>
              <w:pStyle w:val="TAL"/>
            </w:pPr>
            <w:r w:rsidRPr="001769FF">
              <w:t>&lt;list applicable codes with name</w:t>
            </w:r>
            <w:r>
              <w:t xml:space="preserve"> from the </w:t>
            </w:r>
            <w:r w:rsidRPr="00080358">
              <w:t>applicable RFCs</w:t>
            </w:r>
            <w:r>
              <w:t>&gt;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rsidR="00376D59" w:rsidRPr="001769FF" w:rsidRDefault="00376D59" w:rsidP="007B1224">
            <w:pPr>
              <w:pStyle w:val="TAL"/>
            </w:pPr>
            <w:r w:rsidRPr="001769FF">
              <w:t xml:space="preserve">&lt;Meaning of the success case&gt; </w:t>
            </w:r>
          </w:p>
          <w:p w:rsidR="00376D59" w:rsidRPr="001769FF" w:rsidRDefault="00376D59" w:rsidP="007B1224">
            <w:pPr>
              <w:pStyle w:val="TAL"/>
            </w:pPr>
            <w:r w:rsidRPr="001769FF">
              <w:t xml:space="preserve">or </w:t>
            </w:r>
          </w:p>
          <w:p w:rsidR="00376D59" w:rsidRPr="001769FF" w:rsidRDefault="00376D59" w:rsidP="007B1224">
            <w:pPr>
              <w:pStyle w:val="TAL"/>
            </w:pPr>
            <w:r w:rsidRPr="001769FF">
              <w:t>&lt;Meaning of the error case with additional statement regarding error handling&gt;</w:t>
            </w:r>
          </w:p>
        </w:tc>
      </w:tr>
    </w:tbl>
    <w:p w:rsidR="00376D59" w:rsidRDefault="00376D59" w:rsidP="00376D59">
      <w:pPr>
        <w:rPr>
          <w:b/>
          <w:lang w:eastAsia="zh-CN"/>
        </w:rPr>
      </w:pPr>
    </w:p>
    <w:p w:rsidR="00376D59" w:rsidRPr="00C433C2" w:rsidRDefault="00376D59" w:rsidP="00376D59">
      <w:pPr>
        <w:rPr>
          <w:lang w:val="en-US" w:eastAsia="zh-CN"/>
        </w:rPr>
      </w:pPr>
      <w:r w:rsidRPr="000960EA">
        <w:rPr>
          <w:b/>
        </w:rPr>
        <w:t>Data type</w:t>
      </w:r>
      <w:r w:rsidRPr="00A7116E">
        <w:t xml:space="preserve">: </w:t>
      </w:r>
      <w:r w:rsidR="00514251" w:rsidRPr="001461F4">
        <w:rPr>
          <w:lang w:val="en-US" w:eastAsia="zh-CN"/>
        </w:rPr>
        <w:t xml:space="preserve">Data type of </w:t>
      </w:r>
      <w:r w:rsidR="00514251">
        <w:rPr>
          <w:lang w:val="en-US" w:eastAsia="zh-CN"/>
        </w:rPr>
        <w:t>the</w:t>
      </w:r>
      <w:r w:rsidR="00514251" w:rsidRPr="001461F4">
        <w:rPr>
          <w:lang w:val="en-US" w:eastAsia="zh-CN"/>
        </w:rPr>
        <w:t xml:space="preserve"> data structure in </w:t>
      </w:r>
      <w:r w:rsidR="00514251">
        <w:rPr>
          <w:lang w:val="en-US" w:eastAsia="zh-CN"/>
        </w:rPr>
        <w:t>the response</w:t>
      </w:r>
      <w:r w:rsidR="00514251" w:rsidRPr="001461F4">
        <w:rPr>
          <w:lang w:val="en-US" w:eastAsia="zh-CN"/>
        </w:rPr>
        <w:t xml:space="preserve"> body</w:t>
      </w:r>
      <w:r w:rsidR="00514251">
        <w:rPr>
          <w:lang w:val="en-US" w:eastAsia="zh-CN"/>
        </w:rPr>
        <w:t>. If the data type is indicated as "</w:t>
      </w:r>
      <w:r w:rsidR="00514251" w:rsidRPr="003B048E">
        <w:rPr>
          <w:i/>
          <w:lang w:val="en-US" w:eastAsia="zh-CN"/>
        </w:rPr>
        <w:t>&lt;</w:t>
      </w:r>
      <w:r w:rsidR="00514251" w:rsidRPr="00495D18">
        <w:rPr>
          <w:i/>
          <w:lang w:val="en-US" w:eastAsia="zh-CN"/>
        </w:rPr>
        <w:t>type&gt;</w:t>
      </w:r>
      <w:r w:rsidR="00514251" w:rsidRPr="00495D18">
        <w:rPr>
          <w:lang w:val="en-US" w:eastAsia="zh-CN"/>
        </w:rPr>
        <w:t>"</w:t>
      </w:r>
      <w:r w:rsidR="00514251">
        <w:rPr>
          <w:lang w:val="en-US" w:eastAsia="zh-CN"/>
        </w:rPr>
        <w:t>,</w:t>
      </w:r>
      <w:r w:rsidR="00514251" w:rsidRPr="001461F4">
        <w:rPr>
          <w:lang w:val="en-US" w:eastAsia="zh-CN"/>
        </w:rPr>
        <w:t xml:space="preserve"> </w:t>
      </w:r>
      <w:r w:rsidR="00514251" w:rsidRPr="001461F4">
        <w:rPr>
          <w:rFonts w:hint="eastAsia"/>
          <w:lang w:val="en-US" w:eastAsia="zh-CN"/>
        </w:rPr>
        <w:t>t</w:t>
      </w:r>
      <w:r w:rsidR="00514251" w:rsidRPr="001461F4">
        <w:rPr>
          <w:lang w:val="en-US" w:eastAsia="zh-CN"/>
        </w:rPr>
        <w:t xml:space="preserve">he </w:t>
      </w:r>
      <w:r w:rsidR="00514251">
        <w:rPr>
          <w:lang w:val="en-US" w:eastAsia="zh-CN"/>
        </w:rPr>
        <w:t>response body</w:t>
      </w:r>
      <w:r w:rsidR="00514251" w:rsidRPr="001461F4">
        <w:rPr>
          <w:lang w:val="en-US" w:eastAsia="zh-CN"/>
        </w:rPr>
        <w:t xml:space="preserve"> </w:t>
      </w:r>
      <w:r w:rsidR="00514251">
        <w:rPr>
          <w:lang w:val="en-US" w:eastAsia="zh-CN"/>
        </w:rPr>
        <w:t>shall be</w:t>
      </w:r>
      <w:r w:rsidR="00514251" w:rsidRPr="001461F4">
        <w:rPr>
          <w:lang w:val="en-US" w:eastAsia="zh-CN"/>
        </w:rPr>
        <w:t xml:space="preserve"> </w:t>
      </w:r>
      <w:r w:rsidR="00514251">
        <w:rPr>
          <w:lang w:val="en-US" w:eastAsia="zh-CN"/>
        </w:rPr>
        <w:t xml:space="preserve">of data type </w:t>
      </w:r>
      <w:r w:rsidR="00514251" w:rsidRPr="003B048E">
        <w:rPr>
          <w:i/>
          <w:lang w:val="en-US" w:eastAsia="zh-CN"/>
        </w:rPr>
        <w:t>&lt;</w:t>
      </w:r>
      <w:r w:rsidR="00514251" w:rsidRPr="00495D18">
        <w:rPr>
          <w:i/>
          <w:lang w:val="en-US" w:eastAsia="zh-CN"/>
        </w:rPr>
        <w:t>type</w:t>
      </w:r>
      <w:r w:rsidR="00514251">
        <w:rPr>
          <w:i/>
          <w:lang w:val="en-US" w:eastAsia="zh-CN"/>
        </w:rPr>
        <w:t>&gt;.</w:t>
      </w:r>
      <w:r w:rsidR="00514251">
        <w:t xml:space="preserve"> </w:t>
      </w:r>
      <w:r w:rsidR="00514251">
        <w:rPr>
          <w:lang w:val="en-US" w:eastAsia="zh-CN"/>
        </w:rPr>
        <w:t>If the data type is indicated as "array(</w:t>
      </w:r>
      <w:r w:rsidR="00514251" w:rsidRPr="003B048E">
        <w:rPr>
          <w:i/>
          <w:lang w:val="en-US" w:eastAsia="zh-CN"/>
        </w:rPr>
        <w:t>&lt;</w:t>
      </w:r>
      <w:r w:rsidR="00514251" w:rsidRPr="00495D18">
        <w:rPr>
          <w:i/>
          <w:lang w:val="en-US" w:eastAsia="zh-CN"/>
        </w:rPr>
        <w:t>type&gt;</w:t>
      </w:r>
      <w:r w:rsidR="00514251">
        <w:rPr>
          <w:lang w:val="en-US" w:eastAsia="zh-CN"/>
        </w:rPr>
        <w:t>)</w:t>
      </w:r>
      <w:r w:rsidR="00514251" w:rsidRPr="00495D18">
        <w:rPr>
          <w:lang w:val="en-US" w:eastAsia="zh-CN"/>
        </w:rPr>
        <w:t xml:space="preserve">", the </w:t>
      </w:r>
      <w:r w:rsidR="00514251">
        <w:rPr>
          <w:lang w:val="en-US" w:eastAsia="zh-CN"/>
        </w:rPr>
        <w:t xml:space="preserve">response body shall be an array </w:t>
      </w:r>
      <w:r w:rsidR="00514251">
        <w:t xml:space="preserve">(see IETF RFC 8259 [3]) that contains elements of </w:t>
      </w:r>
      <w:r w:rsidR="00514251" w:rsidRPr="00495D18">
        <w:rPr>
          <w:lang w:val="en-US" w:eastAsia="zh-CN"/>
        </w:rPr>
        <w:t xml:space="preserve">data type </w:t>
      </w:r>
      <w:r w:rsidR="00514251" w:rsidRPr="003B048E">
        <w:rPr>
          <w:i/>
          <w:lang w:val="en-US" w:eastAsia="zh-CN"/>
        </w:rPr>
        <w:t>&lt;</w:t>
      </w:r>
      <w:r w:rsidR="00514251" w:rsidRPr="00495D18">
        <w:rPr>
          <w:i/>
          <w:lang w:val="en-US" w:eastAsia="zh-CN"/>
        </w:rPr>
        <w:t>type</w:t>
      </w:r>
      <w:r w:rsidR="00514251">
        <w:rPr>
          <w:i/>
          <w:lang w:val="en-US" w:eastAsia="zh-CN"/>
        </w:rPr>
        <w:t>&gt;</w:t>
      </w:r>
      <w:r w:rsidR="00514251">
        <w:rPr>
          <w:lang w:val="en-US" w:eastAsia="zh-CN"/>
        </w:rPr>
        <w:t>. If the data type is indicated as "map(</w:t>
      </w:r>
      <w:r w:rsidR="00514251" w:rsidRPr="003B048E">
        <w:rPr>
          <w:i/>
          <w:lang w:val="en-US" w:eastAsia="zh-CN"/>
        </w:rPr>
        <w:t>&lt;</w:t>
      </w:r>
      <w:r w:rsidR="00514251" w:rsidRPr="00495D18">
        <w:rPr>
          <w:i/>
          <w:lang w:val="en-US" w:eastAsia="zh-CN"/>
        </w:rPr>
        <w:t>type&gt;</w:t>
      </w:r>
      <w:r w:rsidR="00514251">
        <w:rPr>
          <w:lang w:val="en-US" w:eastAsia="zh-CN"/>
        </w:rPr>
        <w:t>)</w:t>
      </w:r>
      <w:r w:rsidR="00514251" w:rsidRPr="00495D18">
        <w:rPr>
          <w:lang w:val="en-US" w:eastAsia="zh-CN"/>
        </w:rPr>
        <w:t xml:space="preserve">", the </w:t>
      </w:r>
      <w:r w:rsidR="00514251">
        <w:rPr>
          <w:lang w:val="en-US" w:eastAsia="zh-CN"/>
        </w:rPr>
        <w:t xml:space="preserve">response body shall be an </w:t>
      </w:r>
      <w:r w:rsidR="00514251" w:rsidRPr="00512646">
        <w:rPr>
          <w:lang w:val="en-US" w:eastAsia="zh-CN"/>
        </w:rPr>
        <w:t xml:space="preserve">object </w:t>
      </w:r>
      <w:r w:rsidR="00514251">
        <w:t>(see IETF RFC 8259 [3])</w:t>
      </w:r>
      <w:r w:rsidR="00514251">
        <w:rPr>
          <w:lang w:eastAsia="zh-CN"/>
        </w:rPr>
        <w:t xml:space="preserve"> encoding </w:t>
      </w:r>
      <w:r w:rsidR="00514251">
        <w:rPr>
          <w:lang w:val="en-US" w:eastAsia="zh-CN"/>
        </w:rPr>
        <w:t xml:space="preserve">a map </w:t>
      </w:r>
      <w:r w:rsidR="00514251">
        <w:t>(see subclause </w:t>
      </w:r>
      <w:r w:rsidR="00514251">
        <w:rPr>
          <w:rFonts w:hint="eastAsia"/>
          <w:lang w:eastAsia="zh-CN"/>
        </w:rPr>
        <w:t>5.2.4.2</w:t>
      </w:r>
      <w:r w:rsidR="00514251">
        <w:t xml:space="preserve">) that contains as values elements of </w:t>
      </w:r>
      <w:r w:rsidR="00514251" w:rsidRPr="00495D18">
        <w:rPr>
          <w:lang w:val="en-US" w:eastAsia="zh-CN"/>
        </w:rPr>
        <w:t xml:space="preserve">data type </w:t>
      </w:r>
      <w:r w:rsidR="00514251" w:rsidRPr="003B048E">
        <w:rPr>
          <w:i/>
          <w:lang w:val="en-US" w:eastAsia="zh-CN"/>
        </w:rPr>
        <w:t>&lt;</w:t>
      </w:r>
      <w:r w:rsidR="00514251" w:rsidRPr="00495D18">
        <w:rPr>
          <w:i/>
          <w:lang w:val="en-US" w:eastAsia="zh-CN"/>
        </w:rPr>
        <w:t>type</w:t>
      </w:r>
      <w:r w:rsidR="00514251">
        <w:rPr>
          <w:i/>
          <w:lang w:val="en-US" w:eastAsia="zh-CN"/>
        </w:rPr>
        <w:t>&gt;</w:t>
      </w:r>
      <w:r w:rsidR="00514251">
        <w:rPr>
          <w:lang w:val="en-US" w:eastAsia="zh-CN"/>
        </w:rPr>
        <w:t xml:space="preserve">. </w:t>
      </w:r>
      <w:r w:rsidR="00514251" w:rsidRPr="003E3462">
        <w:rPr>
          <w:i/>
          <w:lang w:val="en-US" w:eastAsia="zh-CN"/>
        </w:rPr>
        <w:t>&lt;type&gt;</w:t>
      </w:r>
      <w:r w:rsidR="00514251">
        <w:rPr>
          <w:lang w:val="en-US" w:eastAsia="zh-CN"/>
        </w:rPr>
        <w:t xml:space="preserve"> can either be "integer", "number", "string" or "boolean" (as defined in the </w:t>
      </w:r>
      <w:r w:rsidR="00514251">
        <w:t xml:space="preserve">OpenAPI specification [4]), or a data type defined in a 3GPP specification. </w:t>
      </w:r>
      <w:r w:rsidR="00514251" w:rsidRPr="001461F4">
        <w:rPr>
          <w:lang w:val="en-US" w:eastAsia="zh-CN"/>
        </w:rPr>
        <w:t xml:space="preserve">If </w:t>
      </w:r>
      <w:r w:rsidR="00514251" w:rsidRPr="001461F4">
        <w:rPr>
          <w:rFonts w:hint="eastAsia"/>
          <w:lang w:val="en-US" w:eastAsia="zh-CN"/>
        </w:rPr>
        <w:t xml:space="preserve">no </w:t>
      </w:r>
      <w:r w:rsidR="00514251">
        <w:rPr>
          <w:lang w:val="en-US" w:eastAsia="zh-CN"/>
        </w:rPr>
        <w:t>response</w:t>
      </w:r>
      <w:r w:rsidR="00514251" w:rsidRPr="001461F4">
        <w:rPr>
          <w:lang w:val="en-US" w:eastAsia="zh-CN"/>
        </w:rPr>
        <w:t xml:space="preserve"> body </w:t>
      </w:r>
      <w:r w:rsidR="00514251">
        <w:rPr>
          <w:lang w:val="en-US" w:eastAsia="zh-CN"/>
        </w:rPr>
        <w:t>is allowed</w:t>
      </w:r>
      <w:r w:rsidR="00514251" w:rsidRPr="001461F4">
        <w:rPr>
          <w:rFonts w:hint="eastAsia"/>
          <w:lang w:val="en-US" w:eastAsia="zh-CN"/>
        </w:rPr>
        <w:t xml:space="preserve">, the Data type </w:t>
      </w:r>
      <w:r w:rsidR="00514251">
        <w:rPr>
          <w:lang w:val="en-US" w:eastAsia="zh-CN"/>
        </w:rPr>
        <w:t>shall</w:t>
      </w:r>
      <w:r w:rsidR="00514251" w:rsidRPr="001461F4">
        <w:rPr>
          <w:rFonts w:hint="eastAsia"/>
          <w:lang w:val="en-US" w:eastAsia="zh-CN"/>
        </w:rPr>
        <w:t xml:space="preserve"> be marked as </w:t>
      </w:r>
      <w:r w:rsidR="00514251" w:rsidRPr="00801314">
        <w:rPr>
          <w:lang w:val="en-US" w:eastAsia="zh-CN"/>
        </w:rPr>
        <w:t>"</w:t>
      </w:r>
      <w:r w:rsidR="00514251" w:rsidRPr="001461F4">
        <w:rPr>
          <w:rFonts w:hint="eastAsia"/>
          <w:lang w:val="en-US" w:eastAsia="zh-CN"/>
        </w:rPr>
        <w:t>n/a</w:t>
      </w:r>
      <w:r w:rsidR="00514251" w:rsidRPr="00801314">
        <w:rPr>
          <w:lang w:val="en-US" w:eastAsia="zh-CN"/>
        </w:rPr>
        <w:t>"</w:t>
      </w:r>
      <w:r w:rsidR="00514251" w:rsidRPr="001461F4">
        <w:rPr>
          <w:rFonts w:hint="eastAsia"/>
          <w:lang w:val="en-US" w:eastAsia="zh-CN"/>
        </w:rPr>
        <w:t>.</w:t>
      </w:r>
    </w:p>
    <w:p w:rsidR="00376D59" w:rsidRPr="00A7116E" w:rsidRDefault="00376D59" w:rsidP="00376D59">
      <w:pPr>
        <w:rPr>
          <w:lang w:val="en-US" w:eastAsia="zh-CN"/>
        </w:rPr>
      </w:pPr>
      <w:r w:rsidRPr="003C42CF">
        <w:rPr>
          <w:b/>
          <w:lang w:val="en-US" w:eastAsia="zh-CN"/>
        </w:rPr>
        <w:t>P</w:t>
      </w:r>
      <w:r w:rsidRPr="00A7116E">
        <w:rPr>
          <w:lang w:val="en-US" w:eastAsia="zh-CN"/>
        </w:rPr>
        <w:t xml:space="preserve">: Presence condition of a data structure in </w:t>
      </w:r>
      <w:r>
        <w:rPr>
          <w:lang w:val="en-US" w:eastAsia="zh-CN"/>
        </w:rPr>
        <w:t>response</w:t>
      </w:r>
      <w:r w:rsidRPr="00A7116E">
        <w:rPr>
          <w:lang w:val="en-US" w:eastAsia="zh-CN"/>
        </w:rPr>
        <w:t xml:space="preserve">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rsidR="00376D59" w:rsidRDefault="00376D59" w:rsidP="00376D59">
      <w:pPr>
        <w:rPr>
          <w:lang w:val="en-US" w:eastAsia="zh-CN"/>
        </w:rPr>
      </w:pPr>
      <w:r w:rsidRPr="003C42CF">
        <w:rPr>
          <w:b/>
          <w:lang w:val="en-US" w:eastAsia="zh-CN"/>
        </w:rPr>
        <w:t>Cardinality</w:t>
      </w:r>
      <w:r w:rsidRPr="00A7116E">
        <w:rPr>
          <w:lang w:val="en-US" w:eastAsia="zh-CN"/>
        </w:rPr>
        <w:t xml:space="preserve">: </w:t>
      </w:r>
      <w:r w:rsidR="00514251">
        <w:rPr>
          <w:rFonts w:hint="eastAsia"/>
          <w:lang w:val="en-US" w:eastAsia="zh-CN"/>
        </w:rPr>
        <w:t>D</w:t>
      </w:r>
      <w:r w:rsidR="00514251" w:rsidRPr="00A939A4">
        <w:rPr>
          <w:lang w:val="en-US" w:eastAsia="zh-CN"/>
        </w:rPr>
        <w:t>efines the allowed number of occurrence</w:t>
      </w:r>
      <w:r w:rsidR="00514251">
        <w:rPr>
          <w:lang w:val="en-US" w:eastAsia="zh-CN"/>
        </w:rPr>
        <w:t xml:space="preserve"> of data type </w:t>
      </w:r>
      <w:r w:rsidR="00514251" w:rsidRPr="00495D18">
        <w:rPr>
          <w:i/>
          <w:lang w:val="en-US" w:eastAsia="zh-CN"/>
        </w:rPr>
        <w:t>&lt;type&gt;</w:t>
      </w:r>
      <w:r w:rsidR="00514251">
        <w:rPr>
          <w:lang w:val="en-US" w:eastAsia="zh-CN"/>
        </w:rPr>
        <w:t>.</w:t>
      </w:r>
      <w:r w:rsidR="00514251" w:rsidRPr="00A7116E">
        <w:rPr>
          <w:lang w:val="en-US" w:eastAsia="zh-CN"/>
        </w:rPr>
        <w:t xml:space="preserve"> </w:t>
      </w:r>
      <w:r w:rsidR="00514251">
        <w:rPr>
          <w:lang w:val="en-US" w:eastAsia="zh-CN"/>
        </w:rPr>
        <w:t xml:space="preserve">A cardinality of </w:t>
      </w:r>
      <w:r w:rsidR="00514251">
        <w:t>"</w:t>
      </w:r>
      <w:r w:rsidR="00514251" w:rsidRPr="00495D18">
        <w:rPr>
          <w:i/>
        </w:rPr>
        <w:t>M</w:t>
      </w:r>
      <w:r w:rsidR="00514251">
        <w:t>..</w:t>
      </w:r>
      <w:r w:rsidR="00514251" w:rsidRPr="00495D18">
        <w:rPr>
          <w:i/>
        </w:rPr>
        <w:t>N</w:t>
      </w:r>
      <w:r w:rsidR="00514251">
        <w:t>"</w:t>
      </w:r>
      <w:r w:rsidR="00514251" w:rsidRPr="001769FF">
        <w:t xml:space="preserve">, </w:t>
      </w:r>
      <w:r w:rsidR="00514251">
        <w:t>is only allowed for data types "array</w:t>
      </w:r>
      <w:r w:rsidR="00514251" w:rsidRPr="00495D18">
        <w:rPr>
          <w:i/>
        </w:rPr>
        <w:t>(&lt;type&gt;</w:t>
      </w:r>
      <w:r w:rsidR="00514251">
        <w:t>)" and "map</w:t>
      </w:r>
      <w:r w:rsidR="00514251" w:rsidRPr="00495D18">
        <w:rPr>
          <w:i/>
        </w:rPr>
        <w:t>(&lt;type&gt;</w:t>
      </w:r>
      <w:r w:rsidR="00514251">
        <w:t>)" and indicates the number of elements within the array or map</w:t>
      </w:r>
      <w:r w:rsidR="00514251">
        <w:rPr>
          <w:lang w:val="en-US" w:eastAsia="zh-CN"/>
        </w:rPr>
        <w:t xml:space="preserve">; the values </w:t>
      </w:r>
      <w:r w:rsidR="00514251" w:rsidRPr="00495D18">
        <w:rPr>
          <w:i/>
          <w:lang w:val="en-US" w:eastAsia="zh-CN"/>
        </w:rPr>
        <w:t>M</w:t>
      </w:r>
      <w:r w:rsidR="00514251">
        <w:rPr>
          <w:lang w:val="en-US" w:eastAsia="zh-CN"/>
        </w:rPr>
        <w:t xml:space="preserve"> and </w:t>
      </w:r>
      <w:r w:rsidR="00514251" w:rsidRPr="00495D18">
        <w:rPr>
          <w:i/>
          <w:lang w:val="en-US" w:eastAsia="zh-CN"/>
        </w:rPr>
        <w:t>N</w:t>
      </w:r>
      <w:r w:rsidR="00514251">
        <w:rPr>
          <w:lang w:val="en-US" w:eastAsia="zh-CN"/>
        </w:rPr>
        <w:t xml:space="preserve"> can either be the characters "M" and "N", respectively, or integer numbers </w:t>
      </w:r>
      <w:r w:rsidR="00514251" w:rsidRPr="004211CF">
        <w:rPr>
          <w:lang w:val="en-US" w:eastAsia="zh-CN"/>
        </w:rPr>
        <w:t xml:space="preserve">with M being greater than or equal 0, and N being </w:t>
      </w:r>
      <w:r w:rsidR="00514251">
        <w:rPr>
          <w:lang w:val="en-US" w:eastAsia="zh-CN"/>
        </w:rPr>
        <w:t xml:space="preserve">greater than 0 and M. For data type </w:t>
      </w:r>
      <w:r w:rsidR="00514251">
        <w:t>"</w:t>
      </w:r>
      <w:r w:rsidR="00514251" w:rsidRPr="00495D18">
        <w:rPr>
          <w:i/>
        </w:rPr>
        <w:t>&lt;type&gt;</w:t>
      </w:r>
      <w:r w:rsidR="00514251">
        <w:t>", t</w:t>
      </w:r>
      <w:r w:rsidR="00514251">
        <w:rPr>
          <w:lang w:val="en-US" w:eastAsia="zh-CN"/>
        </w:rPr>
        <w:t>he cardinality shall be</w:t>
      </w:r>
      <w:r w:rsidR="00514251" w:rsidRPr="00A7116E" w:rsidDel="003E45B6">
        <w:rPr>
          <w:lang w:val="en-US" w:eastAsia="zh-CN"/>
        </w:rPr>
        <w:t xml:space="preserve"> </w:t>
      </w:r>
      <w:r w:rsidR="00514251">
        <w:rPr>
          <w:lang w:val="en-US" w:eastAsia="zh-CN"/>
        </w:rPr>
        <w:t xml:space="preserve">set to </w:t>
      </w:r>
      <w:r w:rsidR="00514251" w:rsidRPr="00801314">
        <w:rPr>
          <w:lang w:val="en-US" w:eastAsia="zh-CN"/>
        </w:rPr>
        <w:t>"</w:t>
      </w:r>
      <w:r w:rsidR="00514251">
        <w:t>0..1</w:t>
      </w:r>
      <w:r w:rsidR="00514251" w:rsidRPr="00801314">
        <w:rPr>
          <w:lang w:val="en-US" w:eastAsia="zh-CN"/>
        </w:rPr>
        <w:t>"</w:t>
      </w:r>
      <w:r w:rsidR="00514251">
        <w:t xml:space="preserve"> if the Presence condition is "C" or "O", and to </w:t>
      </w:r>
      <w:r w:rsidR="00514251" w:rsidRPr="00801314">
        <w:rPr>
          <w:lang w:val="en-US" w:eastAsia="zh-CN"/>
        </w:rPr>
        <w:t>"</w:t>
      </w:r>
      <w:r w:rsidR="00514251" w:rsidRPr="00A7116E">
        <w:t>1</w:t>
      </w:r>
      <w:r w:rsidR="00514251" w:rsidRPr="00801314">
        <w:rPr>
          <w:lang w:val="en-US" w:eastAsia="zh-CN"/>
        </w:rPr>
        <w:t>"</w:t>
      </w:r>
      <w:r w:rsidR="00514251">
        <w:t xml:space="preserve"> if the Presence condition is "M".</w:t>
      </w:r>
      <w:r w:rsidR="00514251" w:rsidRPr="0030403A">
        <w:rPr>
          <w:lang w:val="en-US" w:eastAsia="zh-CN"/>
        </w:rPr>
        <w:t xml:space="preserve"> </w:t>
      </w:r>
      <w:r w:rsidR="00514251">
        <w:rPr>
          <w:lang w:val="en-US" w:eastAsia="zh-CN"/>
        </w:rPr>
        <w:t>The Cardinality shall be left empty if no response body is allowed</w:t>
      </w:r>
      <w:r w:rsidR="00514251" w:rsidRPr="00A7116E">
        <w:rPr>
          <w:lang w:val="en-US" w:eastAsia="zh-CN"/>
        </w:rPr>
        <w:t>.</w:t>
      </w:r>
    </w:p>
    <w:p w:rsidR="00376D59" w:rsidRPr="00376D59" w:rsidRDefault="00376D59" w:rsidP="00376D59">
      <w:pPr>
        <w:rPr>
          <w:lang w:val="en-US" w:eastAsia="zh-CN"/>
        </w:rPr>
      </w:pPr>
      <w:r w:rsidRPr="004F50E2">
        <w:rPr>
          <w:b/>
          <w:lang w:val="en-US" w:eastAsia="zh-CN"/>
        </w:rPr>
        <w:t>Response codes</w:t>
      </w:r>
      <w:r>
        <w:rPr>
          <w:lang w:val="en-US" w:eastAsia="zh-CN"/>
        </w:rPr>
        <w:t>: List</w:t>
      </w:r>
      <w:r>
        <w:rPr>
          <w:rFonts w:hint="eastAsia"/>
          <w:lang w:val="en-US" w:eastAsia="zh-CN"/>
        </w:rPr>
        <w:t>s</w:t>
      </w:r>
      <w:r>
        <w:rPr>
          <w:lang w:val="en-US" w:eastAsia="zh-CN"/>
        </w:rPr>
        <w:t xml:space="preserve"> applicable response codes with name </w:t>
      </w:r>
      <w:r w:rsidRPr="00376D59">
        <w:rPr>
          <w:lang w:val="en-US" w:eastAsia="zh-CN"/>
        </w:rPr>
        <w:t xml:space="preserve">from </w:t>
      </w:r>
      <w:r w:rsidRPr="00376D59">
        <w:t>HTTP Status Code Registry at IANA</w:t>
      </w:r>
      <w:r w:rsidRPr="00376D59">
        <w:rPr>
          <w:lang w:val="de-DE"/>
        </w:rPr>
        <w:t> </w:t>
      </w:r>
      <w:r w:rsidRPr="00376D59">
        <w:t>[12]</w:t>
      </w:r>
      <w:r w:rsidRPr="00376D59">
        <w:rPr>
          <w:lang w:val="en-US" w:eastAsia="zh-CN"/>
        </w:rPr>
        <w:t>.</w:t>
      </w:r>
      <w:r w:rsidR="00E73A68" w:rsidRPr="0037428E">
        <w:rPr>
          <w:lang w:val="en-US" w:eastAsia="zh-CN"/>
        </w:rPr>
        <w:t xml:space="preserve"> </w:t>
      </w:r>
      <w:r w:rsidR="00E73A68">
        <w:rPr>
          <w:lang w:val="en-US" w:eastAsia="zh-CN"/>
        </w:rPr>
        <w:t xml:space="preserve">Mandatory HTTP status codes listed in </w:t>
      </w:r>
      <w:r w:rsidR="00E73A68">
        <w:t>Table </w:t>
      </w:r>
      <w:r w:rsidR="00E73A68" w:rsidRPr="0047713D">
        <w:t>5.</w:t>
      </w:r>
      <w:r w:rsidR="00E73A68">
        <w:t>2</w:t>
      </w:r>
      <w:r w:rsidR="00E73A68" w:rsidRPr="0047713D">
        <w:t>.</w:t>
      </w:r>
      <w:r w:rsidR="00E73A68" w:rsidRPr="003D55CE">
        <w:t>7</w:t>
      </w:r>
      <w:r w:rsidR="00E73A68">
        <w:t>.1-1</w:t>
      </w:r>
      <w:r w:rsidR="00E73A68" w:rsidRPr="00E6372D">
        <w:t xml:space="preserve"> </w:t>
      </w:r>
      <w:r w:rsidR="00E73A68" w:rsidRPr="008F2F3C">
        <w:t>of 3GPP TS 29.5</w:t>
      </w:r>
      <w:r w:rsidR="00E73A68">
        <w:t>00</w:t>
      </w:r>
      <w:r w:rsidR="00E73A68" w:rsidRPr="008F2F3C">
        <w:t> [</w:t>
      </w:r>
      <w:r w:rsidR="00E73A68">
        <w:t>2</w:t>
      </w:r>
      <w:r w:rsidR="00E73A68" w:rsidRPr="008F2F3C">
        <w:t>]</w:t>
      </w:r>
      <w:r w:rsidR="00E73A68">
        <w:t xml:space="preserve"> for the corresponding</w:t>
      </w:r>
      <w:r w:rsidR="00E73A68" w:rsidRPr="005A14CD">
        <w:t xml:space="preserve"> HTTP method</w:t>
      </w:r>
      <w:r w:rsidR="00E73A68">
        <w:t xml:space="preserve"> shall only be included if specific clarifications in the description part or special data types of the response body are required. </w:t>
      </w:r>
      <w:r w:rsidR="00E73A68">
        <w:rPr>
          <w:lang w:val="en-US" w:eastAsia="zh-CN"/>
        </w:rPr>
        <w:t xml:space="preserve">Applicable HTTP status codes in addition to the mandatory HTTP status codes listed in </w:t>
      </w:r>
      <w:r w:rsidR="00E73A68">
        <w:t>Table </w:t>
      </w:r>
      <w:r w:rsidR="00E73A68" w:rsidRPr="0047713D">
        <w:t>5.</w:t>
      </w:r>
      <w:r w:rsidR="00E73A68">
        <w:t>2</w:t>
      </w:r>
      <w:r w:rsidR="00E73A68" w:rsidRPr="0047713D">
        <w:t>.</w:t>
      </w:r>
      <w:r w:rsidR="00E73A68" w:rsidRPr="003D55CE">
        <w:t>7</w:t>
      </w:r>
      <w:r w:rsidR="00E73A68">
        <w:t>.1-1</w:t>
      </w:r>
      <w:r w:rsidR="00E73A68" w:rsidRPr="00E6372D">
        <w:t xml:space="preserve"> </w:t>
      </w:r>
      <w:r w:rsidR="00E73A68" w:rsidRPr="008F2F3C">
        <w:t>of 3GPP TS 29.5</w:t>
      </w:r>
      <w:r w:rsidR="00E73A68">
        <w:t>00</w:t>
      </w:r>
      <w:r w:rsidR="00E73A68" w:rsidRPr="008F2F3C">
        <w:t> [</w:t>
      </w:r>
      <w:r w:rsidR="00E73A68">
        <w:t>2</w:t>
      </w:r>
      <w:r w:rsidR="00E73A68" w:rsidRPr="008F2F3C">
        <w:t>]</w:t>
      </w:r>
      <w:r w:rsidR="00E73A68">
        <w:t xml:space="preserve"> for the corresponding</w:t>
      </w:r>
      <w:r w:rsidR="00E73A68" w:rsidRPr="005A14CD">
        <w:t xml:space="preserve"> HTTP method</w:t>
      </w:r>
      <w:r w:rsidR="00E73A68">
        <w:t xml:space="preserve"> shall be included.</w:t>
      </w:r>
    </w:p>
    <w:p w:rsidR="00D24FCA" w:rsidRDefault="00376D59" w:rsidP="00D24FCA">
      <w:pPr>
        <w:rPr>
          <w:lang w:val="en-US" w:eastAsia="zh-CN"/>
        </w:rPr>
      </w:pPr>
      <w:r w:rsidRPr="004F50E2">
        <w:rPr>
          <w:b/>
          <w:lang w:val="en-US" w:eastAsia="zh-CN"/>
        </w:rPr>
        <w:t>Description</w:t>
      </w:r>
      <w:r w:rsidRPr="00A7116E">
        <w:rPr>
          <w:lang w:val="en-US" w:eastAsia="zh-CN"/>
        </w:rPr>
        <w:t xml:space="preserve">: Additional information for a </w:t>
      </w:r>
      <w:r>
        <w:rPr>
          <w:lang w:val="en-US" w:eastAsia="zh-CN"/>
        </w:rPr>
        <w:t>response</w:t>
      </w:r>
      <w:r>
        <w:rPr>
          <w:rFonts w:hint="eastAsia"/>
          <w:lang w:val="en-US" w:eastAsia="zh-CN"/>
        </w:rPr>
        <w:t>,</w:t>
      </w:r>
      <w:r w:rsidRPr="00A7116E">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w:t>
      </w:r>
      <w:r w:rsidR="00D24FCA" w:rsidRPr="00D24FCA">
        <w:rPr>
          <w:rFonts w:hint="eastAsia"/>
          <w:lang w:val="en-US" w:eastAsia="zh-CN"/>
        </w:rPr>
        <w:t xml:space="preserve"> </w:t>
      </w:r>
    </w:p>
    <w:p w:rsidR="00D24FCA" w:rsidRPr="001A2C3F" w:rsidRDefault="00D24FCA" w:rsidP="00D24FCA">
      <w:pPr>
        <w:pStyle w:val="NO"/>
        <w:rPr>
          <w:lang w:val="en-US" w:eastAsia="zh-CN"/>
        </w:rPr>
      </w:pPr>
      <w:r>
        <w:rPr>
          <w:rFonts w:hint="eastAsia"/>
          <w:lang w:val="en-US" w:eastAsia="zh-CN"/>
        </w:rPr>
        <w:t>NOTE</w:t>
      </w:r>
      <w:r>
        <w:rPr>
          <w:lang w:val="en-US" w:eastAsia="zh-CN"/>
        </w:rPr>
        <w:t> </w:t>
      </w:r>
      <w:r>
        <w:rPr>
          <w:rFonts w:hint="eastAsia"/>
          <w:lang w:val="en-US" w:eastAsia="zh-CN"/>
        </w:rPr>
        <w:t>2:</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is"0..N", the </w:t>
      </w:r>
      <w:r>
        <w:rPr>
          <w:lang w:val="en-US" w:eastAsia="zh-CN"/>
        </w:rPr>
        <w:t>presence</w:t>
      </w:r>
      <w:r>
        <w:rPr>
          <w:rFonts w:hint="eastAsia"/>
          <w:lang w:val="en-US" w:eastAsia="zh-CN"/>
        </w:rPr>
        <w:t xml:space="preserve"> condition can be "O" or "C" while the cardinality is "1..N".</w:t>
      </w:r>
    </w:p>
    <w:p w:rsidR="00376D59" w:rsidRDefault="00376D59" w:rsidP="00376D59">
      <w:pPr>
        <w:rPr>
          <w:lang w:val="en-US" w:eastAsia="zh-CN"/>
        </w:rPr>
      </w:pPr>
    </w:p>
    <w:p w:rsidR="001C3BA9" w:rsidRDefault="001C3BA9" w:rsidP="001C3BA9">
      <w:pPr>
        <w:pStyle w:val="Heading3"/>
      </w:pPr>
      <w:bookmarkStart w:id="111" w:name="_Toc532984820"/>
      <w:r>
        <w:t>5.2.4</w:t>
      </w:r>
      <w:r>
        <w:tab/>
        <w:t>Data Models</w:t>
      </w:r>
      <w:bookmarkEnd w:id="111"/>
    </w:p>
    <w:p w:rsidR="003079EC" w:rsidRDefault="003079EC" w:rsidP="00EB6ABE">
      <w:pPr>
        <w:pStyle w:val="Heading4"/>
      </w:pPr>
      <w:bookmarkStart w:id="112" w:name="_Toc532984821"/>
      <w:r>
        <w:t>5.2.4.1</w:t>
      </w:r>
      <w:r>
        <w:tab/>
        <w:t>General</w:t>
      </w:r>
      <w:bookmarkEnd w:id="112"/>
    </w:p>
    <w:p w:rsidR="003079EC" w:rsidRDefault="003079EC" w:rsidP="003079EC">
      <w:pPr>
        <w:rPr>
          <w:lang w:eastAsia="zh-CN"/>
        </w:rPr>
      </w:pPr>
      <w:r>
        <w:rPr>
          <w:rFonts w:hint="eastAsia"/>
          <w:lang w:eastAsia="zh-CN"/>
        </w:rPr>
        <w:t xml:space="preserve">The application data model supported by the API shall be </w:t>
      </w:r>
      <w:r>
        <w:rPr>
          <w:lang w:eastAsia="zh-CN"/>
        </w:rPr>
        <w:t>specified</w:t>
      </w:r>
      <w:r>
        <w:rPr>
          <w:rFonts w:hint="eastAsia"/>
          <w:lang w:eastAsia="zh-CN"/>
        </w:rPr>
        <w:t xml:space="preserve"> with the following data types:</w:t>
      </w:r>
    </w:p>
    <w:p w:rsidR="003079EC" w:rsidRDefault="00A14345" w:rsidP="00A14345">
      <w:pPr>
        <w:pStyle w:val="B1"/>
        <w:rPr>
          <w:lang w:eastAsia="zh-CN"/>
        </w:rPr>
      </w:pPr>
      <w:r>
        <w:rPr>
          <w:lang w:eastAsia="zh-CN"/>
        </w:rPr>
        <w:t>1.</w:t>
      </w:r>
      <w:r>
        <w:rPr>
          <w:lang w:eastAsia="zh-CN"/>
        </w:rPr>
        <w:tab/>
      </w:r>
      <w:r w:rsidR="003079EC">
        <w:rPr>
          <w:rFonts w:hint="eastAsia"/>
          <w:lang w:eastAsia="zh-CN"/>
        </w:rPr>
        <w:t>S</w:t>
      </w:r>
      <w:r w:rsidR="003079EC">
        <w:t>tructured data types</w:t>
      </w:r>
    </w:p>
    <w:p w:rsidR="003079EC" w:rsidRPr="00A939A4" w:rsidRDefault="00A14345" w:rsidP="00A14345">
      <w:pPr>
        <w:pStyle w:val="B1"/>
        <w:rPr>
          <w:lang w:eastAsia="zh-CN"/>
        </w:rPr>
      </w:pPr>
      <w:r>
        <w:rPr>
          <w:lang w:val="en-US"/>
        </w:rPr>
        <w:t>2.</w:t>
      </w:r>
      <w:r>
        <w:rPr>
          <w:lang w:val="en-US"/>
        </w:rPr>
        <w:tab/>
      </w:r>
      <w:r w:rsidR="003079EC">
        <w:rPr>
          <w:lang w:val="en-US"/>
        </w:rPr>
        <w:t>S</w:t>
      </w:r>
      <w:r w:rsidR="003079EC" w:rsidRPr="00087ED8">
        <w:rPr>
          <w:lang w:val="en-US"/>
        </w:rPr>
        <w:t>imple data types</w:t>
      </w:r>
    </w:p>
    <w:p w:rsidR="003079EC" w:rsidRPr="00A939A4" w:rsidRDefault="00A14345" w:rsidP="00A14345">
      <w:pPr>
        <w:pStyle w:val="B1"/>
        <w:rPr>
          <w:lang w:eastAsia="zh-CN"/>
        </w:rPr>
      </w:pPr>
      <w:r>
        <w:rPr>
          <w:lang w:val="en-US"/>
        </w:rPr>
        <w:t>3.</w:t>
      </w:r>
      <w:r>
        <w:rPr>
          <w:lang w:val="en-US"/>
        </w:rPr>
        <w:tab/>
      </w:r>
      <w:r w:rsidR="003079EC" w:rsidRPr="00087ED8">
        <w:rPr>
          <w:lang w:val="en-US"/>
        </w:rPr>
        <w:t>Enumerations</w:t>
      </w:r>
    </w:p>
    <w:p w:rsidR="00DF6536" w:rsidRDefault="00A14345" w:rsidP="00DF6536">
      <w:pPr>
        <w:pStyle w:val="B1"/>
      </w:pPr>
      <w:r>
        <w:t>4.</w:t>
      </w:r>
      <w:r>
        <w:tab/>
      </w:r>
      <w:r w:rsidR="003079EC">
        <w:t>Binary data</w:t>
      </w:r>
    </w:p>
    <w:p w:rsidR="00DF6536" w:rsidRDefault="00DF6536" w:rsidP="00DF6536">
      <w:pPr>
        <w:pStyle w:val="B1"/>
        <w:rPr>
          <w:lang w:eastAsia="zh-CN"/>
        </w:rPr>
      </w:pPr>
      <w:r>
        <w:rPr>
          <w:lang w:eastAsia="zh-CN"/>
        </w:rPr>
        <w:t>5.</w:t>
      </w:r>
      <w:r>
        <w:rPr>
          <w:lang w:eastAsia="zh-CN"/>
        </w:rPr>
        <w:tab/>
        <w:t>D</w:t>
      </w:r>
      <w:r>
        <w:rPr>
          <w:rFonts w:hint="eastAsia"/>
          <w:lang w:eastAsia="zh-CN"/>
        </w:rPr>
        <w:t>ata types</w:t>
      </w:r>
      <w:r>
        <w:rPr>
          <w:lang w:eastAsia="zh-CN"/>
        </w:rPr>
        <w:t xml:space="preserve"> describing alternative data types</w:t>
      </w:r>
    </w:p>
    <w:p w:rsidR="003079EC" w:rsidRDefault="00DF6536" w:rsidP="00DF6536">
      <w:pPr>
        <w:pStyle w:val="B1"/>
        <w:rPr>
          <w:lang w:eastAsia="zh-CN"/>
        </w:rPr>
      </w:pPr>
      <w:r>
        <w:rPr>
          <w:lang w:eastAsia="zh-CN"/>
        </w:rPr>
        <w:t>6.</w:t>
      </w:r>
      <w:r>
        <w:rPr>
          <w:lang w:eastAsia="zh-CN"/>
        </w:rPr>
        <w:tab/>
        <w:t>D</w:t>
      </w:r>
      <w:r>
        <w:rPr>
          <w:rFonts w:hint="eastAsia"/>
          <w:lang w:eastAsia="zh-CN"/>
        </w:rPr>
        <w:t>ata types</w:t>
      </w:r>
      <w:r>
        <w:rPr>
          <w:lang w:eastAsia="zh-CN"/>
        </w:rPr>
        <w:t xml:space="preserve"> describing combinations of data types</w:t>
      </w:r>
    </w:p>
    <w:p w:rsidR="003079EC" w:rsidRDefault="003079EC" w:rsidP="003079EC">
      <w:pPr>
        <w:pStyle w:val="B1"/>
        <w:ind w:left="0" w:firstLine="0"/>
        <w:rPr>
          <w:lang w:eastAsia="zh-CN"/>
        </w:rPr>
      </w:pPr>
      <w:r>
        <w:rPr>
          <w:rFonts w:hint="eastAsia"/>
          <w:lang w:eastAsia="zh-CN"/>
        </w:rPr>
        <w:lastRenderedPageBreak/>
        <w:t>Each data type can be specific for the API or common to multiple APIs (offered by the same or different NFs)</w:t>
      </w:r>
      <w:r>
        <w:rPr>
          <w:lang w:eastAsia="zh-CN"/>
        </w:rPr>
        <w:t>.</w:t>
      </w:r>
      <w:r>
        <w:rPr>
          <w:rFonts w:hint="eastAsia"/>
          <w:lang w:eastAsia="zh-CN"/>
        </w:rPr>
        <w:t xml:space="preserve"> </w:t>
      </w:r>
      <w:r>
        <w:rPr>
          <w:lang w:eastAsia="zh-CN"/>
        </w:rPr>
        <w:t>The</w:t>
      </w:r>
      <w:r>
        <w:rPr>
          <w:rFonts w:hint="eastAsia"/>
          <w:lang w:eastAsia="zh-CN"/>
        </w:rPr>
        <w:t xml:space="preserve"> common data types shall be specified in 3GPP</w:t>
      </w:r>
      <w:r>
        <w:t> </w:t>
      </w:r>
      <w:r>
        <w:rPr>
          <w:rFonts w:hint="eastAsia"/>
          <w:lang w:eastAsia="zh-CN"/>
        </w:rPr>
        <w:t>TS</w:t>
      </w:r>
      <w:r>
        <w:t> </w:t>
      </w:r>
      <w:r>
        <w:rPr>
          <w:rFonts w:hint="eastAsia"/>
          <w:lang w:eastAsia="zh-CN"/>
        </w:rPr>
        <w:t>29.571</w:t>
      </w:r>
      <w:r>
        <w:t> </w:t>
      </w:r>
      <w:r>
        <w:rPr>
          <w:rFonts w:hint="eastAsia"/>
          <w:lang w:eastAsia="zh-CN"/>
        </w:rPr>
        <w:t>[</w:t>
      </w:r>
      <w:r>
        <w:rPr>
          <w:lang w:eastAsia="zh-CN"/>
        </w:rPr>
        <w:t>5</w:t>
      </w:r>
      <w:r>
        <w:rPr>
          <w:rFonts w:hint="eastAsia"/>
          <w:lang w:eastAsia="zh-CN"/>
        </w:rPr>
        <w:t xml:space="preserve">]. </w:t>
      </w:r>
    </w:p>
    <w:p w:rsidR="003079EC" w:rsidRPr="00ED74EC" w:rsidRDefault="003079EC" w:rsidP="003079EC">
      <w:pPr>
        <w:pStyle w:val="Heading4"/>
        <w:rPr>
          <w:lang w:eastAsia="zh-CN"/>
        </w:rPr>
      </w:pPr>
      <w:bookmarkStart w:id="113" w:name="_Toc532984822"/>
      <w:r>
        <w:rPr>
          <w:rFonts w:hint="eastAsia"/>
          <w:lang w:eastAsia="zh-CN"/>
        </w:rPr>
        <w:t>5.2.4.2</w:t>
      </w:r>
      <w:r>
        <w:tab/>
      </w:r>
      <w:r>
        <w:rPr>
          <w:rFonts w:hint="eastAsia"/>
          <w:lang w:eastAsia="zh-CN"/>
        </w:rPr>
        <w:t>Structured data types</w:t>
      </w:r>
      <w:bookmarkEnd w:id="113"/>
    </w:p>
    <w:p w:rsidR="00683AD6" w:rsidRDefault="003079EC" w:rsidP="00683AD6">
      <w:pPr>
        <w:rPr>
          <w:lang w:eastAsia="zh-CN"/>
        </w:rPr>
      </w:pPr>
      <w:r w:rsidRPr="00A939A4">
        <w:rPr>
          <w:rFonts w:hint="eastAsia"/>
        </w:rPr>
        <w:t>The</w:t>
      </w:r>
      <w:r>
        <w:t xml:space="preserve"> </w:t>
      </w:r>
      <w:r>
        <w:rPr>
          <w:rFonts w:hint="eastAsia"/>
          <w:lang w:eastAsia="zh-CN"/>
        </w:rPr>
        <w:t xml:space="preserve">structured data types </w:t>
      </w:r>
      <w:r w:rsidR="00683AD6">
        <w:rPr>
          <w:lang w:eastAsia="zh-CN"/>
        </w:rPr>
        <w:t>shall represent an</w:t>
      </w:r>
      <w:r>
        <w:t xml:space="preserve"> object</w:t>
      </w:r>
      <w:r w:rsidR="00683AD6">
        <w:t xml:space="preserve"> (see IETF RFC 8259 [3])</w:t>
      </w:r>
      <w:r>
        <w:rPr>
          <w:lang w:eastAsia="zh-CN"/>
        </w:rPr>
        <w:t>.</w:t>
      </w:r>
      <w:r>
        <w:rPr>
          <w:rFonts w:hint="eastAsia"/>
          <w:lang w:eastAsia="zh-CN"/>
        </w:rPr>
        <w:t xml:space="preserve"> </w:t>
      </w:r>
      <w:r>
        <w:rPr>
          <w:lang w:eastAsia="zh-CN"/>
        </w:rPr>
        <w:t>The</w:t>
      </w:r>
      <w:r>
        <w:rPr>
          <w:rFonts w:hint="eastAsia"/>
          <w:lang w:eastAsia="zh-CN"/>
        </w:rPr>
        <w:t xml:space="preserve"> </w:t>
      </w:r>
      <w:r>
        <w:t xml:space="preserve">structured data types </w:t>
      </w:r>
      <w:r>
        <w:rPr>
          <w:rFonts w:hint="eastAsia"/>
          <w:lang w:eastAsia="zh-CN"/>
        </w:rPr>
        <w:t>shall</w:t>
      </w:r>
      <w:r>
        <w:t xml:space="preserve"> contain attributes that are simple data types, structured data types, arrays </w:t>
      </w:r>
      <w:r w:rsidR="00683AD6">
        <w:t>(see below), maps (as defined below)</w:t>
      </w:r>
      <w:r w:rsidR="00DF6536">
        <w:t>,</w:t>
      </w:r>
      <w:r w:rsidR="00683AD6">
        <w:t xml:space="preserve"> </w:t>
      </w:r>
      <w:r>
        <w:t>enumerations</w:t>
      </w:r>
      <w:r w:rsidR="00DF6536">
        <w:t xml:space="preserve">, </w:t>
      </w:r>
      <w:r w:rsidR="00DF6536">
        <w:rPr>
          <w:lang w:eastAsia="zh-CN"/>
        </w:rPr>
        <w:t>d</w:t>
      </w:r>
      <w:r w:rsidR="00DF6536">
        <w:rPr>
          <w:rFonts w:hint="eastAsia"/>
          <w:lang w:eastAsia="zh-CN"/>
        </w:rPr>
        <w:t>ata types</w:t>
      </w:r>
      <w:r w:rsidR="00DF6536">
        <w:rPr>
          <w:lang w:eastAsia="zh-CN"/>
        </w:rPr>
        <w:t xml:space="preserve"> describing alternative data types, d</w:t>
      </w:r>
      <w:r w:rsidR="00DF6536">
        <w:rPr>
          <w:rFonts w:hint="eastAsia"/>
          <w:lang w:eastAsia="zh-CN"/>
        </w:rPr>
        <w:t>ata types</w:t>
      </w:r>
      <w:r w:rsidR="00DF6536">
        <w:rPr>
          <w:lang w:eastAsia="zh-CN"/>
        </w:rPr>
        <w:t xml:space="preserve"> describing combinations of data types</w:t>
      </w:r>
      <w:r w:rsidR="007B5C3A">
        <w:rPr>
          <w:lang w:eastAsia="zh-CN"/>
        </w:rPr>
        <w:t xml:space="preserve"> or "Any Type" (as described below)</w:t>
      </w:r>
      <w:r>
        <w:t>.</w:t>
      </w:r>
      <w:r>
        <w:rPr>
          <w:rFonts w:hint="eastAsia"/>
          <w:lang w:eastAsia="zh-CN"/>
        </w:rPr>
        <w:t xml:space="preserve"> </w:t>
      </w:r>
    </w:p>
    <w:p w:rsidR="00683AD6" w:rsidRDefault="00683AD6" w:rsidP="00683AD6">
      <w:pPr>
        <w:rPr>
          <w:lang w:val="en-US" w:eastAsia="zh-CN"/>
        </w:rPr>
      </w:pPr>
      <w:r>
        <w:rPr>
          <w:lang w:val="en-US" w:eastAsia="zh-CN"/>
        </w:rPr>
        <w:t xml:space="preserve">An array </w:t>
      </w:r>
      <w:r>
        <w:t xml:space="preserve">(see IETF RFC 8259 [3]) shall </w:t>
      </w:r>
      <w:r>
        <w:rPr>
          <w:lang w:val="en-US" w:eastAsia="zh-CN"/>
        </w:rPr>
        <w:t>represent a list of values without keys and with significance in the order of sequence. All values shall be of the same type.</w:t>
      </w:r>
    </w:p>
    <w:p w:rsidR="00683AD6" w:rsidRDefault="00683AD6" w:rsidP="00683AD6">
      <w:pPr>
        <w:rPr>
          <w:lang w:val="en-US" w:eastAsia="zh-CN"/>
        </w:rPr>
      </w:pPr>
      <w:r>
        <w:rPr>
          <w:lang w:val="en-US" w:eastAsia="zh-CN"/>
        </w:rPr>
        <w:t xml:space="preserve">A map shall represent an </w:t>
      </w:r>
      <w:r>
        <w:t xml:space="preserve">object (see IETF RFC 8259 [3]) </w:t>
      </w:r>
      <w:r>
        <w:rPr>
          <w:lang w:eastAsia="zh-CN"/>
        </w:rPr>
        <w:t xml:space="preserve">with </w:t>
      </w:r>
      <w:r>
        <w:rPr>
          <w:lang w:val="en-US" w:eastAsia="zh-CN"/>
        </w:rPr>
        <w:t>a list of key-value pairs (with no significance in the order of sequence), where all keys are of type string and shall be unique identifiers assigned by the application rather than by the schema, and where all values shall be of the same type.</w:t>
      </w:r>
    </w:p>
    <w:p w:rsidR="00683AD6" w:rsidRPr="003677FF" w:rsidRDefault="00683AD6" w:rsidP="00683AD6">
      <w:pPr>
        <w:pStyle w:val="NO"/>
        <w:rPr>
          <w:lang w:val="en-US" w:eastAsia="zh-CN"/>
        </w:rPr>
      </w:pPr>
      <w:r>
        <w:rPr>
          <w:lang w:val="en-US" w:eastAsia="zh-CN"/>
        </w:rPr>
        <w:t>NOTE</w:t>
      </w:r>
      <w:r w:rsidR="00BB1B75">
        <w:rPr>
          <w:lang w:val="en-US" w:eastAsia="zh-CN"/>
        </w:rPr>
        <w:t> 1</w:t>
      </w:r>
      <w:r>
        <w:rPr>
          <w:lang w:val="en-US" w:eastAsia="zh-CN"/>
        </w:rPr>
        <w:t>:</w:t>
      </w:r>
      <w:r>
        <w:rPr>
          <w:lang w:val="en-US" w:eastAsia="zh-CN"/>
        </w:rPr>
        <w:tab/>
        <w:t xml:space="preserve">Maps are supported by the </w:t>
      </w:r>
      <w:r>
        <w:t xml:space="preserve">OpenAPI specification [4] as described at </w:t>
      </w:r>
      <w:r w:rsidRPr="00315EC3">
        <w:t>https://swagger.io/docs/specification/data-models/dictionaries/</w:t>
      </w:r>
      <w:r>
        <w:t xml:space="preserve">. </w:t>
      </w:r>
      <w:r>
        <w:rPr>
          <w:lang w:val="en-US" w:eastAsia="zh-CN"/>
        </w:rPr>
        <w:t>Maps can enable a faster lookup of elements identified by some key in huge data structures compared to arrays that contain the key within the elements. Maps can also be used instead of arrays to modify individual elements when modification instructions of the PATCH method are compliant to IETF RFC 7396 [7].</w:t>
      </w:r>
    </w:p>
    <w:p w:rsidR="003079EC" w:rsidRDefault="003079EC" w:rsidP="003079EC">
      <w:r>
        <w:t xml:space="preserve">Each structured data type </w:t>
      </w:r>
      <w:r>
        <w:rPr>
          <w:rFonts w:hint="eastAsia"/>
          <w:lang w:eastAsia="zh-CN"/>
        </w:rPr>
        <w:t>shall</w:t>
      </w:r>
      <w:r>
        <w:t xml:space="preserve"> be specified in a </w:t>
      </w:r>
      <w:r>
        <w:rPr>
          <w:rFonts w:hint="eastAsia"/>
          <w:lang w:eastAsia="zh-CN"/>
        </w:rPr>
        <w:t xml:space="preserve">separate </w:t>
      </w:r>
      <w:r>
        <w:t xml:space="preserve">subclause as illustrated </w:t>
      </w:r>
      <w:r>
        <w:rPr>
          <w:rFonts w:hint="eastAsia"/>
          <w:lang w:eastAsia="zh-CN"/>
        </w:rPr>
        <w:t xml:space="preserve">in </w:t>
      </w:r>
      <w:r>
        <w:t>table 5.2.</w:t>
      </w:r>
      <w:r>
        <w:rPr>
          <w:rFonts w:hint="eastAsia"/>
          <w:lang w:eastAsia="zh-CN"/>
        </w:rPr>
        <w:t>4</w:t>
      </w:r>
      <w:r>
        <w:t>.2-1.</w:t>
      </w:r>
    </w:p>
    <w:p w:rsidR="003079EC" w:rsidRDefault="003079EC" w:rsidP="003079EC">
      <w:pPr>
        <w:pStyle w:val="TH"/>
      </w:pPr>
      <w:r>
        <w:rPr>
          <w:noProof/>
        </w:rPr>
        <w:t>Table </w:t>
      </w:r>
      <w:r>
        <w:t>5.2.</w:t>
      </w:r>
      <w:r>
        <w:rPr>
          <w:rFonts w:hint="eastAsia"/>
          <w:lang w:eastAsia="zh-CN"/>
        </w:rPr>
        <w:t>4</w:t>
      </w:r>
      <w:r>
        <w:t xml:space="preserve">.2-1: </w:t>
      </w:r>
      <w:r>
        <w:rPr>
          <w:noProof/>
        </w:rPr>
        <w:t xml:space="preserve">Definition of type </w:t>
      </w:r>
      <w:r>
        <w:t>&lt;Data type&gt;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6"/>
        <w:gridCol w:w="1418"/>
        <w:gridCol w:w="850"/>
        <w:gridCol w:w="1559"/>
        <w:gridCol w:w="2127"/>
        <w:gridCol w:w="1861"/>
      </w:tblGrid>
      <w:tr w:rsidR="003E36E4" w:rsidRPr="00FD48E5" w:rsidTr="00E65E97">
        <w:trPr>
          <w:jc w:val="center"/>
        </w:trPr>
        <w:tc>
          <w:tcPr>
            <w:tcW w:w="1806" w:type="dxa"/>
            <w:tcBorders>
              <w:top w:val="single" w:sz="4" w:space="0" w:color="auto"/>
              <w:left w:val="single" w:sz="4" w:space="0" w:color="auto"/>
              <w:bottom w:val="single" w:sz="4" w:space="0" w:color="auto"/>
              <w:right w:val="single" w:sz="4" w:space="0" w:color="auto"/>
            </w:tcBorders>
            <w:shd w:val="clear" w:color="auto" w:fill="C0C0C0"/>
            <w:hideMark/>
          </w:tcPr>
          <w:p w:rsidR="003E36E4" w:rsidRDefault="003E36E4" w:rsidP="007B1224">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rsidR="003E36E4" w:rsidRDefault="003E36E4" w:rsidP="007B1224">
            <w:pPr>
              <w:pStyle w:val="TAH"/>
            </w:pPr>
            <w:r>
              <w:t>Data type</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rsidR="003E36E4" w:rsidRPr="007277D4" w:rsidRDefault="003E36E4" w:rsidP="007B1224">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3E36E4" w:rsidRDefault="003E36E4" w:rsidP="007B1224">
            <w:pPr>
              <w:pStyle w:val="TAH"/>
              <w:jc w:val="left"/>
            </w:pPr>
            <w:r>
              <w:t>Cardinality</w:t>
            </w:r>
          </w:p>
        </w:tc>
        <w:tc>
          <w:tcPr>
            <w:tcW w:w="2127" w:type="dxa"/>
            <w:tcBorders>
              <w:top w:val="single" w:sz="4" w:space="0" w:color="auto"/>
              <w:left w:val="single" w:sz="4" w:space="0" w:color="auto"/>
              <w:bottom w:val="single" w:sz="4" w:space="0" w:color="auto"/>
              <w:right w:val="single" w:sz="4" w:space="0" w:color="auto"/>
            </w:tcBorders>
            <w:shd w:val="clear" w:color="auto" w:fill="C0C0C0"/>
            <w:hideMark/>
          </w:tcPr>
          <w:p w:rsidR="003E36E4" w:rsidRDefault="003E36E4" w:rsidP="007B1224">
            <w:pPr>
              <w:pStyle w:val="TAH"/>
              <w:rPr>
                <w:rFonts w:cs="Arial"/>
                <w:szCs w:val="18"/>
              </w:rPr>
            </w:pPr>
            <w:r>
              <w:rPr>
                <w:rFonts w:cs="Arial"/>
                <w:szCs w:val="18"/>
              </w:rPr>
              <w:t>Description</w:t>
            </w:r>
          </w:p>
        </w:tc>
        <w:tc>
          <w:tcPr>
            <w:tcW w:w="1861" w:type="dxa"/>
            <w:tcBorders>
              <w:top w:val="single" w:sz="4" w:space="0" w:color="auto"/>
              <w:left w:val="single" w:sz="4" w:space="0" w:color="auto"/>
              <w:bottom w:val="single" w:sz="4" w:space="0" w:color="auto"/>
              <w:right w:val="single" w:sz="4" w:space="0" w:color="auto"/>
            </w:tcBorders>
            <w:shd w:val="clear" w:color="auto" w:fill="C0C0C0"/>
          </w:tcPr>
          <w:p w:rsidR="003E36E4" w:rsidRDefault="003E36E4" w:rsidP="007B1224">
            <w:pPr>
              <w:pStyle w:val="TAH"/>
              <w:rPr>
                <w:rFonts w:cs="Arial"/>
                <w:szCs w:val="18"/>
              </w:rPr>
            </w:pPr>
            <w:r>
              <w:rPr>
                <w:rFonts w:cs="Arial"/>
                <w:szCs w:val="18"/>
              </w:rPr>
              <w:t>Applicability</w:t>
            </w:r>
          </w:p>
        </w:tc>
      </w:tr>
      <w:tr w:rsidR="003E36E4" w:rsidRPr="00FD48E5" w:rsidTr="00E65E97">
        <w:trPr>
          <w:jc w:val="center"/>
        </w:trPr>
        <w:tc>
          <w:tcPr>
            <w:tcW w:w="1806" w:type="dxa"/>
            <w:tcBorders>
              <w:top w:val="single" w:sz="4" w:space="0" w:color="auto"/>
              <w:left w:val="single" w:sz="4" w:space="0" w:color="auto"/>
              <w:bottom w:val="single" w:sz="4" w:space="0" w:color="auto"/>
              <w:right w:val="single" w:sz="4" w:space="0" w:color="auto"/>
            </w:tcBorders>
          </w:tcPr>
          <w:p w:rsidR="003E36E4" w:rsidRDefault="003E36E4" w:rsidP="007B1224">
            <w:pPr>
              <w:pStyle w:val="TAL"/>
            </w:pPr>
            <w:r>
              <w:t>&lt;</w:t>
            </w:r>
            <w:r w:rsidRPr="00172CAF">
              <w:rPr>
                <w:i/>
              </w:rPr>
              <w:t>attribute name</w:t>
            </w:r>
            <w:r>
              <w:t>&gt;</w:t>
            </w:r>
          </w:p>
        </w:tc>
        <w:tc>
          <w:tcPr>
            <w:tcW w:w="1418" w:type="dxa"/>
            <w:tcBorders>
              <w:top w:val="single" w:sz="4" w:space="0" w:color="auto"/>
              <w:left w:val="single" w:sz="4" w:space="0" w:color="auto"/>
              <w:bottom w:val="single" w:sz="4" w:space="0" w:color="auto"/>
              <w:right w:val="single" w:sz="4" w:space="0" w:color="auto"/>
            </w:tcBorders>
          </w:tcPr>
          <w:p w:rsidR="003E36E4" w:rsidRDefault="003E36E4" w:rsidP="007B1224">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r w:rsidR="00CB3407">
              <w:t xml:space="preserve"> or "Any Type"</w:t>
            </w:r>
          </w:p>
        </w:tc>
        <w:tc>
          <w:tcPr>
            <w:tcW w:w="850" w:type="dxa"/>
            <w:tcBorders>
              <w:top w:val="single" w:sz="4" w:space="0" w:color="auto"/>
              <w:left w:val="single" w:sz="4" w:space="0" w:color="auto"/>
              <w:bottom w:val="single" w:sz="4" w:space="0" w:color="auto"/>
              <w:right w:val="single" w:sz="4" w:space="0" w:color="auto"/>
            </w:tcBorders>
          </w:tcPr>
          <w:p w:rsidR="003E36E4" w:rsidRDefault="003E36E4" w:rsidP="007B1224">
            <w:pPr>
              <w:pStyle w:val="TAC"/>
            </w:pPr>
            <w:r>
              <w:t>"M", "C" or "O"</w:t>
            </w:r>
          </w:p>
        </w:tc>
        <w:tc>
          <w:tcPr>
            <w:tcW w:w="1559" w:type="dxa"/>
            <w:tcBorders>
              <w:top w:val="single" w:sz="4" w:space="0" w:color="auto"/>
              <w:left w:val="single" w:sz="4" w:space="0" w:color="auto"/>
              <w:bottom w:val="single" w:sz="4" w:space="0" w:color="auto"/>
              <w:right w:val="single" w:sz="4" w:space="0" w:color="auto"/>
            </w:tcBorders>
          </w:tcPr>
          <w:p w:rsidR="003E36E4" w:rsidRPr="00683AD6" w:rsidRDefault="003E36E4" w:rsidP="007B1224">
            <w:pPr>
              <w:pStyle w:val="TAL"/>
            </w:pPr>
            <w:r w:rsidRPr="00683AD6">
              <w:t>"0..1", "1" or "</w:t>
            </w:r>
            <w:r w:rsidRPr="00970CC2">
              <w:t>M</w:t>
            </w:r>
            <w:r w:rsidRPr="00683AD6">
              <w:t>..</w:t>
            </w:r>
            <w:r w:rsidRPr="00970CC2">
              <w:t>N</w:t>
            </w:r>
            <w:r w:rsidRPr="00683AD6">
              <w:t>"</w:t>
            </w:r>
          </w:p>
        </w:tc>
        <w:tc>
          <w:tcPr>
            <w:tcW w:w="2127" w:type="dxa"/>
            <w:tcBorders>
              <w:top w:val="single" w:sz="4" w:space="0" w:color="auto"/>
              <w:left w:val="single" w:sz="4" w:space="0" w:color="auto"/>
              <w:bottom w:val="single" w:sz="4" w:space="0" w:color="auto"/>
              <w:right w:val="single" w:sz="4" w:space="0" w:color="auto"/>
            </w:tcBorders>
          </w:tcPr>
          <w:p w:rsidR="003E36E4" w:rsidRDefault="003E36E4" w:rsidP="007B1224">
            <w:pPr>
              <w:pStyle w:val="TAL"/>
              <w:rPr>
                <w:rFonts w:cs="Arial"/>
                <w:szCs w:val="18"/>
              </w:rPr>
            </w:pPr>
            <w:r w:rsidRPr="001769FF">
              <w:t>&lt;only if applicable&gt;</w:t>
            </w:r>
          </w:p>
        </w:tc>
        <w:tc>
          <w:tcPr>
            <w:tcW w:w="1861" w:type="dxa"/>
            <w:tcBorders>
              <w:top w:val="single" w:sz="4" w:space="0" w:color="auto"/>
              <w:left w:val="single" w:sz="4" w:space="0" w:color="auto"/>
              <w:bottom w:val="single" w:sz="4" w:space="0" w:color="auto"/>
              <w:right w:val="single" w:sz="4" w:space="0" w:color="auto"/>
            </w:tcBorders>
          </w:tcPr>
          <w:p w:rsidR="003E36E4" w:rsidRPr="001769FF" w:rsidRDefault="003E36E4" w:rsidP="007B1224">
            <w:pPr>
              <w:pStyle w:val="TAL"/>
            </w:pPr>
          </w:p>
        </w:tc>
      </w:tr>
    </w:tbl>
    <w:p w:rsidR="003079EC" w:rsidRDefault="003079EC" w:rsidP="003079EC"/>
    <w:p w:rsidR="0094476D" w:rsidRDefault="003079EC" w:rsidP="0094476D">
      <w:pPr>
        <w:rPr>
          <w:lang w:val="en-US"/>
        </w:rPr>
      </w:pPr>
      <w:r w:rsidRPr="003677FF">
        <w:rPr>
          <w:b/>
        </w:rPr>
        <w:t>Attribute name</w:t>
      </w:r>
      <w:r w:rsidRPr="003677FF">
        <w:t>: Name of attributes that belong to the specified data type.</w:t>
      </w:r>
      <w:r w:rsidR="0094476D">
        <w:t xml:space="preserve"> </w:t>
      </w:r>
      <w:r w:rsidR="0094476D">
        <w:rPr>
          <w:lang w:val="en-US"/>
        </w:rPr>
        <w:t>The attribute names within a structured data type shall be unique, and their relative order inside the structured data type shall not imply any specific ordering of the corresponding JSON elements in a JSON object.</w:t>
      </w:r>
    </w:p>
    <w:p w:rsidR="003079EC" w:rsidRPr="00970CC2" w:rsidRDefault="0094476D" w:rsidP="00970CC2">
      <w:pPr>
        <w:pStyle w:val="NO"/>
        <w:rPr>
          <w:lang w:val="en-US"/>
        </w:rPr>
      </w:pPr>
      <w:r>
        <w:rPr>
          <w:lang w:val="en-US"/>
        </w:rPr>
        <w:t>NOTE</w:t>
      </w:r>
      <w:r w:rsidR="00BB1B75">
        <w:rPr>
          <w:lang w:val="en-US"/>
        </w:rPr>
        <w:t> 2</w:t>
      </w:r>
      <w:r>
        <w:rPr>
          <w:lang w:val="en-US"/>
        </w:rPr>
        <w:t>:</w:t>
      </w:r>
      <w:r>
        <w:rPr>
          <w:lang w:val="en-US"/>
        </w:rPr>
        <w:tab/>
        <w:t>The JSON specification (IETF RFC 8259 [3]) allows duplicate keys in a JSON object, but its usage is discouraged, since it makes interoperability more difficult, and makes the behavior of the JSON parsing software unpredictable. Similarly, that RFC encourages to make implementations not dependent on attribute ordering.</w:t>
      </w:r>
    </w:p>
    <w:p w:rsidR="003079EC" w:rsidRPr="003677FF" w:rsidRDefault="003079EC" w:rsidP="003079EC">
      <w:r w:rsidRPr="003677FF">
        <w:rPr>
          <w:b/>
        </w:rPr>
        <w:t>Data type</w:t>
      </w:r>
      <w:r w:rsidRPr="003677FF">
        <w:t xml:space="preserve">: </w:t>
      </w:r>
      <w:r w:rsidR="00EE2BDA" w:rsidRPr="001461F4">
        <w:rPr>
          <w:lang w:val="en-US" w:eastAsia="zh-CN"/>
        </w:rPr>
        <w:t xml:space="preserve">Data type of </w:t>
      </w:r>
      <w:r w:rsidR="00EE2BDA">
        <w:rPr>
          <w:lang w:val="en-US" w:eastAsia="zh-CN"/>
        </w:rPr>
        <w:t>the</w:t>
      </w:r>
      <w:r w:rsidR="00EE2BDA" w:rsidRPr="001461F4">
        <w:rPr>
          <w:lang w:val="en-US" w:eastAsia="zh-CN"/>
        </w:rPr>
        <w:t xml:space="preserve"> </w:t>
      </w:r>
      <w:r w:rsidR="00EE2BDA">
        <w:rPr>
          <w:lang w:val="en-US" w:eastAsia="zh-CN"/>
        </w:rPr>
        <w:t>attribute. If the data type is indicated as "</w:t>
      </w:r>
      <w:r w:rsidR="00EE2BDA" w:rsidRPr="003B048E">
        <w:rPr>
          <w:i/>
          <w:lang w:val="en-US" w:eastAsia="zh-CN"/>
        </w:rPr>
        <w:t>&lt;</w:t>
      </w:r>
      <w:r w:rsidR="00EE2BDA" w:rsidRPr="00495D18">
        <w:rPr>
          <w:i/>
          <w:lang w:val="en-US" w:eastAsia="zh-CN"/>
        </w:rPr>
        <w:t>type&gt;</w:t>
      </w:r>
      <w:r w:rsidR="00EE2BDA" w:rsidRPr="00495D18">
        <w:rPr>
          <w:lang w:val="en-US" w:eastAsia="zh-CN"/>
        </w:rPr>
        <w:t>"</w:t>
      </w:r>
      <w:r w:rsidR="00EE2BDA">
        <w:rPr>
          <w:lang w:val="en-US" w:eastAsia="zh-CN"/>
        </w:rPr>
        <w:t>,</w:t>
      </w:r>
      <w:r w:rsidR="00EE2BDA" w:rsidRPr="001461F4">
        <w:rPr>
          <w:lang w:val="en-US" w:eastAsia="zh-CN"/>
        </w:rPr>
        <w:t xml:space="preserve"> </w:t>
      </w:r>
      <w:r w:rsidR="00EE2BDA" w:rsidRPr="001461F4">
        <w:rPr>
          <w:rFonts w:hint="eastAsia"/>
          <w:lang w:val="en-US" w:eastAsia="zh-CN"/>
        </w:rPr>
        <w:t>t</w:t>
      </w:r>
      <w:r w:rsidR="00EE2BDA" w:rsidRPr="001461F4">
        <w:rPr>
          <w:lang w:val="en-US" w:eastAsia="zh-CN"/>
        </w:rPr>
        <w:t xml:space="preserve">he </w:t>
      </w:r>
      <w:r w:rsidR="00EE2BDA">
        <w:rPr>
          <w:lang w:val="en-US" w:eastAsia="zh-CN"/>
        </w:rPr>
        <w:t>attribute</w:t>
      </w:r>
      <w:r w:rsidR="00EE2BDA" w:rsidRPr="001461F4">
        <w:rPr>
          <w:lang w:val="en-US" w:eastAsia="zh-CN"/>
        </w:rPr>
        <w:t xml:space="preserve"> </w:t>
      </w:r>
      <w:r w:rsidR="00EE2BDA">
        <w:rPr>
          <w:lang w:val="en-US" w:eastAsia="zh-CN"/>
        </w:rPr>
        <w:t>shall be</w:t>
      </w:r>
      <w:r w:rsidR="00EE2BDA" w:rsidRPr="001461F4">
        <w:rPr>
          <w:lang w:val="en-US" w:eastAsia="zh-CN"/>
        </w:rPr>
        <w:t xml:space="preserve"> </w:t>
      </w:r>
      <w:r w:rsidR="00EE2BDA">
        <w:rPr>
          <w:lang w:val="en-US" w:eastAsia="zh-CN"/>
        </w:rPr>
        <w:t xml:space="preserve">of data type </w:t>
      </w:r>
      <w:r w:rsidR="00EE2BDA" w:rsidRPr="003B048E">
        <w:rPr>
          <w:i/>
          <w:lang w:val="en-US" w:eastAsia="zh-CN"/>
        </w:rPr>
        <w:t>&lt;</w:t>
      </w:r>
      <w:r w:rsidR="00EE2BDA" w:rsidRPr="00495D18">
        <w:rPr>
          <w:i/>
          <w:lang w:val="en-US" w:eastAsia="zh-CN"/>
        </w:rPr>
        <w:t>type</w:t>
      </w:r>
      <w:r w:rsidR="00EE2BDA">
        <w:rPr>
          <w:i/>
          <w:lang w:val="en-US" w:eastAsia="zh-CN"/>
        </w:rPr>
        <w:t>&gt;.</w:t>
      </w:r>
      <w:r w:rsidR="00EE2BDA">
        <w:t xml:space="preserve"> </w:t>
      </w:r>
      <w:r w:rsidR="00EE2BDA">
        <w:rPr>
          <w:lang w:val="en-US" w:eastAsia="zh-CN"/>
        </w:rPr>
        <w:t>If the data type is indicated as "array(</w:t>
      </w:r>
      <w:r w:rsidR="00EE2BDA" w:rsidRPr="003B048E">
        <w:rPr>
          <w:i/>
          <w:lang w:val="en-US" w:eastAsia="zh-CN"/>
        </w:rPr>
        <w:t>&lt;</w:t>
      </w:r>
      <w:r w:rsidR="00EE2BDA" w:rsidRPr="00495D18">
        <w:rPr>
          <w:i/>
          <w:lang w:val="en-US" w:eastAsia="zh-CN"/>
        </w:rPr>
        <w:t>type&gt;</w:t>
      </w:r>
      <w:r w:rsidR="00EE2BDA">
        <w:rPr>
          <w:lang w:val="en-US" w:eastAsia="zh-CN"/>
        </w:rPr>
        <w:t>)</w:t>
      </w:r>
      <w:r w:rsidR="00EE2BDA" w:rsidRPr="00495D18">
        <w:rPr>
          <w:lang w:val="en-US" w:eastAsia="zh-CN"/>
        </w:rPr>
        <w:t xml:space="preserve">", the </w:t>
      </w:r>
      <w:r w:rsidR="00EE2BDA">
        <w:rPr>
          <w:lang w:val="en-US" w:eastAsia="zh-CN"/>
        </w:rPr>
        <w:t xml:space="preserve">attribute shall be an array </w:t>
      </w:r>
      <w:r w:rsidR="00EE2BDA">
        <w:t xml:space="preserve">(see IETF RFC 8259 [3]) that contains elements of </w:t>
      </w:r>
      <w:r w:rsidR="00EE2BDA" w:rsidRPr="00495D18">
        <w:rPr>
          <w:lang w:val="en-US" w:eastAsia="zh-CN"/>
        </w:rPr>
        <w:t xml:space="preserve">data type </w:t>
      </w:r>
      <w:r w:rsidR="00EE2BDA" w:rsidRPr="003B048E">
        <w:rPr>
          <w:i/>
          <w:lang w:val="en-US" w:eastAsia="zh-CN"/>
        </w:rPr>
        <w:t>&lt;</w:t>
      </w:r>
      <w:r w:rsidR="00EE2BDA" w:rsidRPr="00495D18">
        <w:rPr>
          <w:i/>
          <w:lang w:val="en-US" w:eastAsia="zh-CN"/>
        </w:rPr>
        <w:t>type</w:t>
      </w:r>
      <w:r w:rsidR="00EE2BDA">
        <w:rPr>
          <w:i/>
          <w:lang w:val="en-US" w:eastAsia="zh-CN"/>
        </w:rPr>
        <w:t>&gt;</w:t>
      </w:r>
      <w:r w:rsidR="00EE2BDA">
        <w:rPr>
          <w:lang w:val="en-US" w:eastAsia="zh-CN"/>
        </w:rPr>
        <w:t>. If the data type is indicated as "map(</w:t>
      </w:r>
      <w:r w:rsidR="00EE2BDA" w:rsidRPr="003B048E">
        <w:rPr>
          <w:i/>
          <w:lang w:val="en-US" w:eastAsia="zh-CN"/>
        </w:rPr>
        <w:t>&lt;</w:t>
      </w:r>
      <w:r w:rsidR="00EE2BDA" w:rsidRPr="00495D18">
        <w:rPr>
          <w:i/>
          <w:lang w:val="en-US" w:eastAsia="zh-CN"/>
        </w:rPr>
        <w:t>type&gt;</w:t>
      </w:r>
      <w:r w:rsidR="00EE2BDA">
        <w:rPr>
          <w:lang w:val="en-US" w:eastAsia="zh-CN"/>
        </w:rPr>
        <w:t>)</w:t>
      </w:r>
      <w:r w:rsidR="00EE2BDA" w:rsidRPr="00495D18">
        <w:rPr>
          <w:lang w:val="en-US" w:eastAsia="zh-CN"/>
        </w:rPr>
        <w:t xml:space="preserve">", the </w:t>
      </w:r>
      <w:r w:rsidR="00EE2BDA">
        <w:rPr>
          <w:lang w:val="en-US" w:eastAsia="zh-CN"/>
        </w:rPr>
        <w:t xml:space="preserve">attribute shall be an </w:t>
      </w:r>
      <w:r w:rsidR="00EE2BDA" w:rsidRPr="00512646">
        <w:rPr>
          <w:lang w:val="en-US" w:eastAsia="zh-CN"/>
        </w:rPr>
        <w:t xml:space="preserve">object </w:t>
      </w:r>
      <w:r w:rsidR="00EE2BDA">
        <w:t>(see IETF RFC 8259 [3])</w:t>
      </w:r>
      <w:r w:rsidR="00EE2BDA">
        <w:rPr>
          <w:lang w:eastAsia="zh-CN"/>
        </w:rPr>
        <w:t xml:space="preserve"> encoding </w:t>
      </w:r>
      <w:r w:rsidR="00EE2BDA">
        <w:rPr>
          <w:lang w:val="en-US" w:eastAsia="zh-CN"/>
        </w:rPr>
        <w:t xml:space="preserve">a map </w:t>
      </w:r>
      <w:r w:rsidR="00EE2BDA">
        <w:t xml:space="preserve">that contains as values elements of </w:t>
      </w:r>
      <w:r w:rsidR="00EE2BDA" w:rsidRPr="00495D18">
        <w:rPr>
          <w:lang w:val="en-US" w:eastAsia="zh-CN"/>
        </w:rPr>
        <w:t xml:space="preserve">data type </w:t>
      </w:r>
      <w:r w:rsidR="00EE2BDA" w:rsidRPr="003B048E">
        <w:rPr>
          <w:i/>
          <w:lang w:val="en-US" w:eastAsia="zh-CN"/>
        </w:rPr>
        <w:t>&lt;</w:t>
      </w:r>
      <w:r w:rsidR="00EE2BDA" w:rsidRPr="00495D18">
        <w:rPr>
          <w:i/>
          <w:lang w:val="en-US" w:eastAsia="zh-CN"/>
        </w:rPr>
        <w:t>type</w:t>
      </w:r>
      <w:r w:rsidR="00EE2BDA">
        <w:rPr>
          <w:i/>
          <w:lang w:val="en-US" w:eastAsia="zh-CN"/>
        </w:rPr>
        <w:t>&gt;</w:t>
      </w:r>
      <w:r w:rsidR="00EE2BDA">
        <w:rPr>
          <w:lang w:val="en-US" w:eastAsia="zh-CN"/>
        </w:rPr>
        <w:t xml:space="preserve">. </w:t>
      </w:r>
      <w:r w:rsidR="00EE2BDA" w:rsidRPr="003E3462">
        <w:rPr>
          <w:i/>
          <w:lang w:val="en-US" w:eastAsia="zh-CN"/>
        </w:rPr>
        <w:t>&lt;type&gt;</w:t>
      </w:r>
      <w:r w:rsidR="00EE2BDA">
        <w:rPr>
          <w:lang w:val="en-US" w:eastAsia="zh-CN"/>
        </w:rPr>
        <w:t xml:space="preserve"> can either be "integer", "number", "string" or "boolean" (as defined in the </w:t>
      </w:r>
      <w:r w:rsidR="00EE2BDA">
        <w:t>OpenAPI specification [4]), or a data type defined in a 3GPP specification.</w:t>
      </w:r>
      <w:r w:rsidR="00CB3407">
        <w:t xml:space="preserve"> If the data type is indicated as "Any Type", the attribute </w:t>
      </w:r>
      <w:r w:rsidR="00CB3407">
        <w:rPr>
          <w:lang w:val="en-US" w:eastAsia="zh-CN"/>
        </w:rPr>
        <w:t xml:space="preserve">can either be "integer", "number", "string", "boolean", "array" or "object" (as defined in the </w:t>
      </w:r>
      <w:r w:rsidR="00CB3407">
        <w:t>OpenAPI specification [4]), or a data type defined in a 3GPP specification.</w:t>
      </w:r>
    </w:p>
    <w:p w:rsidR="003079EC" w:rsidRPr="003677FF" w:rsidRDefault="003079EC" w:rsidP="003079EC">
      <w:pPr>
        <w:pStyle w:val="TH"/>
        <w:jc w:val="left"/>
        <w:rPr>
          <w:rFonts w:ascii="Times New Roman" w:hAnsi="Times New Roman"/>
          <w:b w:val="0"/>
          <w:lang w:val="en-US" w:eastAsia="zh-CN"/>
        </w:rPr>
      </w:pPr>
      <w:r w:rsidRPr="003677FF">
        <w:rPr>
          <w:rFonts w:ascii="Times New Roman" w:hAnsi="Times New Roman"/>
          <w:lang w:val="en-US" w:eastAsia="zh-CN"/>
        </w:rPr>
        <w:t>P</w:t>
      </w:r>
      <w:r w:rsidRPr="003677FF">
        <w:rPr>
          <w:rFonts w:ascii="Times New Roman" w:hAnsi="Times New Roman"/>
          <w:b w:val="0"/>
          <w:lang w:val="en-US" w:eastAsia="zh-CN"/>
        </w:rPr>
        <w:t xml:space="preserve">: Presence condition of a data structure in request body. It </w:t>
      </w:r>
      <w:r>
        <w:rPr>
          <w:rFonts w:ascii="Times New Roman" w:hAnsi="Times New Roman" w:hint="eastAsia"/>
          <w:b w:val="0"/>
          <w:lang w:val="en-US" w:eastAsia="zh-CN"/>
        </w:rPr>
        <w:t>shall</w:t>
      </w:r>
      <w:r w:rsidRPr="003677FF">
        <w:rPr>
          <w:rFonts w:ascii="Times New Roman" w:hAnsi="Times New Roman"/>
          <w:b w:val="0"/>
          <w:lang w:val="en-US" w:eastAsia="zh-CN"/>
        </w:rPr>
        <w:t xml:space="preserve"> be one of </w:t>
      </w:r>
      <w:r>
        <w:rPr>
          <w:rFonts w:ascii="Times New Roman" w:hAnsi="Times New Roman"/>
          <w:b w:val="0"/>
          <w:lang w:val="en-US" w:eastAsia="zh-CN"/>
        </w:rPr>
        <w:t xml:space="preserve">"M" (for </w:t>
      </w:r>
      <w:r w:rsidRPr="003677FF">
        <w:rPr>
          <w:rFonts w:ascii="Times New Roman" w:hAnsi="Times New Roman"/>
          <w:b w:val="0"/>
          <w:lang w:val="en-US" w:eastAsia="zh-CN"/>
        </w:rPr>
        <w:t>Mandatory</w:t>
      </w:r>
      <w:r>
        <w:rPr>
          <w:rFonts w:ascii="Times New Roman" w:hAnsi="Times New Roman"/>
          <w:b w:val="0"/>
          <w:lang w:val="en-US" w:eastAsia="zh-CN"/>
        </w:rPr>
        <w:t>)</w:t>
      </w:r>
      <w:r w:rsidRPr="003677FF">
        <w:rPr>
          <w:rFonts w:ascii="Times New Roman" w:hAnsi="Times New Roman"/>
          <w:b w:val="0"/>
          <w:lang w:val="en-US" w:eastAsia="zh-CN"/>
        </w:rPr>
        <w:t xml:space="preserve">, </w:t>
      </w:r>
      <w:r>
        <w:rPr>
          <w:rFonts w:ascii="Times New Roman" w:hAnsi="Times New Roman"/>
          <w:b w:val="0"/>
          <w:lang w:val="en-US" w:eastAsia="zh-CN"/>
        </w:rPr>
        <w:t xml:space="preserve">"C" (for </w:t>
      </w:r>
      <w:r w:rsidRPr="003677FF">
        <w:rPr>
          <w:rFonts w:ascii="Times New Roman" w:hAnsi="Times New Roman"/>
          <w:b w:val="0"/>
          <w:lang w:val="en-US" w:eastAsia="zh-CN"/>
        </w:rPr>
        <w:t>Conditional</w:t>
      </w:r>
      <w:r>
        <w:rPr>
          <w:rFonts w:ascii="Times New Roman" w:hAnsi="Times New Roman"/>
          <w:b w:val="0"/>
          <w:lang w:val="en-US" w:eastAsia="zh-CN"/>
        </w:rPr>
        <w:t>)</w:t>
      </w:r>
      <w:r w:rsidRPr="003677FF">
        <w:rPr>
          <w:rFonts w:ascii="Times New Roman" w:hAnsi="Times New Roman"/>
          <w:b w:val="0"/>
          <w:lang w:val="en-US" w:eastAsia="zh-CN"/>
        </w:rPr>
        <w:t xml:space="preserve"> and </w:t>
      </w:r>
      <w:r>
        <w:rPr>
          <w:rFonts w:ascii="Times New Roman" w:hAnsi="Times New Roman"/>
          <w:b w:val="0"/>
          <w:lang w:val="en-US" w:eastAsia="zh-CN"/>
        </w:rPr>
        <w:t xml:space="preserve">"O" (for </w:t>
      </w:r>
      <w:r w:rsidRPr="003677FF">
        <w:rPr>
          <w:rFonts w:ascii="Times New Roman" w:hAnsi="Times New Roman"/>
          <w:b w:val="0"/>
          <w:lang w:val="en-US" w:eastAsia="zh-CN"/>
        </w:rPr>
        <w:t>Optional</w:t>
      </w:r>
      <w:r>
        <w:rPr>
          <w:rFonts w:ascii="Times New Roman" w:hAnsi="Times New Roman"/>
          <w:b w:val="0"/>
          <w:lang w:val="en-US" w:eastAsia="zh-CN"/>
        </w:rPr>
        <w:t>)</w:t>
      </w:r>
      <w:r w:rsidRPr="003677FF">
        <w:rPr>
          <w:rFonts w:ascii="Times New Roman" w:hAnsi="Times New Roman"/>
          <w:b w:val="0"/>
          <w:lang w:val="en-US" w:eastAsia="zh-CN"/>
        </w:rPr>
        <w:t>.</w:t>
      </w:r>
    </w:p>
    <w:p w:rsidR="003079EC" w:rsidRPr="003677FF" w:rsidRDefault="003079EC" w:rsidP="003079EC">
      <w:pPr>
        <w:rPr>
          <w:lang w:val="en-US" w:eastAsia="zh-CN"/>
        </w:rPr>
      </w:pPr>
      <w:r w:rsidRPr="003677FF">
        <w:rPr>
          <w:b/>
          <w:lang w:val="en-US" w:eastAsia="zh-CN"/>
        </w:rPr>
        <w:t>Cardinality</w:t>
      </w:r>
      <w:r w:rsidRPr="003677FF">
        <w:rPr>
          <w:lang w:val="en-US" w:eastAsia="zh-CN"/>
        </w:rPr>
        <w:t xml:space="preserve">: </w:t>
      </w:r>
      <w:r w:rsidR="00EE2BDA" w:rsidRPr="00EE2BDA">
        <w:rPr>
          <w:lang w:val="en-US" w:eastAsia="zh-CN"/>
        </w:rPr>
        <w:t>Defines the allowed number of occurrence of data type &lt;type&gt;. A cardinality of "M..N", is only allowed for data types "array(&lt;type&gt;)" and "map(&lt;type&gt;)" and indicates the number of elements within the array or map; the values M and N can either be the characters "M" and "N", respectively, or integer numbers; with M being greater than or equal 0, and N being greater than 0 and M. For data type "&lt;type&gt;"</w:t>
      </w:r>
      <w:r w:rsidR="00CB3407">
        <w:rPr>
          <w:lang w:val="en-US" w:eastAsia="zh-CN"/>
        </w:rPr>
        <w:t xml:space="preserve"> and "Any Type"</w:t>
      </w:r>
      <w:r w:rsidR="00EE2BDA" w:rsidRPr="00EE2BDA">
        <w:rPr>
          <w:lang w:val="en-US" w:eastAsia="zh-CN"/>
        </w:rPr>
        <w:t>, the cardinality shall be set to "0..1" if the Presence condition is "C" or "O", and to "1" if the Presence condition is "M".</w:t>
      </w:r>
    </w:p>
    <w:p w:rsidR="003E36E4" w:rsidRDefault="003079EC" w:rsidP="003E36E4">
      <w:pPr>
        <w:rPr>
          <w:lang w:val="en-US" w:eastAsia="zh-CN"/>
        </w:rPr>
      </w:pPr>
      <w:r>
        <w:rPr>
          <w:b/>
          <w:lang w:val="en-US"/>
        </w:rPr>
        <w:t>Description</w:t>
      </w:r>
      <w:r>
        <w:rPr>
          <w:lang w:val="en-US"/>
        </w:rPr>
        <w:t xml:space="preserve">: </w:t>
      </w:r>
      <w:r>
        <w:rPr>
          <w:rFonts w:hint="eastAsia"/>
          <w:lang w:val="en-US" w:eastAsia="zh-CN"/>
        </w:rPr>
        <w:t>D</w:t>
      </w:r>
      <w:r w:rsidRPr="00A939A4">
        <w:rPr>
          <w:lang w:val="en-US" w:eastAsia="zh-CN"/>
        </w:rPr>
        <w:t>escribes the meaning and use of the attribute and may contain normative statements.</w:t>
      </w:r>
      <w:r w:rsidR="003E36E4" w:rsidRPr="003E36E4">
        <w:rPr>
          <w:lang w:val="en-US" w:eastAsia="zh-CN"/>
        </w:rPr>
        <w:t xml:space="preserve"> </w:t>
      </w:r>
    </w:p>
    <w:p w:rsidR="00D24FCA" w:rsidRDefault="003E36E4" w:rsidP="00D24FCA">
      <w:pPr>
        <w:rPr>
          <w:lang w:val="en-US" w:eastAsia="zh-CN"/>
        </w:rPr>
      </w:pPr>
      <w:r>
        <w:rPr>
          <w:b/>
          <w:lang w:val="en-US"/>
        </w:rPr>
        <w:lastRenderedPageBreak/>
        <w:t>Applicability</w:t>
      </w:r>
      <w:r>
        <w:rPr>
          <w:lang w:val="en-US"/>
        </w:rPr>
        <w:t xml:space="preserve">: </w:t>
      </w:r>
      <w:r>
        <w:rPr>
          <w:lang w:val="en-US" w:eastAsia="zh-CN"/>
        </w:rPr>
        <w:t xml:space="preserve">If the attribute is only applicable for optional feature(s) negotiated using the </w:t>
      </w:r>
      <w:r>
        <w:t>mechanism defined in subclause 6.6 of 3GPP TS 29.500 [2], the name of the corresponding feature(s) shall be indicated in this column. If no feature is indicated</w:t>
      </w:r>
      <w:r w:rsidRPr="00A939A4">
        <w:rPr>
          <w:lang w:val="en-US" w:eastAsia="zh-CN"/>
        </w:rPr>
        <w:t>.</w:t>
      </w:r>
      <w:r>
        <w:rPr>
          <w:lang w:val="en-US" w:eastAsia="zh-CN"/>
        </w:rPr>
        <w:t xml:space="preserve"> the attribute can be used with any feature.</w:t>
      </w:r>
    </w:p>
    <w:p w:rsidR="00D24FCA" w:rsidRPr="006C3ACF" w:rsidRDefault="00D24FCA" w:rsidP="00D24FCA">
      <w:pPr>
        <w:pStyle w:val="NO"/>
        <w:rPr>
          <w:lang w:val="en-US" w:eastAsia="zh-CN"/>
        </w:rPr>
      </w:pPr>
      <w:r>
        <w:rPr>
          <w:rFonts w:hint="eastAsia"/>
          <w:lang w:val="en-US" w:eastAsia="zh-CN"/>
        </w:rPr>
        <w:t>NOTE</w:t>
      </w:r>
      <w:r>
        <w:rPr>
          <w:lang w:val="en-US" w:eastAsia="zh-CN"/>
        </w:rPr>
        <w:t> </w:t>
      </w:r>
      <w:r>
        <w:rPr>
          <w:rFonts w:hint="eastAsia"/>
          <w:lang w:val="en-US" w:eastAsia="zh-CN"/>
        </w:rPr>
        <w:t>3:</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rsidR="003079EC" w:rsidRPr="003677FF" w:rsidRDefault="003E36E4" w:rsidP="00E65E97">
      <w:pPr>
        <w:pStyle w:val="NO"/>
        <w:rPr>
          <w:lang w:val="en-US"/>
        </w:rPr>
      </w:pPr>
      <w:r>
        <w:rPr>
          <w:lang w:val="en-US"/>
        </w:rPr>
        <w:t>NOTE</w:t>
      </w:r>
      <w:r w:rsidR="00BB1B75">
        <w:rPr>
          <w:lang w:val="en-US"/>
        </w:rPr>
        <w:t> </w:t>
      </w:r>
      <w:r w:rsidR="00D24FCA">
        <w:rPr>
          <w:lang w:val="en-US"/>
        </w:rPr>
        <w:t>4</w:t>
      </w:r>
      <w:r>
        <w:rPr>
          <w:lang w:val="en-US"/>
        </w:rPr>
        <w:t>:</w:t>
      </w:r>
      <w:r>
        <w:rPr>
          <w:lang w:val="en-US"/>
        </w:rPr>
        <w:tab/>
        <w:t>If no optional features are defined for an API, the applicability column can be omitted for that API.</w:t>
      </w:r>
    </w:p>
    <w:p w:rsidR="003079EC" w:rsidRDefault="003079EC" w:rsidP="003079EC">
      <w:pPr>
        <w:pStyle w:val="Heading4"/>
      </w:pPr>
      <w:bookmarkStart w:id="114" w:name="_Toc532984823"/>
      <w:r>
        <w:t>5.2.</w:t>
      </w:r>
      <w:r>
        <w:rPr>
          <w:rFonts w:hint="eastAsia"/>
          <w:lang w:eastAsia="zh-CN"/>
        </w:rPr>
        <w:t>4</w:t>
      </w:r>
      <w:r>
        <w:t>.3</w:t>
      </w:r>
      <w:r>
        <w:tab/>
        <w:t>Simple data types and enumerations</w:t>
      </w:r>
      <w:bookmarkEnd w:id="114"/>
    </w:p>
    <w:p w:rsidR="003079EC" w:rsidRDefault="003079EC" w:rsidP="003079EC">
      <w:pPr>
        <w:rPr>
          <w:lang w:val="en-US"/>
        </w:rPr>
      </w:pPr>
      <w:r>
        <w:rPr>
          <w:rFonts w:hint="eastAsia"/>
          <w:lang w:val="en-US" w:eastAsia="zh-CN"/>
        </w:rPr>
        <w:t xml:space="preserve">The </w:t>
      </w:r>
      <w:r>
        <w:rPr>
          <w:lang w:val="en-US"/>
        </w:rPr>
        <w:t xml:space="preserve">simple data types and enumerations can be referenced </w:t>
      </w:r>
      <w:r>
        <w:rPr>
          <w:rFonts w:hint="eastAsia"/>
          <w:lang w:val="en-US" w:eastAsia="zh-CN"/>
        </w:rPr>
        <w:t>from</w:t>
      </w:r>
      <w:r>
        <w:rPr>
          <w:lang w:val="en-US"/>
        </w:rPr>
        <w:t xml:space="preserve"> data structures. All simple data types and enumerations should map to base types supported by IDL. Simple data types shall be specified as illustrated </w:t>
      </w:r>
      <w:r>
        <w:rPr>
          <w:rFonts w:hint="eastAsia"/>
          <w:lang w:val="en-US" w:eastAsia="zh-CN"/>
        </w:rPr>
        <w:t xml:space="preserve">in </w:t>
      </w:r>
      <w:r>
        <w:rPr>
          <w:lang w:val="en-US"/>
        </w:rPr>
        <w:t>table 5.2.</w:t>
      </w:r>
      <w:r>
        <w:rPr>
          <w:rFonts w:hint="eastAsia"/>
          <w:lang w:val="en-US" w:eastAsia="zh-CN"/>
        </w:rPr>
        <w:t>4</w:t>
      </w:r>
      <w:r>
        <w:rPr>
          <w:lang w:val="en-US"/>
        </w:rPr>
        <w:t>.3-1.</w:t>
      </w:r>
    </w:p>
    <w:p w:rsidR="003079EC" w:rsidRPr="00384E92" w:rsidRDefault="003079EC" w:rsidP="003079EC">
      <w:pPr>
        <w:pStyle w:val="TH"/>
      </w:pPr>
      <w:r w:rsidRPr="00384E92">
        <w:t xml:space="preserve">Table </w:t>
      </w:r>
      <w:r>
        <w:t>5.2.</w:t>
      </w:r>
      <w:r>
        <w:rPr>
          <w:rFonts w:hint="eastAsia"/>
          <w:lang w:eastAsia="zh-CN"/>
        </w:rPr>
        <w:t>4</w:t>
      </w:r>
      <w:r>
        <w:t>.3</w:t>
      </w:r>
      <w:r w:rsidRPr="00384E92">
        <w:t>-1: Simple data types</w:t>
      </w:r>
    </w:p>
    <w:tbl>
      <w:tblPr>
        <w:tblW w:w="5003" w:type="pct"/>
        <w:jc w:val="center"/>
        <w:tblLayout w:type="fixed"/>
        <w:tblCellMar>
          <w:left w:w="28" w:type="dxa"/>
          <w:right w:w="0" w:type="dxa"/>
        </w:tblCellMar>
        <w:tblLook w:val="0000" w:firstRow="0" w:lastRow="0" w:firstColumn="0" w:lastColumn="0" w:noHBand="0" w:noVBand="0"/>
      </w:tblPr>
      <w:tblGrid>
        <w:gridCol w:w="1843"/>
        <w:gridCol w:w="1821"/>
        <w:gridCol w:w="3606"/>
        <w:gridCol w:w="2367"/>
      </w:tblGrid>
      <w:tr w:rsidR="003E36E4" w:rsidRPr="006A5310" w:rsidTr="00E65E97">
        <w:trPr>
          <w:jc w:val="center"/>
        </w:trPr>
        <w:tc>
          <w:tcPr>
            <w:tcW w:w="95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E36E4" w:rsidRPr="006C1737" w:rsidRDefault="003E36E4" w:rsidP="007B1224">
            <w:pPr>
              <w:pStyle w:val="TAH"/>
            </w:pPr>
            <w:r>
              <w:t>Type N</w:t>
            </w:r>
            <w:r w:rsidRPr="006C1737">
              <w:t>ame</w:t>
            </w:r>
          </w:p>
        </w:tc>
        <w:tc>
          <w:tcPr>
            <w:tcW w:w="945"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E36E4" w:rsidRPr="006C1737" w:rsidRDefault="003E36E4" w:rsidP="007B1224">
            <w:pPr>
              <w:pStyle w:val="TAH"/>
            </w:pPr>
            <w:r>
              <w:t>T</w:t>
            </w:r>
            <w:r w:rsidRPr="006C1737">
              <w:t>ype</w:t>
            </w:r>
            <w:r>
              <w:t xml:space="preserve"> Definition</w:t>
            </w:r>
          </w:p>
        </w:tc>
        <w:tc>
          <w:tcPr>
            <w:tcW w:w="1871" w:type="pct"/>
            <w:tcBorders>
              <w:top w:val="single" w:sz="4" w:space="0" w:color="auto"/>
              <w:left w:val="single" w:sz="4" w:space="0" w:color="auto"/>
              <w:bottom w:val="single" w:sz="4" w:space="0" w:color="auto"/>
              <w:right w:val="single" w:sz="4" w:space="0" w:color="auto"/>
            </w:tcBorders>
            <w:shd w:val="clear" w:color="auto" w:fill="C0C0C0"/>
          </w:tcPr>
          <w:p w:rsidR="003E36E4" w:rsidRPr="006C1737" w:rsidRDefault="003E36E4" w:rsidP="007B1224">
            <w:pPr>
              <w:pStyle w:val="TAH"/>
            </w:pPr>
            <w:r w:rsidRPr="006C1737">
              <w:t>Description</w:t>
            </w:r>
          </w:p>
        </w:tc>
        <w:tc>
          <w:tcPr>
            <w:tcW w:w="1228" w:type="pct"/>
            <w:tcBorders>
              <w:top w:val="single" w:sz="4" w:space="0" w:color="auto"/>
              <w:left w:val="single" w:sz="4" w:space="0" w:color="auto"/>
              <w:bottom w:val="single" w:sz="4" w:space="0" w:color="auto"/>
              <w:right w:val="single" w:sz="4" w:space="0" w:color="auto"/>
            </w:tcBorders>
            <w:shd w:val="clear" w:color="auto" w:fill="C0C0C0"/>
          </w:tcPr>
          <w:p w:rsidR="003E36E4" w:rsidRPr="006C1737" w:rsidRDefault="003E36E4" w:rsidP="007B1224">
            <w:pPr>
              <w:pStyle w:val="TAH"/>
            </w:pPr>
            <w:r>
              <w:t>Applicability</w:t>
            </w:r>
          </w:p>
        </w:tc>
      </w:tr>
      <w:tr w:rsidR="003E36E4" w:rsidRPr="00384E92" w:rsidTr="00E65E97">
        <w:trPr>
          <w:jc w:val="center"/>
        </w:trPr>
        <w:tc>
          <w:tcPr>
            <w:tcW w:w="956"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3E36E4" w:rsidRPr="006C1737" w:rsidRDefault="003E36E4" w:rsidP="007B1224">
            <w:pPr>
              <w:pStyle w:val="TAL"/>
            </w:pPr>
          </w:p>
        </w:tc>
        <w:tc>
          <w:tcPr>
            <w:tcW w:w="945"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E36E4" w:rsidRPr="006C1737" w:rsidRDefault="003E36E4" w:rsidP="007B1224">
            <w:pPr>
              <w:pStyle w:val="TAL"/>
            </w:pPr>
            <w:r w:rsidRPr="006C1737">
              <w:t xml:space="preserve">&lt;one </w:t>
            </w:r>
            <w:r>
              <w:t xml:space="preserve">simple data type, i.e. </w:t>
            </w:r>
            <w:r w:rsidRPr="006C1737">
              <w:t>boolean, integer, nu</w:t>
            </w:r>
            <w:r>
              <w:t>mber</w:t>
            </w:r>
            <w:r w:rsidRPr="006C1737">
              <w:t xml:space="preserve">, </w:t>
            </w:r>
            <w:r>
              <w:t>or</w:t>
            </w:r>
            <w:r w:rsidRPr="006C1737">
              <w:t xml:space="preserve"> string</w:t>
            </w:r>
            <w:r>
              <w:t>&gt;</w:t>
            </w:r>
          </w:p>
        </w:tc>
        <w:tc>
          <w:tcPr>
            <w:tcW w:w="1871" w:type="pct"/>
            <w:tcBorders>
              <w:top w:val="single" w:sz="4" w:space="0" w:color="auto"/>
              <w:left w:val="nil"/>
              <w:bottom w:val="single" w:sz="8" w:space="0" w:color="auto"/>
              <w:right w:val="single" w:sz="8" w:space="0" w:color="auto"/>
            </w:tcBorders>
          </w:tcPr>
          <w:p w:rsidR="003E36E4" w:rsidRPr="006C1737" w:rsidRDefault="003E36E4" w:rsidP="007B1224">
            <w:pPr>
              <w:pStyle w:val="TAL"/>
            </w:pPr>
          </w:p>
        </w:tc>
        <w:tc>
          <w:tcPr>
            <w:tcW w:w="1228" w:type="pct"/>
            <w:tcBorders>
              <w:top w:val="single" w:sz="4" w:space="0" w:color="auto"/>
              <w:left w:val="nil"/>
              <w:bottom w:val="single" w:sz="8" w:space="0" w:color="auto"/>
              <w:right w:val="single" w:sz="8" w:space="0" w:color="auto"/>
            </w:tcBorders>
          </w:tcPr>
          <w:p w:rsidR="003E36E4" w:rsidRPr="006C1737" w:rsidRDefault="003E36E4" w:rsidP="007B1224">
            <w:pPr>
              <w:pStyle w:val="TAL"/>
            </w:pPr>
          </w:p>
        </w:tc>
      </w:tr>
    </w:tbl>
    <w:p w:rsidR="003079EC" w:rsidRDefault="003079EC" w:rsidP="003079EC">
      <w:pPr>
        <w:rPr>
          <w:lang w:val="en-US"/>
        </w:rPr>
      </w:pPr>
      <w:r>
        <w:rPr>
          <w:lang w:val="en-US"/>
        </w:rPr>
        <w:t xml:space="preserve"> </w:t>
      </w:r>
    </w:p>
    <w:p w:rsidR="003079EC" w:rsidRDefault="003079EC" w:rsidP="003079EC">
      <w:pPr>
        <w:rPr>
          <w:lang w:val="en-US"/>
        </w:rPr>
      </w:pPr>
      <w:r>
        <w:rPr>
          <w:b/>
          <w:lang w:val="en-US"/>
        </w:rPr>
        <w:t>Type Name</w:t>
      </w:r>
      <w:r>
        <w:rPr>
          <w:lang w:val="en-US"/>
        </w:rPr>
        <w:t xml:space="preserve">: The name </w:t>
      </w:r>
      <w:r>
        <w:rPr>
          <w:rFonts w:hint="eastAsia"/>
          <w:lang w:val="en-US" w:eastAsia="zh-CN"/>
        </w:rPr>
        <w:t>of the</w:t>
      </w:r>
      <w:r>
        <w:rPr>
          <w:lang w:val="en-US"/>
        </w:rPr>
        <w:t xml:space="preserve"> simple data type.</w:t>
      </w:r>
    </w:p>
    <w:p w:rsidR="003079EC" w:rsidRDefault="003079EC" w:rsidP="003079EC">
      <w:pPr>
        <w:rPr>
          <w:lang w:val="en-US"/>
        </w:rPr>
      </w:pPr>
      <w:r>
        <w:rPr>
          <w:b/>
          <w:lang w:val="en-US"/>
        </w:rPr>
        <w:t>Type Definition</w:t>
      </w:r>
      <w:r>
        <w:rPr>
          <w:lang w:val="en-US"/>
        </w:rPr>
        <w:t>: Base types supported by IDL</w:t>
      </w:r>
      <w:r>
        <w:rPr>
          <w:rFonts w:hint="eastAsia"/>
          <w:lang w:val="en-US" w:eastAsia="zh-CN"/>
        </w:rPr>
        <w:t xml:space="preserve">, i.e. </w:t>
      </w:r>
      <w:r>
        <w:rPr>
          <w:lang w:val="en-US"/>
        </w:rPr>
        <w:t>Boolean, integer, string and so on.</w:t>
      </w:r>
    </w:p>
    <w:p w:rsidR="003079EC" w:rsidRDefault="003079EC" w:rsidP="003079EC">
      <w:pPr>
        <w:rPr>
          <w:lang w:val="en-US"/>
        </w:rPr>
      </w:pPr>
      <w:r>
        <w:rPr>
          <w:b/>
          <w:lang w:val="en-US"/>
        </w:rPr>
        <w:t>Description</w:t>
      </w:r>
      <w:r>
        <w:rPr>
          <w:lang w:val="en-US"/>
        </w:rPr>
        <w:t>: Additional descriptions for simple data types like range, string length and so on.</w:t>
      </w:r>
    </w:p>
    <w:p w:rsidR="003E36E4" w:rsidRPr="003677FF" w:rsidRDefault="003E36E4" w:rsidP="003E36E4">
      <w:pPr>
        <w:rPr>
          <w:lang w:val="en-US" w:eastAsia="zh-CN"/>
        </w:rPr>
      </w:pPr>
      <w:bookmarkStart w:id="115" w:name="_Hlk510695972"/>
      <w:r>
        <w:rPr>
          <w:b/>
          <w:lang w:val="en-US"/>
        </w:rPr>
        <w:t>Applicability</w:t>
      </w:r>
      <w:r>
        <w:rPr>
          <w:lang w:val="en-US"/>
        </w:rPr>
        <w:t xml:space="preserve">: </w:t>
      </w:r>
      <w:r>
        <w:rPr>
          <w:lang w:val="en-US" w:eastAsia="zh-CN"/>
        </w:rPr>
        <w:t xml:space="preserve">If the type is only applicable for optional feature(s) negotiated using the </w:t>
      </w:r>
      <w:r>
        <w:t>mechanism defined in subclause 6.6 of 3GPP TS 29.500 [2], the name of the corresponding feature(s) shall be indicated in this column. If no feature is indicated</w:t>
      </w:r>
      <w:r w:rsidRPr="00A939A4">
        <w:rPr>
          <w:lang w:val="en-US" w:eastAsia="zh-CN"/>
        </w:rPr>
        <w:t>.</w:t>
      </w:r>
      <w:r>
        <w:rPr>
          <w:lang w:val="en-US" w:eastAsia="zh-CN"/>
        </w:rPr>
        <w:t xml:space="preserve"> the type can be used with any feature.</w:t>
      </w:r>
    </w:p>
    <w:bookmarkEnd w:id="115"/>
    <w:p w:rsidR="003E36E4" w:rsidRPr="00970CC2" w:rsidRDefault="003E36E4" w:rsidP="003E36E4">
      <w:pPr>
        <w:pStyle w:val="NO"/>
        <w:rPr>
          <w:lang w:val="en-US"/>
        </w:rPr>
      </w:pPr>
      <w:r>
        <w:rPr>
          <w:lang w:val="en-US"/>
        </w:rPr>
        <w:t>NOTE</w:t>
      </w:r>
      <w:r w:rsidR="00BB1B75">
        <w:rPr>
          <w:lang w:val="en-US"/>
        </w:rPr>
        <w:t> </w:t>
      </w:r>
      <w:r>
        <w:rPr>
          <w:lang w:val="en-US"/>
        </w:rPr>
        <w:t>1:</w:t>
      </w:r>
      <w:r>
        <w:rPr>
          <w:lang w:val="en-US"/>
        </w:rPr>
        <w:tab/>
        <w:t>If no optional features are defined for an API, the applicability column can be omitted for that API.</w:t>
      </w:r>
    </w:p>
    <w:p w:rsidR="003079EC" w:rsidRDefault="003079EC" w:rsidP="003079EC">
      <w:pPr>
        <w:rPr>
          <w:lang w:val="en-US"/>
        </w:rPr>
      </w:pPr>
    </w:p>
    <w:p w:rsidR="003079EC" w:rsidRDefault="003079EC" w:rsidP="003079EC">
      <w:pPr>
        <w:rPr>
          <w:lang w:val="en-US"/>
        </w:rPr>
      </w:pPr>
      <w:r>
        <w:rPr>
          <w:lang w:val="en-US"/>
        </w:rPr>
        <w:t xml:space="preserve">Each enumeration type shall be </w:t>
      </w:r>
      <w:r>
        <w:t xml:space="preserve">respectively </w:t>
      </w:r>
      <w:r>
        <w:rPr>
          <w:lang w:val="en-US"/>
        </w:rPr>
        <w:t xml:space="preserve">specified for their elements sets as illustrated </w:t>
      </w:r>
      <w:r>
        <w:rPr>
          <w:rFonts w:hint="eastAsia"/>
          <w:lang w:val="en-US" w:eastAsia="zh-CN"/>
        </w:rPr>
        <w:t xml:space="preserve">in </w:t>
      </w:r>
      <w:r>
        <w:rPr>
          <w:lang w:val="en-US"/>
        </w:rPr>
        <w:t>table 5.2.</w:t>
      </w:r>
      <w:r>
        <w:rPr>
          <w:rFonts w:hint="eastAsia"/>
          <w:lang w:val="en-US" w:eastAsia="zh-CN"/>
        </w:rPr>
        <w:t>4</w:t>
      </w:r>
      <w:r>
        <w:rPr>
          <w:lang w:val="en-US"/>
        </w:rPr>
        <w:t>.3-2.</w:t>
      </w:r>
    </w:p>
    <w:p w:rsidR="003079EC" w:rsidRDefault="003079EC" w:rsidP="003079EC">
      <w:pPr>
        <w:pStyle w:val="TH"/>
      </w:pPr>
      <w:r w:rsidRPr="00384E92">
        <w:t xml:space="preserve">Table </w:t>
      </w:r>
      <w:r>
        <w:t>5.2.</w:t>
      </w:r>
      <w:r>
        <w:rPr>
          <w:rFonts w:hint="eastAsia"/>
          <w:lang w:eastAsia="zh-CN"/>
        </w:rPr>
        <w:t>4</w:t>
      </w:r>
      <w:r>
        <w:t>.3</w:t>
      </w:r>
      <w:r w:rsidRPr="00384E92">
        <w:t>-</w:t>
      </w:r>
      <w:r>
        <w:rPr>
          <w:rFonts w:hint="eastAsia"/>
          <w:lang w:eastAsia="zh-CN"/>
        </w:rPr>
        <w:t>2</w:t>
      </w:r>
      <w:r w:rsidRPr="00384E92">
        <w:t>:</w:t>
      </w:r>
      <w:r>
        <w:t xml:space="preserve"> Enumeration &lt;</w:t>
      </w:r>
      <w:r w:rsidRPr="0015708C">
        <w:t xml:space="preserve"> </w:t>
      </w:r>
      <w:r w:rsidRPr="00384E92">
        <w:t>EnumType</w:t>
      </w:r>
      <w:r>
        <w:t>&gt;</w:t>
      </w:r>
    </w:p>
    <w:tbl>
      <w:tblPr>
        <w:tblW w:w="5029" w:type="pct"/>
        <w:jc w:val="center"/>
        <w:tblCellMar>
          <w:left w:w="0" w:type="dxa"/>
          <w:right w:w="0" w:type="dxa"/>
        </w:tblCellMar>
        <w:tblLook w:val="04A0" w:firstRow="1" w:lastRow="0" w:firstColumn="1" w:lastColumn="0" w:noHBand="0" w:noVBand="1"/>
      </w:tblPr>
      <w:tblGrid>
        <w:gridCol w:w="2818"/>
        <w:gridCol w:w="4215"/>
        <w:gridCol w:w="2644"/>
      </w:tblGrid>
      <w:tr w:rsidR="003E36E4" w:rsidRPr="00387BE7" w:rsidTr="00E65E97">
        <w:trPr>
          <w:jc w:val="center"/>
        </w:trPr>
        <w:tc>
          <w:tcPr>
            <w:tcW w:w="145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3E36E4" w:rsidRDefault="003E36E4" w:rsidP="007B1224">
            <w:pPr>
              <w:pStyle w:val="TAH"/>
            </w:pPr>
            <w:r>
              <w:t>Enumeration value</w:t>
            </w:r>
          </w:p>
        </w:tc>
        <w:tc>
          <w:tcPr>
            <w:tcW w:w="217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3E36E4" w:rsidRDefault="003E36E4" w:rsidP="007B1224">
            <w:pPr>
              <w:pStyle w:val="TAH"/>
            </w:pPr>
            <w:r>
              <w:t>Description</w:t>
            </w:r>
          </w:p>
        </w:tc>
        <w:tc>
          <w:tcPr>
            <w:tcW w:w="1366" w:type="pct"/>
            <w:tcBorders>
              <w:top w:val="single" w:sz="8" w:space="0" w:color="auto"/>
              <w:left w:val="nil"/>
              <w:bottom w:val="single" w:sz="8" w:space="0" w:color="auto"/>
              <w:right w:val="single" w:sz="8" w:space="0" w:color="auto"/>
            </w:tcBorders>
            <w:shd w:val="clear" w:color="auto" w:fill="C0C0C0"/>
          </w:tcPr>
          <w:p w:rsidR="003E36E4" w:rsidRDefault="003E36E4" w:rsidP="007B1224">
            <w:pPr>
              <w:pStyle w:val="TAH"/>
            </w:pPr>
            <w:r>
              <w:t>Applicability</w:t>
            </w:r>
          </w:p>
        </w:tc>
      </w:tr>
      <w:tr w:rsidR="003E36E4" w:rsidRPr="0015708C" w:rsidTr="00E65E97">
        <w:trPr>
          <w:jc w:val="center"/>
        </w:trPr>
        <w:tc>
          <w:tcPr>
            <w:tcW w:w="14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E36E4" w:rsidRPr="00D45FBF" w:rsidRDefault="003E36E4" w:rsidP="007B1224">
            <w:pPr>
              <w:pStyle w:val="TAL"/>
            </w:pPr>
            <w:r>
              <w:t>Enumeration value 1</w:t>
            </w:r>
          </w:p>
        </w:tc>
        <w:tc>
          <w:tcPr>
            <w:tcW w:w="217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3E36E4" w:rsidRDefault="003E36E4" w:rsidP="007B1224">
            <w:pPr>
              <w:pStyle w:val="TAL"/>
            </w:pPr>
            <w:r>
              <w:rPr>
                <w:rFonts w:cs="Arial"/>
                <w:szCs w:val="18"/>
                <w:lang w:val="en-US" w:eastAsia="zh-CN"/>
              </w:rPr>
              <w:t>The description of this enum value</w:t>
            </w:r>
          </w:p>
        </w:tc>
        <w:tc>
          <w:tcPr>
            <w:tcW w:w="1366" w:type="pct"/>
            <w:tcBorders>
              <w:top w:val="single" w:sz="8" w:space="0" w:color="auto"/>
              <w:left w:val="nil"/>
              <w:bottom w:val="single" w:sz="8" w:space="0" w:color="auto"/>
              <w:right w:val="single" w:sz="8" w:space="0" w:color="auto"/>
            </w:tcBorders>
          </w:tcPr>
          <w:p w:rsidR="003E36E4" w:rsidRDefault="003E36E4" w:rsidP="007B1224">
            <w:pPr>
              <w:pStyle w:val="TAL"/>
              <w:rPr>
                <w:rFonts w:cs="Arial"/>
                <w:szCs w:val="18"/>
                <w:lang w:val="en-US" w:eastAsia="zh-CN"/>
              </w:rPr>
            </w:pPr>
          </w:p>
        </w:tc>
      </w:tr>
      <w:tr w:rsidR="003E36E4" w:rsidTr="00E65E97">
        <w:trPr>
          <w:jc w:val="center"/>
        </w:trPr>
        <w:tc>
          <w:tcPr>
            <w:tcW w:w="14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E36E4" w:rsidRPr="00D45FBF" w:rsidRDefault="003E36E4" w:rsidP="007B1224">
            <w:pPr>
              <w:pStyle w:val="TAL"/>
            </w:pPr>
            <w:r>
              <w:t>Enumeration value 2</w:t>
            </w:r>
          </w:p>
        </w:tc>
        <w:tc>
          <w:tcPr>
            <w:tcW w:w="217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3E36E4" w:rsidRDefault="003E36E4" w:rsidP="007B1224">
            <w:pPr>
              <w:pStyle w:val="TAL"/>
            </w:pPr>
            <w:r>
              <w:rPr>
                <w:rFonts w:cs="Arial"/>
                <w:szCs w:val="18"/>
                <w:lang w:val="en-US" w:eastAsia="zh-CN"/>
              </w:rPr>
              <w:t>The description of this other enum value</w:t>
            </w:r>
          </w:p>
        </w:tc>
        <w:tc>
          <w:tcPr>
            <w:tcW w:w="1366" w:type="pct"/>
            <w:tcBorders>
              <w:top w:val="single" w:sz="8" w:space="0" w:color="auto"/>
              <w:left w:val="nil"/>
              <w:bottom w:val="single" w:sz="8" w:space="0" w:color="auto"/>
              <w:right w:val="single" w:sz="8" w:space="0" w:color="auto"/>
            </w:tcBorders>
          </w:tcPr>
          <w:p w:rsidR="003E36E4" w:rsidRDefault="003E36E4" w:rsidP="007B1224">
            <w:pPr>
              <w:pStyle w:val="TAL"/>
              <w:rPr>
                <w:rFonts w:cs="Arial"/>
                <w:szCs w:val="18"/>
                <w:lang w:val="en-US" w:eastAsia="zh-CN"/>
              </w:rPr>
            </w:pPr>
          </w:p>
        </w:tc>
      </w:tr>
    </w:tbl>
    <w:p w:rsidR="003079EC" w:rsidRPr="00333880" w:rsidRDefault="003079EC" w:rsidP="003079EC">
      <w:pPr>
        <w:rPr>
          <w:lang w:val="en-US"/>
        </w:rPr>
      </w:pPr>
    </w:p>
    <w:p w:rsidR="003079EC" w:rsidRDefault="003079EC" w:rsidP="003079EC">
      <w:pPr>
        <w:widowControl w:val="0"/>
        <w:autoSpaceDE w:val="0"/>
        <w:autoSpaceDN w:val="0"/>
        <w:adjustRightInd w:val="0"/>
        <w:spacing w:after="0"/>
        <w:rPr>
          <w:lang w:val="en-US" w:eastAsia="zh-CN"/>
        </w:rPr>
      </w:pPr>
      <w:r w:rsidRPr="00CC629E">
        <w:rPr>
          <w:b/>
          <w:lang w:val="en-US" w:eastAsia="zh-CN"/>
        </w:rPr>
        <w:t>Enumeration value</w:t>
      </w:r>
      <w:r>
        <w:rPr>
          <w:lang w:val="en-US" w:eastAsia="zh-CN"/>
        </w:rPr>
        <w:t xml:space="preserve">: </w:t>
      </w:r>
      <w:r w:rsidRPr="00DB5AF7">
        <w:rPr>
          <w:rFonts w:hint="eastAsia"/>
          <w:lang w:val="en-US" w:eastAsia="zh-CN"/>
        </w:rPr>
        <w:t>D</w:t>
      </w:r>
      <w:r w:rsidRPr="00DB5AF7">
        <w:rPr>
          <w:lang w:val="en-US" w:eastAsia="zh-CN"/>
        </w:rPr>
        <w:t>efine</w:t>
      </w:r>
      <w:r w:rsidRPr="00DB5AF7">
        <w:rPr>
          <w:rFonts w:hint="eastAsia"/>
          <w:lang w:val="en-US" w:eastAsia="zh-CN"/>
        </w:rPr>
        <w:t>s</w:t>
      </w:r>
      <w:r w:rsidRPr="00DB5AF7">
        <w:rPr>
          <w:lang w:val="en-US" w:eastAsia="zh-CN"/>
        </w:rPr>
        <w:t xml:space="preserve"> the</w:t>
      </w:r>
      <w:r w:rsidRPr="00DB5AF7">
        <w:rPr>
          <w:rFonts w:hint="eastAsia"/>
          <w:lang w:val="en-US" w:eastAsia="zh-CN"/>
        </w:rPr>
        <w:t xml:space="preserve"> </w:t>
      </w:r>
      <w:r w:rsidRPr="00DB5AF7">
        <w:rPr>
          <w:lang w:val="en-US" w:eastAsia="zh-CN"/>
        </w:rPr>
        <w:t>valid values, which can be integer, string or boolean, it is suggested to keep the same value style in one API specification.</w:t>
      </w:r>
      <w:r>
        <w:rPr>
          <w:lang w:val="en-US" w:eastAsia="zh-CN"/>
        </w:rPr>
        <w:t xml:space="preserve"> </w:t>
      </w:r>
    </w:p>
    <w:p w:rsidR="003079EC" w:rsidRDefault="003079EC" w:rsidP="003079EC">
      <w:pPr>
        <w:rPr>
          <w:lang w:val="en-US" w:eastAsia="zh-CN"/>
        </w:rPr>
      </w:pPr>
      <w:r>
        <w:rPr>
          <w:b/>
          <w:lang w:val="en-US" w:eastAsia="zh-CN"/>
        </w:rPr>
        <w:t>Description</w:t>
      </w:r>
      <w:r>
        <w:rPr>
          <w:lang w:val="en-US" w:eastAsia="zh-CN"/>
        </w:rPr>
        <w:t>: Additional descriptions for enumeration attributes</w:t>
      </w:r>
      <w:r>
        <w:rPr>
          <w:rFonts w:hint="eastAsia"/>
          <w:lang w:val="en-US" w:eastAsia="zh-CN"/>
        </w:rPr>
        <w:t>,</w:t>
      </w:r>
      <w:r>
        <w:rPr>
          <w:lang w:val="en-US" w:eastAsia="zh-CN"/>
        </w:rPr>
        <w:t xml:space="preserve"> like the meaning and usage of enumeration elements.</w:t>
      </w:r>
    </w:p>
    <w:p w:rsidR="003E36E4" w:rsidRPr="003677FF" w:rsidRDefault="003E36E4" w:rsidP="003E36E4">
      <w:pPr>
        <w:rPr>
          <w:lang w:val="en-US" w:eastAsia="zh-CN"/>
        </w:rPr>
      </w:pPr>
      <w:r>
        <w:rPr>
          <w:b/>
          <w:lang w:val="en-US"/>
        </w:rPr>
        <w:t>Applicability</w:t>
      </w:r>
      <w:r>
        <w:rPr>
          <w:lang w:val="en-US"/>
        </w:rPr>
        <w:t xml:space="preserve">: </w:t>
      </w:r>
      <w:r>
        <w:rPr>
          <w:lang w:val="en-US" w:eastAsia="zh-CN"/>
        </w:rPr>
        <w:t xml:space="preserve">If the enumeration value is only applicable for optional feature(s) negotiated using the </w:t>
      </w:r>
      <w:r>
        <w:t>mechanism defined in subclause 6.6 of 3GPP TS 29.500 [2], the name of the corresponding feature(s) shall be indicated in this column. If no feature is indicated</w:t>
      </w:r>
      <w:r w:rsidRPr="00A939A4">
        <w:rPr>
          <w:lang w:val="en-US" w:eastAsia="zh-CN"/>
        </w:rPr>
        <w:t>.</w:t>
      </w:r>
      <w:r>
        <w:rPr>
          <w:lang w:val="en-US" w:eastAsia="zh-CN"/>
        </w:rPr>
        <w:t xml:space="preserve"> the enumeration value can be used with any feature.</w:t>
      </w:r>
    </w:p>
    <w:p w:rsidR="003E36E4" w:rsidRPr="00970CC2" w:rsidRDefault="003E36E4" w:rsidP="003E36E4">
      <w:pPr>
        <w:pStyle w:val="NO"/>
        <w:rPr>
          <w:lang w:val="en-US"/>
        </w:rPr>
      </w:pPr>
      <w:r>
        <w:rPr>
          <w:lang w:val="en-US"/>
        </w:rPr>
        <w:t>NOTE</w:t>
      </w:r>
      <w:r w:rsidR="00BB1B75">
        <w:rPr>
          <w:lang w:val="en-US"/>
        </w:rPr>
        <w:t> </w:t>
      </w:r>
      <w:r>
        <w:rPr>
          <w:lang w:val="en-US"/>
        </w:rPr>
        <w:t>2:</w:t>
      </w:r>
      <w:r>
        <w:rPr>
          <w:lang w:val="en-US"/>
        </w:rPr>
        <w:tab/>
        <w:t>If no optional features are defined for an API, the applicability column can be omitted for that API.</w:t>
      </w:r>
    </w:p>
    <w:p w:rsidR="003079EC" w:rsidRPr="00ED74EC" w:rsidRDefault="003079EC" w:rsidP="003079EC">
      <w:pPr>
        <w:pStyle w:val="Heading4"/>
        <w:rPr>
          <w:lang w:eastAsia="zh-CN"/>
        </w:rPr>
      </w:pPr>
      <w:bookmarkStart w:id="116" w:name="_Toc532984824"/>
      <w:r>
        <w:rPr>
          <w:rFonts w:hint="eastAsia"/>
          <w:lang w:eastAsia="zh-CN"/>
        </w:rPr>
        <w:t>5.2.4.4</w:t>
      </w:r>
      <w:r>
        <w:tab/>
      </w:r>
      <w:r>
        <w:rPr>
          <w:rFonts w:hint="eastAsia"/>
          <w:lang w:eastAsia="zh-CN"/>
        </w:rPr>
        <w:t>Binary Data</w:t>
      </w:r>
      <w:bookmarkEnd w:id="116"/>
    </w:p>
    <w:p w:rsidR="00EE2BDA" w:rsidRPr="00ED74EC" w:rsidRDefault="00EE2BDA" w:rsidP="00EE2BDA">
      <w:pPr>
        <w:pStyle w:val="Heading4"/>
        <w:rPr>
          <w:lang w:eastAsia="zh-CN"/>
        </w:rPr>
      </w:pPr>
      <w:bookmarkStart w:id="117" w:name="_Toc532984825"/>
      <w:r>
        <w:rPr>
          <w:rFonts w:hint="eastAsia"/>
          <w:lang w:eastAsia="zh-CN"/>
        </w:rPr>
        <w:t>5.2.4.</w:t>
      </w:r>
      <w:r w:rsidR="00B66EA1">
        <w:rPr>
          <w:lang w:eastAsia="zh-CN"/>
        </w:rPr>
        <w:t>5</w:t>
      </w:r>
      <w:r>
        <w:tab/>
      </w:r>
      <w:r>
        <w:rPr>
          <w:lang w:eastAsia="zh-CN"/>
        </w:rPr>
        <w:t>D</w:t>
      </w:r>
      <w:r>
        <w:rPr>
          <w:rFonts w:hint="eastAsia"/>
          <w:lang w:eastAsia="zh-CN"/>
        </w:rPr>
        <w:t>ata types</w:t>
      </w:r>
      <w:r>
        <w:rPr>
          <w:lang w:eastAsia="zh-CN"/>
        </w:rPr>
        <w:t xml:space="preserve"> describing alternative</w:t>
      </w:r>
      <w:r w:rsidR="00DF6536">
        <w:rPr>
          <w:lang w:eastAsia="zh-CN"/>
        </w:rPr>
        <w:t xml:space="preserve"> data types or combinations of data type</w:t>
      </w:r>
      <w:r>
        <w:rPr>
          <w:lang w:eastAsia="zh-CN"/>
        </w:rPr>
        <w:t>s</w:t>
      </w:r>
      <w:bookmarkEnd w:id="117"/>
    </w:p>
    <w:p w:rsidR="00F844CD" w:rsidRDefault="00EE2BDA" w:rsidP="00F844CD">
      <w:r w:rsidRPr="00A939A4">
        <w:rPr>
          <w:rFonts w:hint="eastAsia"/>
        </w:rPr>
        <w:t>The</w:t>
      </w:r>
      <w:r>
        <w:t xml:space="preserve"> </w:t>
      </w:r>
      <w:r>
        <w:rPr>
          <w:lang w:eastAsia="zh-CN"/>
        </w:rPr>
        <w:t>d</w:t>
      </w:r>
      <w:r>
        <w:rPr>
          <w:rFonts w:hint="eastAsia"/>
          <w:lang w:eastAsia="zh-CN"/>
        </w:rPr>
        <w:t>ata types</w:t>
      </w:r>
      <w:r>
        <w:rPr>
          <w:lang w:eastAsia="zh-CN"/>
        </w:rPr>
        <w:t xml:space="preserve"> describing alternative</w:t>
      </w:r>
      <w:r w:rsidR="00DF6536">
        <w:rPr>
          <w:lang w:eastAsia="zh-CN"/>
        </w:rPr>
        <w:t xml:space="preserve"> data types or combinations of data type</w:t>
      </w:r>
      <w:r>
        <w:rPr>
          <w:lang w:eastAsia="zh-CN"/>
        </w:rPr>
        <w:t>s</w:t>
      </w:r>
      <w:r w:rsidDel="00172CAF">
        <w:t xml:space="preserve"> </w:t>
      </w:r>
      <w:r>
        <w:t xml:space="preserve">shall represent an OpenAPI schema object using the "oneOf" </w:t>
      </w:r>
      <w:r w:rsidR="00DF6536">
        <w:t xml:space="preserve">, "anyOf" or "allOf" </w:t>
      </w:r>
      <w:r>
        <w:t xml:space="preserve">keyword to list alternative </w:t>
      </w:r>
      <w:r w:rsidR="00DF6536">
        <w:t xml:space="preserve">or to be combined </w:t>
      </w:r>
      <w:r>
        <w:t>data types (see the OpenAPI specification [4]</w:t>
      </w:r>
      <w:r w:rsidR="00F844CD">
        <w:t xml:space="preserve"> and </w:t>
      </w:r>
      <w:hyperlink r:id="rId47" w:history="1">
        <w:r w:rsidR="00F844CD" w:rsidRPr="00F2632D">
          <w:rPr>
            <w:rStyle w:val="Hyperlink"/>
          </w:rPr>
          <w:t>https://swagger.io/docs/specification/data-models/oneof-anyof-allof-not/</w:t>
        </w:r>
      </w:hyperlink>
      <w:r>
        <w:t>)</w:t>
      </w:r>
      <w:r w:rsidR="00F844CD">
        <w:t>.</w:t>
      </w:r>
    </w:p>
    <w:p w:rsidR="00F844CD" w:rsidRDefault="00F844CD" w:rsidP="00F844CD">
      <w:pPr>
        <w:rPr>
          <w:lang w:eastAsia="zh-CN"/>
        </w:rPr>
      </w:pPr>
      <w:r>
        <w:lastRenderedPageBreak/>
        <w:t>An instance (i.e. a corresponding part of a JSON file to be evaluated against the schema) matches</w:t>
      </w:r>
      <w:r w:rsidR="00EE2BDA">
        <w:t xml:space="preserve"> a list of mutually exclusive alternative</w:t>
      </w:r>
      <w:r>
        <w:t xml:space="preserve"> data type</w:t>
      </w:r>
      <w:r w:rsidR="00EE2BDA">
        <w:t>s</w:t>
      </w:r>
      <w:r w:rsidRPr="00F844CD">
        <w:rPr>
          <w:lang w:eastAsia="zh-CN"/>
        </w:rPr>
        <w:t xml:space="preserve"> </w:t>
      </w:r>
      <w:r>
        <w:rPr>
          <w:lang w:eastAsia="zh-CN"/>
        </w:rPr>
        <w:t>, as described using</w:t>
      </w:r>
      <w:r>
        <w:t xml:space="preserve"> the OpenAPI "oneOf" keyword, if the instance matches against one and only one of the alternative data types.</w:t>
      </w:r>
    </w:p>
    <w:p w:rsidR="00F844CD" w:rsidRDefault="00F844CD" w:rsidP="00F844CD">
      <w:pPr>
        <w:pStyle w:val="NO"/>
        <w:rPr>
          <w:lang w:eastAsia="zh-CN"/>
        </w:rPr>
      </w:pPr>
      <w:r>
        <w:rPr>
          <w:lang w:eastAsia="zh-CN"/>
        </w:rPr>
        <w:t>NOTE</w:t>
      </w:r>
      <w:r w:rsidR="00BB1B75">
        <w:rPr>
          <w:lang w:eastAsia="zh-CN"/>
        </w:rPr>
        <w:t> </w:t>
      </w:r>
      <w:r w:rsidR="003E36E4">
        <w:rPr>
          <w:lang w:eastAsia="zh-CN"/>
        </w:rPr>
        <w:t>1</w:t>
      </w:r>
      <w:r>
        <w:rPr>
          <w:lang w:eastAsia="zh-CN"/>
        </w:rPr>
        <w:t>:</w:t>
      </w:r>
      <w:r>
        <w:rPr>
          <w:lang w:eastAsia="zh-CN"/>
        </w:rPr>
        <w:tab/>
        <w:t>Data types with the same simple data type but different format and/or pattern attributes are mutually exclusive if the corresponding formats and/or patterns are mutually exclusive.</w:t>
      </w:r>
    </w:p>
    <w:p w:rsidR="00F844CD" w:rsidRDefault="00F844CD" w:rsidP="00F844CD">
      <w:pPr>
        <w:rPr>
          <w:lang w:eastAsia="zh-CN"/>
        </w:rPr>
      </w:pPr>
      <w:r>
        <w:t>An instance (i.e. a corresponding part of a JSON file to be evaluated against the schema) matches a list of non-exclusive alternative data types</w:t>
      </w:r>
      <w:r>
        <w:rPr>
          <w:lang w:eastAsia="zh-CN"/>
        </w:rPr>
        <w:t>, as described using</w:t>
      </w:r>
      <w:r>
        <w:t xml:space="preserve"> the OpenAPI "anyOf" keyword, if the instance matches against one or more of the alternative data types.</w:t>
      </w:r>
    </w:p>
    <w:p w:rsidR="00F844CD" w:rsidRDefault="00F844CD" w:rsidP="00F844CD">
      <w:r>
        <w:t>An instance (i.e. a corresponding part of a JSON file to be evaluated against the schema) matches a list of to be combined data types</w:t>
      </w:r>
      <w:r>
        <w:rPr>
          <w:lang w:eastAsia="zh-CN"/>
        </w:rPr>
        <w:t>, as described using</w:t>
      </w:r>
      <w:r>
        <w:t xml:space="preserve"> the OpenAPI "allOf" keyword, if the instance matches against all of the to be combined data types.</w:t>
      </w:r>
    </w:p>
    <w:p w:rsidR="00EE2BDA" w:rsidRDefault="00EE2BDA" w:rsidP="00F844CD">
      <w:pPr>
        <w:rPr>
          <w:lang w:eastAsia="zh-CN"/>
        </w:rPr>
      </w:pPr>
      <w:r>
        <w:rPr>
          <w:lang w:eastAsia="zh-CN"/>
        </w:rPr>
        <w:t>The</w:t>
      </w:r>
      <w:r>
        <w:rPr>
          <w:rFonts w:hint="eastAsia"/>
          <w:lang w:eastAsia="zh-CN"/>
        </w:rPr>
        <w:t xml:space="preserve"> </w:t>
      </w:r>
      <w:r>
        <w:t xml:space="preserve">alternative </w:t>
      </w:r>
      <w:r w:rsidR="00F844CD">
        <w:t xml:space="preserve">or to be combined </w:t>
      </w:r>
      <w:r>
        <w:t xml:space="preserve">data types </w:t>
      </w:r>
      <w:r>
        <w:rPr>
          <w:rFonts w:hint="eastAsia"/>
          <w:lang w:eastAsia="zh-CN"/>
        </w:rPr>
        <w:t>shall</w:t>
      </w:r>
      <w:r>
        <w:t xml:space="preserve"> be simple data types, structured data types, arrays (see subclause </w:t>
      </w:r>
      <w:r>
        <w:rPr>
          <w:rFonts w:hint="eastAsia"/>
          <w:lang w:eastAsia="zh-CN"/>
        </w:rPr>
        <w:t>5.2.4.2</w:t>
      </w:r>
      <w:r>
        <w:t>), maps (see subclause </w:t>
      </w:r>
      <w:r>
        <w:rPr>
          <w:rFonts w:hint="eastAsia"/>
          <w:lang w:eastAsia="zh-CN"/>
        </w:rPr>
        <w:t>5.2.4.2</w:t>
      </w:r>
      <w:r>
        <w:t>)</w:t>
      </w:r>
      <w:r w:rsidR="00F844CD">
        <w:t>,</w:t>
      </w:r>
      <w:r>
        <w:t xml:space="preserve"> enumerations</w:t>
      </w:r>
      <w:r w:rsidR="00F844CD">
        <w:t xml:space="preserve">, </w:t>
      </w:r>
      <w:r w:rsidR="00F844CD">
        <w:rPr>
          <w:lang w:eastAsia="zh-CN"/>
        </w:rPr>
        <w:t>d</w:t>
      </w:r>
      <w:r w:rsidR="00F844CD">
        <w:rPr>
          <w:rFonts w:hint="eastAsia"/>
          <w:lang w:eastAsia="zh-CN"/>
        </w:rPr>
        <w:t>ata types</w:t>
      </w:r>
      <w:r w:rsidR="00F844CD">
        <w:rPr>
          <w:lang w:eastAsia="zh-CN"/>
        </w:rPr>
        <w:t xml:space="preserve"> describing alternative data types, or d</w:t>
      </w:r>
      <w:r w:rsidR="00F844CD">
        <w:rPr>
          <w:rFonts w:hint="eastAsia"/>
          <w:lang w:eastAsia="zh-CN"/>
        </w:rPr>
        <w:t>ata types</w:t>
      </w:r>
      <w:r w:rsidR="00F844CD">
        <w:rPr>
          <w:lang w:eastAsia="zh-CN"/>
        </w:rPr>
        <w:t xml:space="preserve"> describing combinations of data types</w:t>
      </w:r>
      <w:r>
        <w:t>.</w:t>
      </w:r>
    </w:p>
    <w:p w:rsidR="00EE2BDA" w:rsidRDefault="00EE2BDA" w:rsidP="00EE2BDA">
      <w:r>
        <w:t xml:space="preserve">Each structured data type </w:t>
      </w:r>
      <w:r>
        <w:rPr>
          <w:rFonts w:hint="eastAsia"/>
          <w:lang w:eastAsia="zh-CN"/>
        </w:rPr>
        <w:t>shall</w:t>
      </w:r>
      <w:r>
        <w:t xml:space="preserve"> be specified in a </w:t>
      </w:r>
      <w:r>
        <w:rPr>
          <w:rFonts w:hint="eastAsia"/>
          <w:lang w:eastAsia="zh-CN"/>
        </w:rPr>
        <w:t xml:space="preserve">separate </w:t>
      </w:r>
      <w:r>
        <w:t xml:space="preserve">subclause as illustrated </w:t>
      </w:r>
      <w:r>
        <w:rPr>
          <w:rFonts w:hint="eastAsia"/>
          <w:lang w:eastAsia="zh-CN"/>
        </w:rPr>
        <w:t xml:space="preserve">in </w:t>
      </w:r>
      <w:r>
        <w:t>table 5.2.</w:t>
      </w:r>
      <w:r>
        <w:rPr>
          <w:rFonts w:hint="eastAsia"/>
          <w:lang w:eastAsia="zh-CN"/>
        </w:rPr>
        <w:t>4</w:t>
      </w:r>
      <w:r>
        <w:t>.2-1.</w:t>
      </w:r>
    </w:p>
    <w:p w:rsidR="00EE2BDA" w:rsidRDefault="00EE2BDA" w:rsidP="00EE2BDA">
      <w:pPr>
        <w:pStyle w:val="TH"/>
      </w:pPr>
      <w:r>
        <w:rPr>
          <w:noProof/>
        </w:rPr>
        <w:t>Table </w:t>
      </w:r>
      <w:r>
        <w:t>5.2.</w:t>
      </w:r>
      <w:r>
        <w:rPr>
          <w:rFonts w:hint="eastAsia"/>
          <w:lang w:eastAsia="zh-CN"/>
        </w:rPr>
        <w:t>4</w:t>
      </w:r>
      <w:r>
        <w:t xml:space="preserve">.2-1: </w:t>
      </w:r>
      <w:r>
        <w:rPr>
          <w:noProof/>
        </w:rPr>
        <w:t xml:space="preserve">Definition of type </w:t>
      </w:r>
      <w:r>
        <w:t xml:space="preserve">&lt;Data type&gt; </w:t>
      </w:r>
      <w:r>
        <w:rPr>
          <w:noProof/>
        </w:rPr>
        <w:t xml:space="preserve">as a list of </w:t>
      </w:r>
      <w:r w:rsidR="00F844CD">
        <w:rPr>
          <w:noProof/>
        </w:rPr>
        <w:t xml:space="preserve">&lt;"mutually exclusive alternatives" / "non-exclusive </w:t>
      </w:r>
      <w:r>
        <w:rPr>
          <w:noProof/>
        </w:rPr>
        <w:t>alternatives</w:t>
      </w:r>
      <w:r w:rsidR="00F844CD">
        <w:rPr>
          <w:noProof/>
        </w:rPr>
        <w:t>" / "</w:t>
      </w:r>
      <w:r w:rsidR="00F844CD">
        <w:t>to be combined data types"&gt;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7"/>
        <w:gridCol w:w="1134"/>
        <w:gridCol w:w="2977"/>
        <w:gridCol w:w="2480"/>
      </w:tblGrid>
      <w:tr w:rsidR="003E36E4" w:rsidRPr="00FD48E5" w:rsidTr="00E65E97">
        <w:trPr>
          <w:jc w:val="cent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rsidR="003E36E4" w:rsidRDefault="003E36E4" w:rsidP="008A2371">
            <w:pPr>
              <w:pStyle w:val="TAH"/>
            </w:pPr>
            <w:r>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E36E4" w:rsidRDefault="003E36E4" w:rsidP="008A2371">
            <w:pPr>
              <w:pStyle w:val="TAH"/>
              <w:jc w:val="left"/>
            </w:pPr>
            <w:r>
              <w:t>Cardinality</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rsidR="003E36E4" w:rsidRDefault="003E36E4" w:rsidP="008A2371">
            <w:pPr>
              <w:pStyle w:val="TAH"/>
              <w:rPr>
                <w:rFonts w:cs="Arial"/>
                <w:szCs w:val="18"/>
              </w:rPr>
            </w:pPr>
            <w:r>
              <w:rPr>
                <w:rFonts w:cs="Arial"/>
                <w:szCs w:val="18"/>
              </w:rPr>
              <w:t>Description</w:t>
            </w:r>
          </w:p>
        </w:tc>
        <w:tc>
          <w:tcPr>
            <w:tcW w:w="2480" w:type="dxa"/>
            <w:tcBorders>
              <w:top w:val="single" w:sz="4" w:space="0" w:color="auto"/>
              <w:left w:val="single" w:sz="4" w:space="0" w:color="auto"/>
              <w:bottom w:val="single" w:sz="4" w:space="0" w:color="auto"/>
              <w:right w:val="single" w:sz="4" w:space="0" w:color="auto"/>
            </w:tcBorders>
            <w:shd w:val="clear" w:color="auto" w:fill="C0C0C0"/>
          </w:tcPr>
          <w:p w:rsidR="003E36E4" w:rsidRDefault="003E36E4" w:rsidP="008A2371">
            <w:pPr>
              <w:pStyle w:val="TAH"/>
              <w:rPr>
                <w:rFonts w:cs="Arial"/>
                <w:szCs w:val="18"/>
              </w:rPr>
            </w:pPr>
            <w:r>
              <w:rPr>
                <w:rFonts w:cs="Arial"/>
                <w:szCs w:val="18"/>
              </w:rPr>
              <w:t>Applicability</w:t>
            </w:r>
          </w:p>
        </w:tc>
      </w:tr>
      <w:tr w:rsidR="003E36E4" w:rsidRPr="00FD48E5" w:rsidTr="00E65E97">
        <w:trPr>
          <w:jc w:val="center"/>
        </w:trPr>
        <w:tc>
          <w:tcPr>
            <w:tcW w:w="2127" w:type="dxa"/>
            <w:tcBorders>
              <w:top w:val="single" w:sz="4" w:space="0" w:color="auto"/>
              <w:left w:val="single" w:sz="4" w:space="0" w:color="auto"/>
              <w:bottom w:val="single" w:sz="4" w:space="0" w:color="auto"/>
              <w:right w:val="single" w:sz="4" w:space="0" w:color="auto"/>
            </w:tcBorders>
          </w:tcPr>
          <w:p w:rsidR="003E36E4" w:rsidRDefault="003E36E4" w:rsidP="008A237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1134" w:type="dxa"/>
            <w:tcBorders>
              <w:top w:val="single" w:sz="4" w:space="0" w:color="auto"/>
              <w:left w:val="single" w:sz="4" w:space="0" w:color="auto"/>
              <w:bottom w:val="single" w:sz="4" w:space="0" w:color="auto"/>
              <w:right w:val="single" w:sz="4" w:space="0" w:color="auto"/>
            </w:tcBorders>
          </w:tcPr>
          <w:p w:rsidR="003E36E4" w:rsidRDefault="003E36E4" w:rsidP="008A2371">
            <w:pPr>
              <w:pStyle w:val="TAL"/>
            </w:pPr>
            <w:r>
              <w:t>"</w:t>
            </w:r>
            <w:r w:rsidRPr="001769FF">
              <w:t>1</w:t>
            </w:r>
            <w:r>
              <w:t>" or "</w:t>
            </w:r>
            <w:r w:rsidRPr="00495D18">
              <w:rPr>
                <w:i/>
              </w:rPr>
              <w:t>M</w:t>
            </w:r>
            <w:r>
              <w:t>..</w:t>
            </w:r>
            <w:r w:rsidRPr="00495D18">
              <w:rPr>
                <w:i/>
              </w:rPr>
              <w:t>N</w:t>
            </w:r>
            <w:r>
              <w:t>"</w:t>
            </w:r>
          </w:p>
        </w:tc>
        <w:tc>
          <w:tcPr>
            <w:tcW w:w="2977" w:type="dxa"/>
            <w:tcBorders>
              <w:top w:val="single" w:sz="4" w:space="0" w:color="auto"/>
              <w:left w:val="single" w:sz="4" w:space="0" w:color="auto"/>
              <w:bottom w:val="single" w:sz="4" w:space="0" w:color="auto"/>
              <w:right w:val="single" w:sz="4" w:space="0" w:color="auto"/>
            </w:tcBorders>
          </w:tcPr>
          <w:p w:rsidR="003E36E4" w:rsidRDefault="003E36E4" w:rsidP="008A2371">
            <w:pPr>
              <w:pStyle w:val="TAL"/>
              <w:rPr>
                <w:rFonts w:cs="Arial"/>
                <w:szCs w:val="18"/>
              </w:rPr>
            </w:pPr>
            <w:r w:rsidRPr="001769FF">
              <w:t>&lt;only if applicable&gt;</w:t>
            </w:r>
          </w:p>
        </w:tc>
        <w:tc>
          <w:tcPr>
            <w:tcW w:w="2480" w:type="dxa"/>
            <w:tcBorders>
              <w:top w:val="single" w:sz="4" w:space="0" w:color="auto"/>
              <w:left w:val="single" w:sz="4" w:space="0" w:color="auto"/>
              <w:bottom w:val="single" w:sz="4" w:space="0" w:color="auto"/>
              <w:right w:val="single" w:sz="4" w:space="0" w:color="auto"/>
            </w:tcBorders>
          </w:tcPr>
          <w:p w:rsidR="003E36E4" w:rsidRPr="001769FF" w:rsidRDefault="003E36E4" w:rsidP="008A2371">
            <w:pPr>
              <w:pStyle w:val="TAL"/>
            </w:pPr>
          </w:p>
        </w:tc>
      </w:tr>
    </w:tbl>
    <w:p w:rsidR="00EE2BDA" w:rsidRDefault="00EE2BDA" w:rsidP="00EE2BDA"/>
    <w:p w:rsidR="00EE2BDA" w:rsidRPr="003677FF" w:rsidRDefault="00EE2BDA" w:rsidP="00EE2BDA">
      <w:r w:rsidRPr="003677FF">
        <w:rPr>
          <w:b/>
        </w:rPr>
        <w:t>Data type</w:t>
      </w:r>
      <w:r w:rsidRPr="003677FF">
        <w:t xml:space="preserve">: </w:t>
      </w:r>
      <w:r w:rsidRPr="001461F4">
        <w:rPr>
          <w:lang w:val="en-US" w:eastAsia="zh-CN"/>
        </w:rPr>
        <w:t xml:space="preserve">Data type of </w:t>
      </w:r>
      <w:r>
        <w:rPr>
          <w:lang w:val="en-US" w:eastAsia="zh-CN"/>
        </w:rPr>
        <w:t>the</w:t>
      </w:r>
      <w:r w:rsidRPr="001461F4">
        <w:rPr>
          <w:lang w:val="en-US" w:eastAsia="zh-CN"/>
        </w:rPr>
        <w:t xml:space="preserve"> </w:t>
      </w:r>
      <w:r>
        <w:rPr>
          <w:lang w:val="en-US" w:eastAsia="zh-CN"/>
        </w:rPr>
        <w:t>alternative</w:t>
      </w:r>
      <w:r w:rsidR="00F844CD">
        <w:rPr>
          <w:lang w:val="en-US" w:eastAsia="zh-CN"/>
        </w:rPr>
        <w:t xml:space="preserve"> or </w:t>
      </w:r>
      <w:r w:rsidR="00F844CD">
        <w:t>to be combined data type</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 xml:space="preserve">alternative </w:t>
      </w:r>
      <w:r w:rsidR="00F844CD">
        <w:rPr>
          <w:lang w:val="en-US" w:eastAsia="zh-CN"/>
        </w:rPr>
        <w:t xml:space="preserve">or </w:t>
      </w:r>
      <w:r w:rsidR="00F844CD">
        <w:t>to be combined data type</w:t>
      </w:r>
      <w:r w:rsidR="00F844CD">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alternative </w:t>
      </w:r>
      <w:r w:rsidR="00F844CD">
        <w:rPr>
          <w:lang w:val="en-US" w:eastAsia="zh-CN"/>
        </w:rPr>
        <w:t xml:space="preserve">or </w:t>
      </w:r>
      <w:r w:rsidR="00F844CD">
        <w:t>to be combined data type</w:t>
      </w:r>
      <w:r w:rsidR="00F844CD">
        <w:rPr>
          <w:lang w:val="en-US" w:eastAsia="zh-CN"/>
        </w:rPr>
        <w:t xml:space="preserve"> </w:t>
      </w:r>
      <w:r>
        <w:rPr>
          <w:lang w:val="en-US" w:eastAsia="zh-CN"/>
        </w:rPr>
        <w:t xml:space="preserve">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alternative </w:t>
      </w:r>
      <w:r w:rsidR="00F844CD">
        <w:rPr>
          <w:lang w:val="en-US" w:eastAsia="zh-CN"/>
        </w:rPr>
        <w:t xml:space="preserve">or </w:t>
      </w:r>
      <w:r w:rsidR="00F844CD">
        <w:t>to be combined data type</w:t>
      </w:r>
      <w:r w:rsidR="00F844CD">
        <w:rPr>
          <w:lang w:val="en-US" w:eastAsia="zh-CN"/>
        </w:rPr>
        <w:t xml:space="preserve"> </w:t>
      </w:r>
      <w:r>
        <w:rPr>
          <w:lang w:val="en-US" w:eastAsia="zh-CN"/>
        </w:rPr>
        <w:t xml:space="preserve">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subclause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OpenAPI specification [4]), or a data type defined in a 3GPP specification.</w:t>
      </w:r>
    </w:p>
    <w:p w:rsidR="00EE2BDA" w:rsidRPr="00172CAF" w:rsidRDefault="00EE2BDA" w:rsidP="00EE2BDA">
      <w:pPr>
        <w:pStyle w:val="TH"/>
        <w:jc w:val="left"/>
        <w:rPr>
          <w:rFonts w:ascii="Times New Roman" w:hAnsi="Times New Roman"/>
          <w:lang w:val="en-US" w:eastAsia="zh-CN"/>
        </w:rPr>
      </w:pPr>
      <w:r w:rsidRPr="00172CAF">
        <w:rPr>
          <w:rFonts w:ascii="Times New Roman" w:hAnsi="Times New Roman"/>
          <w:lang w:val="en-US" w:eastAsia="zh-CN"/>
        </w:rPr>
        <w:t xml:space="preserve">Cardinality: </w:t>
      </w:r>
      <w:r w:rsidRPr="00172CAF">
        <w:rPr>
          <w:rFonts w:ascii="Times New Roman" w:hAnsi="Times New Roman"/>
          <w:b w:val="0"/>
          <w:lang w:val="en-US" w:eastAsia="zh-CN"/>
        </w:rPr>
        <w:t>Defines the allowed number of occurrence of data type &lt;type&gt;. A cardinality of "M..N", is only allowed for data types "array(&lt;type&gt;)" and "map(&lt;type&gt;)" and indicates the number of elements within the array or map; the values M and N can either be the characters "M" and "N", respectively, or integer numbers</w:t>
      </w:r>
      <w:r>
        <w:rPr>
          <w:rFonts w:ascii="Times New Roman" w:hAnsi="Times New Roman"/>
          <w:b w:val="0"/>
          <w:lang w:val="en-US" w:eastAsia="zh-CN"/>
        </w:rPr>
        <w:t>; with M being greater than or equal 0, and N being</w:t>
      </w:r>
      <w:r w:rsidRPr="00172CAF">
        <w:rPr>
          <w:rFonts w:ascii="Times New Roman" w:hAnsi="Times New Roman"/>
          <w:b w:val="0"/>
          <w:lang w:val="en-US" w:eastAsia="zh-CN"/>
        </w:rPr>
        <w:t xml:space="preserve"> greater than </w:t>
      </w:r>
      <w:r w:rsidRPr="003F2875">
        <w:rPr>
          <w:rFonts w:ascii="Times New Roman" w:hAnsi="Times New Roman"/>
          <w:b w:val="0"/>
          <w:lang w:val="en-US" w:eastAsia="zh-CN"/>
        </w:rPr>
        <w:t>0</w:t>
      </w:r>
      <w:r>
        <w:rPr>
          <w:rFonts w:ascii="Times New Roman" w:hAnsi="Times New Roman"/>
          <w:b w:val="0"/>
          <w:lang w:val="en-US" w:eastAsia="zh-CN"/>
        </w:rPr>
        <w:t>.</w:t>
      </w:r>
      <w:r w:rsidRPr="00172CAF">
        <w:rPr>
          <w:rFonts w:ascii="Times New Roman" w:hAnsi="Times New Roman"/>
          <w:b w:val="0"/>
          <w:lang w:val="en-US" w:eastAsia="zh-CN"/>
        </w:rPr>
        <w:t xml:space="preserve"> For data type "&lt;type&gt;", the cardinality shall be set to "1"</w:t>
      </w:r>
      <w:r>
        <w:rPr>
          <w:rFonts w:ascii="Times New Roman" w:hAnsi="Times New Roman"/>
          <w:b w:val="0"/>
          <w:lang w:val="en-US" w:eastAsia="zh-CN"/>
        </w:rPr>
        <w:t>.</w:t>
      </w:r>
    </w:p>
    <w:p w:rsidR="00EE2BDA" w:rsidRDefault="00EE2BDA" w:rsidP="00EE2BDA">
      <w:pPr>
        <w:rPr>
          <w:lang w:val="en-US" w:eastAsia="zh-CN"/>
        </w:rPr>
      </w:pPr>
      <w:r>
        <w:rPr>
          <w:b/>
          <w:lang w:val="en-US"/>
        </w:rPr>
        <w:t>Description</w:t>
      </w:r>
      <w:r>
        <w:rPr>
          <w:lang w:val="en-US"/>
        </w:rPr>
        <w:t xml:space="preserve">: </w:t>
      </w:r>
      <w:r>
        <w:rPr>
          <w:rFonts w:hint="eastAsia"/>
          <w:lang w:val="en-US" w:eastAsia="zh-CN"/>
        </w:rPr>
        <w:t>D</w:t>
      </w:r>
      <w:r w:rsidRPr="00A939A4">
        <w:rPr>
          <w:lang w:val="en-US" w:eastAsia="zh-CN"/>
        </w:rPr>
        <w:t>escribes the meaning and use of the attribute and may contain normative statements.</w:t>
      </w:r>
    </w:p>
    <w:p w:rsidR="003E36E4" w:rsidRPr="003677FF" w:rsidRDefault="003E36E4" w:rsidP="003E36E4">
      <w:pPr>
        <w:rPr>
          <w:lang w:val="en-US" w:eastAsia="zh-CN"/>
        </w:rPr>
      </w:pPr>
      <w:r>
        <w:rPr>
          <w:b/>
          <w:lang w:val="en-US"/>
        </w:rPr>
        <w:t>Applicability</w:t>
      </w:r>
      <w:r>
        <w:rPr>
          <w:lang w:val="en-US"/>
        </w:rPr>
        <w:t xml:space="preserve">: </w:t>
      </w:r>
      <w:r>
        <w:rPr>
          <w:lang w:val="en-US" w:eastAsia="zh-CN"/>
        </w:rPr>
        <w:t xml:space="preserve">If the type is only applicable for optional feature(s) negotiated using the </w:t>
      </w:r>
      <w:r>
        <w:t>mechanism defined in subclause 6.6 of 3GPP TS 29.500 [2], the name of the corresponding feature(s) shall be indicated in this column. If no feature is indicated</w:t>
      </w:r>
      <w:r w:rsidRPr="00A939A4">
        <w:rPr>
          <w:lang w:val="en-US" w:eastAsia="zh-CN"/>
        </w:rPr>
        <w:t>.</w:t>
      </w:r>
      <w:r>
        <w:rPr>
          <w:lang w:val="en-US" w:eastAsia="zh-CN"/>
        </w:rPr>
        <w:t xml:space="preserve"> the type can be used with any feature.</w:t>
      </w:r>
    </w:p>
    <w:p w:rsidR="003E36E4" w:rsidRPr="00970CC2" w:rsidRDefault="003E36E4" w:rsidP="003E36E4">
      <w:pPr>
        <w:pStyle w:val="NO"/>
        <w:rPr>
          <w:lang w:val="en-US"/>
        </w:rPr>
      </w:pPr>
      <w:r>
        <w:rPr>
          <w:lang w:val="en-US"/>
        </w:rPr>
        <w:t>NOTE</w:t>
      </w:r>
      <w:r w:rsidR="00BB1B75">
        <w:rPr>
          <w:lang w:val="en-US"/>
        </w:rPr>
        <w:t> </w:t>
      </w:r>
      <w:r>
        <w:rPr>
          <w:lang w:val="en-US"/>
        </w:rPr>
        <w:t>2:</w:t>
      </w:r>
      <w:r>
        <w:rPr>
          <w:lang w:val="en-US"/>
        </w:rPr>
        <w:tab/>
        <w:t>If no optional features are defined for an API, the applicability column can be omitted for that API.</w:t>
      </w:r>
    </w:p>
    <w:p w:rsidR="003E36E4" w:rsidRPr="003677FF" w:rsidRDefault="003E36E4" w:rsidP="003E36E4">
      <w:pPr>
        <w:pStyle w:val="NO"/>
        <w:rPr>
          <w:lang w:val="en-US" w:eastAsia="zh-CN"/>
        </w:rPr>
      </w:pPr>
      <w:r>
        <w:rPr>
          <w:lang w:val="en-US" w:eastAsia="zh-CN"/>
        </w:rPr>
        <w:t>NOTE</w:t>
      </w:r>
      <w:r w:rsidR="00BB1B75">
        <w:rPr>
          <w:lang w:val="en-US" w:eastAsia="zh-CN"/>
        </w:rPr>
        <w:t> </w:t>
      </w:r>
      <w:r>
        <w:rPr>
          <w:lang w:val="en-US" w:eastAsia="zh-CN"/>
        </w:rPr>
        <w:t>3:</w:t>
      </w:r>
      <w:r>
        <w:rPr>
          <w:lang w:val="en-US" w:eastAsia="zh-CN"/>
        </w:rPr>
        <w:tab/>
      </w:r>
      <w:r>
        <w:rPr>
          <w:lang w:eastAsia="zh-CN"/>
        </w:rPr>
        <w:t>D</w:t>
      </w:r>
      <w:r>
        <w:rPr>
          <w:rFonts w:hint="eastAsia"/>
          <w:lang w:eastAsia="zh-CN"/>
        </w:rPr>
        <w:t>ata types</w:t>
      </w:r>
      <w:r>
        <w:rPr>
          <w:lang w:eastAsia="zh-CN"/>
        </w:rPr>
        <w:t xml:space="preserve"> describing alternative data types or combinations of data types can only be extended with additional data types in a backward compatible manner if </w:t>
      </w:r>
      <w:r>
        <w:rPr>
          <w:lang w:val="en-US" w:eastAsia="zh-CN"/>
        </w:rPr>
        <w:t xml:space="preserve">the new data types are associated with an optional feature and the </w:t>
      </w:r>
      <w:r>
        <w:t>mechanism defined in subclause 6.6 of 3GPP TS 29.500 [2] is used to negotiate the support of that optional feature before that new data type is used.</w:t>
      </w:r>
    </w:p>
    <w:p w:rsidR="003079EC" w:rsidRPr="003079EC" w:rsidRDefault="003079EC" w:rsidP="00EB6ABE"/>
    <w:p w:rsidR="0091309F" w:rsidRDefault="0091309F" w:rsidP="0091309F">
      <w:pPr>
        <w:pStyle w:val="Heading3"/>
      </w:pPr>
      <w:bookmarkStart w:id="118" w:name="_Toc532984826"/>
      <w:r>
        <w:lastRenderedPageBreak/>
        <w:t>5.2.5</w:t>
      </w:r>
      <w:r>
        <w:tab/>
        <w:t>Relation types</w:t>
      </w:r>
      <w:bookmarkEnd w:id="118"/>
    </w:p>
    <w:p w:rsidR="001E75A3" w:rsidRDefault="001E75A3" w:rsidP="001E75A3">
      <w:pPr>
        <w:pStyle w:val="Heading2"/>
      </w:pPr>
      <w:bookmarkStart w:id="119" w:name="_Toc532984827"/>
      <w:r>
        <w:t>5.3</w:t>
      </w:r>
      <w:r>
        <w:tab/>
        <w:t>Open API specification files</w:t>
      </w:r>
      <w:bookmarkEnd w:id="119"/>
    </w:p>
    <w:p w:rsidR="00FB5DA1" w:rsidRDefault="00FB5DA1" w:rsidP="00CD4157">
      <w:pPr>
        <w:pStyle w:val="Heading3"/>
        <w:rPr>
          <w:lang w:eastAsia="zh-CN"/>
        </w:rPr>
      </w:pPr>
      <w:bookmarkStart w:id="120" w:name="historyclause"/>
      <w:bookmarkStart w:id="121" w:name="_Toc532984828"/>
      <w:r>
        <w:rPr>
          <w:lang w:eastAsia="zh-CN"/>
        </w:rPr>
        <w:t>5.3.</w:t>
      </w:r>
      <w:r w:rsidR="00DB44D2">
        <w:rPr>
          <w:lang w:eastAsia="zh-CN"/>
        </w:rPr>
        <w:t>1</w:t>
      </w:r>
      <w:r>
        <w:rPr>
          <w:lang w:eastAsia="zh-CN"/>
        </w:rPr>
        <w:tab/>
        <w:t>General</w:t>
      </w:r>
      <w:bookmarkEnd w:id="121"/>
    </w:p>
    <w:p w:rsidR="00FB5DA1" w:rsidRPr="00F54FF9" w:rsidRDefault="00FB5DA1" w:rsidP="00FB5DA1">
      <w:pPr>
        <w:rPr>
          <w:lang w:eastAsia="zh-CN"/>
        </w:rPr>
      </w:pPr>
      <w:r>
        <w:t>5GC SBI APIs' Open API specification files shall comply with the OpenAPI specification [4] and with the present subclause 5.3.</w:t>
      </w:r>
    </w:p>
    <w:p w:rsidR="00FB5DA1" w:rsidRDefault="00FB5DA1" w:rsidP="00FB5DA1">
      <w:r>
        <w:t>Each API shall be described in one Open API specification file</w:t>
      </w:r>
      <w:r w:rsidR="009E2063" w:rsidRPr="00D27A4B">
        <w:t xml:space="preserve"> contained in an Annex of the 3GPP specification that describes the corresponding API</w:t>
      </w:r>
      <w:r>
        <w:t>. In addition, 3GPP specifications may contain Open API specification file with common data types.</w:t>
      </w:r>
    </w:p>
    <w:p w:rsidR="009E2063" w:rsidRPr="00D27A4B" w:rsidRDefault="00FB5DA1" w:rsidP="009E2063">
      <w:r>
        <w:t>For the purpose of referencing (see subclause 5.3.</w:t>
      </w:r>
      <w:r w:rsidR="00631444">
        <w:t>6</w:t>
      </w:r>
      <w:r>
        <w:t>), it is assumed that each Open API specification file contained in a 3GPP specification is stored as separate physical</w:t>
      </w:r>
      <w:r w:rsidR="009E2063" w:rsidRPr="00D27A4B">
        <w:t xml:space="preserve"> file</w:t>
      </w:r>
      <w:r>
        <w:t>, that all Open API specification files are stored in the same directory on the local server, and that the files are named according to the conventions in subclause 5.3.</w:t>
      </w:r>
      <w:r w:rsidR="00631444">
        <w:t>6</w:t>
      </w:r>
      <w:r>
        <w:t>.</w:t>
      </w:r>
    </w:p>
    <w:p w:rsidR="009E2063" w:rsidRPr="00D27A4B" w:rsidRDefault="009E2063" w:rsidP="009E2063">
      <w:pPr>
        <w:pStyle w:val="NO"/>
        <w:rPr>
          <w:lang w:eastAsia="zh-CN"/>
        </w:rPr>
      </w:pPr>
      <w:r w:rsidRPr="00D27A4B">
        <w:rPr>
          <w:lang w:eastAsia="zh-CN"/>
        </w:rPr>
        <w:t>NOTE:</w:t>
      </w:r>
      <w:r w:rsidRPr="00D27A4B">
        <w:rPr>
          <w:lang w:eastAsia="zh-CN"/>
        </w:rPr>
        <w:tab/>
      </w:r>
      <w:r w:rsidRPr="00D27A4B">
        <w:t xml:space="preserve">Informative copies of all OpenAPI files contained in 3GPP technical specifications will be provided after each 3GPP CT/SA plenary cycle separately for each 3GPP release in a suitable directory on the 3GPP </w:t>
      </w:r>
      <w:r>
        <w:t>fileserver</w:t>
      </w:r>
      <w:r w:rsidRPr="00D27A4B">
        <w:t xml:space="preserve">, e.g. </w:t>
      </w:r>
      <w:hyperlink r:id="rId48" w:history="1">
        <w:r w:rsidRPr="00D27A4B">
          <w:rPr>
            <w:rStyle w:val="Hyperlink"/>
          </w:rPr>
          <w:t>http:/</w:t>
        </w:r>
        <w:r>
          <w:rPr>
            <w:rStyle w:val="Hyperlink"/>
          </w:rPr>
          <w:t>ftp</w:t>
        </w:r>
        <w:r w:rsidRPr="00D27A4B">
          <w:rPr>
            <w:rStyle w:val="Hyperlink"/>
          </w:rPr>
          <w:t>.3gpp.org/Specs/2018-09/Rel-15/OpenAPI/</w:t>
        </w:r>
      </w:hyperlink>
      <w:r w:rsidRPr="00D27A4B">
        <w:rPr>
          <w:lang w:eastAsia="zh-CN"/>
        </w:rPr>
        <w:t>.</w:t>
      </w:r>
    </w:p>
    <w:p w:rsidR="00FB5DA1" w:rsidRPr="00FB1A29" w:rsidRDefault="00FB5DA1" w:rsidP="00FB5DA1">
      <w:pPr>
        <w:rPr>
          <w:lang w:eastAsia="zh-CN"/>
        </w:rPr>
      </w:pPr>
    </w:p>
    <w:p w:rsidR="00C63E8D" w:rsidRPr="00CD4157" w:rsidRDefault="00C63E8D" w:rsidP="00970CC2">
      <w:pPr>
        <w:pStyle w:val="Heading3"/>
      </w:pPr>
      <w:bookmarkStart w:id="122" w:name="_Toc532984829"/>
      <w:r w:rsidRPr="00CD4157">
        <w:t>5.3.2</w:t>
      </w:r>
      <w:r w:rsidRPr="00CD4157">
        <w:tab/>
        <w:t>Formatting of OpenAPI files</w:t>
      </w:r>
      <w:bookmarkEnd w:id="122"/>
    </w:p>
    <w:p w:rsidR="00C63E8D" w:rsidRDefault="00C63E8D" w:rsidP="00C63E8D">
      <w:r>
        <w:t>The following guidelines shall be used when documenting OpenAPI files:</w:t>
      </w:r>
    </w:p>
    <w:p w:rsidR="00C63E8D" w:rsidRDefault="00C63E8D" w:rsidP="00C63E8D">
      <w:pPr>
        <w:pStyle w:val="B1"/>
      </w:pPr>
      <w:r>
        <w:t>-</w:t>
      </w:r>
      <w:r>
        <w:tab/>
        <w:t>OpenAPI specifications shall be documented using YAML format (see YAML 1.2 [16]). For specific restrictions on the usage of YAML in OpenAPI, see OpenAPI 3.0.0 Specification [4].</w:t>
      </w:r>
    </w:p>
    <w:p w:rsidR="00C63E8D" w:rsidRDefault="00C63E8D" w:rsidP="00C63E8D">
      <w:pPr>
        <w:pStyle w:val="B1"/>
      </w:pPr>
      <w:r>
        <w:t>-</w:t>
      </w:r>
      <w:r>
        <w:tab/>
        <w:t>The style used for the specification shall be "PL" (Programming Language).</w:t>
      </w:r>
    </w:p>
    <w:p w:rsidR="00C63E8D" w:rsidRDefault="00C63E8D" w:rsidP="00C63E8D">
      <w:pPr>
        <w:pStyle w:val="B1"/>
      </w:pPr>
      <w:r>
        <w:t>-</w:t>
      </w:r>
      <w:r>
        <w:tab/>
        <w:t>The different scopes in the YAML data structures representing collections (objects, arrays…) shall use an indentation of two white spaces.</w:t>
      </w:r>
    </w:p>
    <w:p w:rsidR="00C63E8D" w:rsidRDefault="00C63E8D" w:rsidP="00C63E8D">
      <w:pPr>
        <w:pStyle w:val="B1"/>
      </w:pPr>
      <w:r>
        <w:t>-</w:t>
      </w:r>
      <w:r>
        <w:tab/>
        <w:t>Comments may be added by following the standard YAML syntax ("#").</w:t>
      </w:r>
    </w:p>
    <w:p w:rsidR="00FB5DA1" w:rsidRDefault="00FB5DA1" w:rsidP="00AA31BE">
      <w:pPr>
        <w:pStyle w:val="Heading3"/>
        <w:rPr>
          <w:lang w:eastAsia="zh-CN"/>
        </w:rPr>
      </w:pPr>
      <w:bookmarkStart w:id="123" w:name="_Toc532984830"/>
      <w:r>
        <w:rPr>
          <w:lang w:eastAsia="zh-CN"/>
        </w:rPr>
        <w:t>5.3.</w:t>
      </w:r>
      <w:r w:rsidR="00CD4157">
        <w:rPr>
          <w:lang w:eastAsia="zh-CN"/>
        </w:rPr>
        <w:t>3</w:t>
      </w:r>
      <w:r>
        <w:rPr>
          <w:lang w:eastAsia="zh-CN"/>
        </w:rPr>
        <w:tab/>
        <w:t>Info</w:t>
      </w:r>
      <w:bookmarkEnd w:id="123"/>
    </w:p>
    <w:p w:rsidR="00FB5DA1" w:rsidRPr="00F54FF9" w:rsidRDefault="00FB5DA1" w:rsidP="00FB5DA1">
      <w:pPr>
        <w:rPr>
          <w:lang w:eastAsia="zh-CN"/>
        </w:rPr>
      </w:pPr>
      <w:r>
        <w:rPr>
          <w:lang w:eastAsia="zh-CN"/>
        </w:rPr>
        <w:t>The</w:t>
      </w:r>
      <w:r>
        <w:t xml:space="preserve"> Open API specification file of an API shall contain an "info" field with the title </w:t>
      </w:r>
      <w:r w:rsidR="00033919">
        <w:t xml:space="preserve">that should be </w:t>
      </w:r>
      <w:r>
        <w:t xml:space="preserve">set to the same value as chosen for the API </w:t>
      </w:r>
      <w:r w:rsidR="00033919">
        <w:t xml:space="preserve">name in the heading of Annex A.x of the corresponding 3GPP TS, </w:t>
      </w:r>
      <w:r>
        <w:t>and with the version set as described in subclause 4.3.</w:t>
      </w:r>
    </w:p>
    <w:p w:rsidR="00FB5DA1" w:rsidRDefault="00FB5DA1" w:rsidP="00FB5DA1">
      <w:pPr>
        <w:rPr>
          <w:lang w:eastAsia="zh-CN"/>
        </w:rPr>
      </w:pPr>
      <w:r>
        <w:rPr>
          <w:lang w:eastAsia="zh-CN"/>
        </w:rPr>
        <w:t xml:space="preserve">Example: </w:t>
      </w:r>
    </w:p>
    <w:p w:rsidR="00FB5DA1" w:rsidRDefault="00FB5DA1" w:rsidP="00FB5DA1">
      <w:pPr>
        <w:pStyle w:val="PL"/>
      </w:pPr>
      <w:r>
        <w:t>info:</w:t>
      </w:r>
    </w:p>
    <w:p w:rsidR="00FB5DA1" w:rsidRDefault="00FB5DA1" w:rsidP="00FB5DA1">
      <w:pPr>
        <w:pStyle w:val="PL"/>
      </w:pPr>
      <w:r>
        <w:t xml:space="preserve">  title: N</w:t>
      </w:r>
      <w:r w:rsidR="00033919">
        <w:t>smf PDUSession</w:t>
      </w:r>
    </w:p>
    <w:p w:rsidR="00FB5DA1" w:rsidRDefault="00FB5DA1" w:rsidP="00FB5DA1">
      <w:pPr>
        <w:pStyle w:val="PL"/>
      </w:pPr>
      <w:r>
        <w:t xml:space="preserve">  version: 1.0.0</w:t>
      </w:r>
    </w:p>
    <w:p w:rsidR="00267DEC" w:rsidRDefault="00267DEC" w:rsidP="00267DEC">
      <w:pPr>
        <w:pStyle w:val="Heading3"/>
        <w:rPr>
          <w:lang w:eastAsia="zh-CN"/>
        </w:rPr>
      </w:pPr>
      <w:bookmarkStart w:id="124" w:name="_Toc532984831"/>
      <w:r>
        <w:rPr>
          <w:lang w:eastAsia="zh-CN"/>
        </w:rPr>
        <w:t>5.3.</w:t>
      </w:r>
      <w:r w:rsidR="00631444">
        <w:rPr>
          <w:lang w:eastAsia="zh-CN"/>
        </w:rPr>
        <w:t>4</w:t>
      </w:r>
      <w:r>
        <w:rPr>
          <w:lang w:eastAsia="zh-CN"/>
        </w:rPr>
        <w:tab/>
      </w:r>
      <w:r w:rsidRPr="000552D6">
        <w:rPr>
          <w:lang w:eastAsia="zh-CN"/>
        </w:rPr>
        <w:t>externalDocs</w:t>
      </w:r>
      <w:bookmarkEnd w:id="124"/>
    </w:p>
    <w:p w:rsidR="009E2063" w:rsidRPr="00D27A4B" w:rsidRDefault="009E2063" w:rsidP="009E2063">
      <w:pPr>
        <w:rPr>
          <w:rFonts w:eastAsia="Calibri"/>
        </w:rPr>
      </w:pPr>
      <w:r w:rsidRPr="00D27A4B">
        <w:rPr>
          <w:rFonts w:eastAsia="Calibri"/>
        </w:rPr>
        <w:t>Each OpenAPI specification shall provide an "externalDocs" field as illustrated in the example below that shall contain:</w:t>
      </w:r>
    </w:p>
    <w:p w:rsidR="009E2063" w:rsidRPr="00D27A4B" w:rsidRDefault="009E2063" w:rsidP="009E2063">
      <w:pPr>
        <w:pStyle w:val="B1"/>
        <w:rPr>
          <w:rFonts w:eastAsia="Calibri"/>
        </w:rPr>
      </w:pPr>
      <w:r w:rsidRPr="00D27A4B">
        <w:rPr>
          <w:rFonts w:eastAsia="Calibri"/>
        </w:rPr>
        <w:t>-</w:t>
      </w:r>
      <w:r w:rsidRPr="00D27A4B">
        <w:rPr>
          <w:rFonts w:eastAsia="Calibri"/>
        </w:rPr>
        <w:tab/>
        <w:t xml:space="preserve">within the "description" field the 3GPP </w:t>
      </w:r>
      <w:r>
        <w:rPr>
          <w:rFonts w:eastAsia="Calibri"/>
        </w:rPr>
        <w:t>TS</w:t>
      </w:r>
      <w:r w:rsidRPr="00D27A4B">
        <w:rPr>
          <w:rFonts w:eastAsia="Calibri"/>
        </w:rPr>
        <w:t xml:space="preserve"> number, the version number and the name of the 3GPP TS describing the API, and</w:t>
      </w:r>
    </w:p>
    <w:p w:rsidR="009E2063" w:rsidRPr="00D27A4B" w:rsidRDefault="009E2063" w:rsidP="009E2063">
      <w:pPr>
        <w:pStyle w:val="B1"/>
        <w:rPr>
          <w:rFonts w:eastAsia="Calibri"/>
        </w:rPr>
      </w:pPr>
      <w:r w:rsidRPr="00D27A4B">
        <w:rPr>
          <w:rFonts w:eastAsia="Calibri"/>
        </w:rPr>
        <w:t>-</w:t>
      </w:r>
      <w:r w:rsidRPr="00D27A4B">
        <w:rPr>
          <w:rFonts w:eastAsia="Calibri"/>
        </w:rPr>
        <w:tab/>
        <w:t xml:space="preserve">within the "url" field a reference to the folder of that TS within the specification archive of the 3GPP </w:t>
      </w:r>
      <w:r>
        <w:rPr>
          <w:rFonts w:eastAsia="Calibri"/>
        </w:rPr>
        <w:t>fileserver (i.e. "</w:t>
      </w:r>
      <w:r>
        <w:t>http://www.3gpp.org/ftp/Specs/archive/")</w:t>
      </w:r>
      <w:r w:rsidRPr="00D27A4B">
        <w:rPr>
          <w:rFonts w:eastAsia="Calibri"/>
        </w:rPr>
        <w:t>.</w:t>
      </w:r>
    </w:p>
    <w:p w:rsidR="009E2063" w:rsidRPr="00D27A4B" w:rsidRDefault="009E2063" w:rsidP="009E2063">
      <w:pPr>
        <w:rPr>
          <w:rFonts w:eastAsia="Calibri"/>
        </w:rPr>
      </w:pPr>
      <w:r w:rsidRPr="00D27A4B">
        <w:rPr>
          <w:rFonts w:eastAsia="Calibri"/>
        </w:rPr>
        <w:t xml:space="preserve">The version number </w:t>
      </w:r>
      <w:r w:rsidRPr="00D27A4B">
        <w:rPr>
          <w:lang w:eastAsia="zh-CN"/>
        </w:rPr>
        <w:t xml:space="preserve">in the </w:t>
      </w:r>
      <w:r w:rsidRPr="00D27A4B">
        <w:rPr>
          <w:rFonts w:eastAsia="Calibri"/>
        </w:rPr>
        <w:t>"externalDoc</w:t>
      </w:r>
      <w:r>
        <w:rPr>
          <w:rFonts w:eastAsia="Calibri"/>
        </w:rPr>
        <w:t>s</w:t>
      </w:r>
      <w:r w:rsidRPr="00D27A4B">
        <w:rPr>
          <w:rFonts w:eastAsia="Calibri"/>
        </w:rPr>
        <w:t xml:space="preserve">" field shall be updated each time when the TS version contains new changes </w:t>
      </w:r>
      <w:r>
        <w:rPr>
          <w:rFonts w:eastAsia="Calibri"/>
        </w:rPr>
        <w:t xml:space="preserve">to </w:t>
      </w:r>
      <w:r w:rsidRPr="00D27A4B">
        <w:rPr>
          <w:rFonts w:eastAsia="Calibri"/>
        </w:rPr>
        <w:t>the OpenAPI specification.</w:t>
      </w:r>
    </w:p>
    <w:p w:rsidR="009E2063" w:rsidRPr="00D27A4B" w:rsidRDefault="009E2063" w:rsidP="009E2063">
      <w:pPr>
        <w:pStyle w:val="NO"/>
        <w:rPr>
          <w:lang w:eastAsia="zh-CN"/>
        </w:rPr>
      </w:pPr>
      <w:r w:rsidRPr="00D27A4B">
        <w:rPr>
          <w:lang w:eastAsia="zh-CN"/>
        </w:rPr>
        <w:lastRenderedPageBreak/>
        <w:t>NOTE 1:</w:t>
      </w:r>
      <w:r w:rsidRPr="00D27A4B">
        <w:rPr>
          <w:lang w:eastAsia="zh-CN"/>
        </w:rPr>
        <w:tab/>
      </w:r>
      <w:bookmarkStart w:id="125" w:name="_Hlk527585221"/>
      <w:r w:rsidRPr="00D27A4B">
        <w:rPr>
          <w:lang w:eastAsia="zh-CN"/>
        </w:rPr>
        <w:t xml:space="preserve">If a new TS version is published without any changes </w:t>
      </w:r>
      <w:r>
        <w:rPr>
          <w:lang w:eastAsia="zh-CN"/>
        </w:rPr>
        <w:t xml:space="preserve">to </w:t>
      </w:r>
      <w:r w:rsidRPr="00D27A4B">
        <w:rPr>
          <w:lang w:eastAsia="zh-CN"/>
        </w:rPr>
        <w:t xml:space="preserve">the OpenAPI file, the version number in the </w:t>
      </w:r>
      <w:r w:rsidRPr="00D27A4B">
        <w:rPr>
          <w:rFonts w:eastAsia="Calibri"/>
        </w:rPr>
        <w:t>"externalDoc</w:t>
      </w:r>
      <w:r>
        <w:rPr>
          <w:rFonts w:eastAsia="Calibri"/>
        </w:rPr>
        <w:t>s</w:t>
      </w:r>
      <w:r w:rsidRPr="00D27A4B">
        <w:rPr>
          <w:rFonts w:eastAsia="Calibri"/>
        </w:rPr>
        <w:t>" field</w:t>
      </w:r>
      <w:r w:rsidRPr="00D27A4B">
        <w:rPr>
          <w:lang w:eastAsia="zh-CN"/>
        </w:rPr>
        <w:t xml:space="preserve"> in the OpenAPI file is not updated.</w:t>
      </w:r>
    </w:p>
    <w:p w:rsidR="009E2063" w:rsidRPr="00D27A4B" w:rsidRDefault="009E2063" w:rsidP="009E2063">
      <w:pPr>
        <w:pStyle w:val="NO"/>
        <w:rPr>
          <w:lang w:eastAsia="zh-CN"/>
        </w:rPr>
      </w:pPr>
      <w:r w:rsidRPr="00D27A4B">
        <w:rPr>
          <w:lang w:eastAsia="zh-CN"/>
        </w:rPr>
        <w:t>NOTE 2:</w:t>
      </w:r>
      <w:r w:rsidRPr="00D27A4B">
        <w:rPr>
          <w:lang w:eastAsia="zh-CN"/>
        </w:rPr>
        <w:tab/>
        <w:t xml:space="preserve">The update of the version number in the </w:t>
      </w:r>
      <w:r w:rsidRPr="00D27A4B">
        <w:rPr>
          <w:rFonts w:eastAsia="Calibri"/>
        </w:rPr>
        <w:t>"externalDoc</w:t>
      </w:r>
      <w:r>
        <w:rPr>
          <w:rFonts w:eastAsia="Calibri"/>
        </w:rPr>
        <w:t>s</w:t>
      </w:r>
      <w:r w:rsidRPr="00D27A4B">
        <w:rPr>
          <w:rFonts w:eastAsia="Calibri"/>
        </w:rPr>
        <w:t xml:space="preserve">" field </w:t>
      </w:r>
      <w:r w:rsidRPr="00D27A4B">
        <w:rPr>
          <w:lang w:eastAsia="zh-CN"/>
        </w:rPr>
        <w:t>will be done by MCC when publishing the new TS version.</w:t>
      </w:r>
    </w:p>
    <w:bookmarkEnd w:id="125"/>
    <w:p w:rsidR="009E2063" w:rsidRPr="00D27A4B" w:rsidRDefault="009E2063" w:rsidP="009E2063">
      <w:pPr>
        <w:rPr>
          <w:lang w:eastAsia="zh-CN"/>
        </w:rPr>
      </w:pPr>
      <w:r w:rsidRPr="00D27A4B">
        <w:rPr>
          <w:lang w:eastAsia="zh-CN"/>
        </w:rPr>
        <w:t xml:space="preserve">Example: </w:t>
      </w:r>
    </w:p>
    <w:p w:rsidR="009E2063" w:rsidRPr="00D27A4B" w:rsidRDefault="009E2063" w:rsidP="009E2063">
      <w:pPr>
        <w:pStyle w:val="PL"/>
        <w:rPr>
          <w:noProof w:val="0"/>
        </w:rPr>
      </w:pPr>
      <w:r w:rsidRPr="00D27A4B">
        <w:rPr>
          <w:noProof w:val="0"/>
        </w:rPr>
        <w:t>externalDocs</w:t>
      </w:r>
    </w:p>
    <w:p w:rsidR="009E2063" w:rsidRPr="00D27A4B" w:rsidRDefault="009E2063" w:rsidP="009E2063">
      <w:pPr>
        <w:pStyle w:val="PL"/>
        <w:rPr>
          <w:noProof w:val="0"/>
        </w:rPr>
      </w:pPr>
      <w:r w:rsidRPr="00D27A4B">
        <w:rPr>
          <w:noProof w:val="0"/>
        </w:rPr>
        <w:t xml:space="preserve">  description: 3GPP TS 29.501 V15.1.0; 5G System; Principles and Guidelines for Services Definition</w:t>
      </w:r>
    </w:p>
    <w:p w:rsidR="009E2063" w:rsidRPr="00D27A4B" w:rsidRDefault="009E2063" w:rsidP="009E2063">
      <w:pPr>
        <w:pStyle w:val="PL"/>
        <w:rPr>
          <w:noProof w:val="0"/>
        </w:rPr>
      </w:pPr>
      <w:r w:rsidRPr="00D27A4B">
        <w:rPr>
          <w:noProof w:val="0"/>
        </w:rPr>
        <w:t xml:space="preserve">  url: http://www.3gpp.org/ftp/Specs/archive/29_series/29.501/</w:t>
      </w:r>
    </w:p>
    <w:p w:rsidR="009E2063" w:rsidRPr="00D27A4B" w:rsidRDefault="009E2063" w:rsidP="009E2063">
      <w:pPr>
        <w:pStyle w:val="PL"/>
        <w:rPr>
          <w:rFonts w:eastAsia="Calibri"/>
          <w:noProof w:val="0"/>
        </w:rPr>
      </w:pPr>
    </w:p>
    <w:p w:rsidR="00FB5DA1" w:rsidRDefault="00FB5DA1" w:rsidP="00AA31BE">
      <w:pPr>
        <w:pStyle w:val="Heading3"/>
        <w:rPr>
          <w:lang w:eastAsia="zh-CN"/>
        </w:rPr>
      </w:pPr>
      <w:bookmarkStart w:id="126" w:name="_Toc532984832"/>
      <w:r>
        <w:rPr>
          <w:lang w:eastAsia="zh-CN"/>
        </w:rPr>
        <w:t>5.3.</w:t>
      </w:r>
      <w:r w:rsidR="00631444">
        <w:rPr>
          <w:lang w:eastAsia="zh-CN"/>
        </w:rPr>
        <w:t>5</w:t>
      </w:r>
      <w:r>
        <w:rPr>
          <w:lang w:eastAsia="zh-CN"/>
        </w:rPr>
        <w:tab/>
        <w:t>Servers</w:t>
      </w:r>
      <w:bookmarkEnd w:id="126"/>
    </w:p>
    <w:p w:rsidR="00FB5DA1" w:rsidRPr="00495D18" w:rsidRDefault="00FB5DA1" w:rsidP="00FB5DA1">
      <w:pPr>
        <w:rPr>
          <w:lang w:eastAsia="zh-CN"/>
        </w:rPr>
      </w:pPr>
      <w:r>
        <w:rPr>
          <w:lang w:eastAsia="zh-CN"/>
        </w:rPr>
        <w:t xml:space="preserve">As defined in subclause 4.4, the base URI of an API consists of </w:t>
      </w:r>
      <w:r w:rsidRPr="002C6BF1">
        <w:rPr>
          <w:b/>
        </w:rPr>
        <w:t>{apiRoot}/{apiName}/{apiVersion</w:t>
      </w:r>
      <w:r>
        <w:rPr>
          <w:b/>
        </w:rPr>
        <w:t>}</w:t>
      </w:r>
      <w:r>
        <w:t xml:space="preserve">. It shall be encoded in the corresponding Open API specification file as "servers" field with </w:t>
      </w:r>
      <w:r w:rsidRPr="002C6BF1">
        <w:rPr>
          <w:b/>
        </w:rPr>
        <w:t>{apiRoot}</w:t>
      </w:r>
      <w:r>
        <w:rPr>
          <w:b/>
        </w:rPr>
        <w:t xml:space="preserve"> </w:t>
      </w:r>
      <w:r w:rsidRPr="00495D18">
        <w:t>as variable</w:t>
      </w:r>
      <w:r>
        <w:t>.</w:t>
      </w:r>
    </w:p>
    <w:p w:rsidR="00FB5DA1" w:rsidRDefault="00FB5DA1" w:rsidP="00FB5DA1">
      <w:pPr>
        <w:rPr>
          <w:lang w:eastAsia="zh-CN"/>
        </w:rPr>
      </w:pPr>
      <w:r>
        <w:rPr>
          <w:lang w:eastAsia="zh-CN"/>
        </w:rPr>
        <w:t xml:space="preserve">Example: </w:t>
      </w:r>
    </w:p>
    <w:p w:rsidR="00FB5DA1" w:rsidRDefault="00FB5DA1" w:rsidP="00FB5DA1">
      <w:pPr>
        <w:pStyle w:val="PL"/>
      </w:pPr>
      <w:r>
        <w:t>servers:</w:t>
      </w:r>
    </w:p>
    <w:p w:rsidR="00FB5DA1" w:rsidRDefault="00FB5DA1" w:rsidP="00FB5DA1">
      <w:pPr>
        <w:pStyle w:val="PL"/>
      </w:pPr>
      <w:r>
        <w:t xml:space="preserve">  - url: </w:t>
      </w:r>
      <w:r w:rsidR="00EF2F0D">
        <w:t>'</w:t>
      </w:r>
      <w:r>
        <w:t>{apiRoot}/</w:t>
      </w:r>
      <w:r w:rsidR="00EF2F0D">
        <w:t>n</w:t>
      </w:r>
      <w:r>
        <w:t>xxx</w:t>
      </w:r>
      <w:r w:rsidR="00EF2F0D">
        <w:t>-y</w:t>
      </w:r>
      <w:r>
        <w:t>yyy/v1</w:t>
      </w:r>
      <w:r w:rsidR="00EF2F0D">
        <w:t>'</w:t>
      </w:r>
    </w:p>
    <w:p w:rsidR="00FB5DA1" w:rsidRDefault="00FB5DA1" w:rsidP="00FB5DA1">
      <w:pPr>
        <w:pStyle w:val="PL"/>
      </w:pPr>
      <w:r>
        <w:t xml:space="preserve">    variables:</w:t>
      </w:r>
    </w:p>
    <w:p w:rsidR="00FB5DA1" w:rsidRDefault="00FB5DA1" w:rsidP="00FB5DA1">
      <w:pPr>
        <w:pStyle w:val="PL"/>
      </w:pPr>
      <w:r>
        <w:t xml:space="preserve">      apiRoot:</w:t>
      </w:r>
    </w:p>
    <w:p w:rsidR="00FB5DA1" w:rsidRDefault="00FB5DA1" w:rsidP="00FB5DA1">
      <w:pPr>
        <w:pStyle w:val="PL"/>
      </w:pPr>
      <w:r>
        <w:t xml:space="preserve">        default: https://</w:t>
      </w:r>
      <w:r w:rsidR="008C7F4A">
        <w:t>example</w:t>
      </w:r>
      <w:r>
        <w:t>.com</w:t>
      </w:r>
    </w:p>
    <w:p w:rsidR="00FB5DA1" w:rsidRDefault="00FB5DA1" w:rsidP="00FB5DA1">
      <w:pPr>
        <w:pStyle w:val="PL"/>
        <w:rPr>
          <w:lang w:eastAsia="zh-CN"/>
        </w:rPr>
      </w:pPr>
      <w:r>
        <w:t xml:space="preserve">        description: apiRoot as defined in subclause subclause 4.4 of 3GPP TS 29.501</w:t>
      </w:r>
    </w:p>
    <w:p w:rsidR="00FB5DA1" w:rsidRDefault="00FB5DA1" w:rsidP="00FB5DA1">
      <w:pPr>
        <w:pStyle w:val="PL"/>
        <w:rPr>
          <w:lang w:eastAsia="zh-CN"/>
        </w:rPr>
      </w:pPr>
    </w:p>
    <w:p w:rsidR="00FB5DA1" w:rsidRDefault="00FB5DA1" w:rsidP="00AA31BE">
      <w:pPr>
        <w:pStyle w:val="Heading3"/>
        <w:rPr>
          <w:lang w:eastAsia="zh-CN"/>
        </w:rPr>
      </w:pPr>
      <w:bookmarkStart w:id="127" w:name="_Toc532984833"/>
      <w:r>
        <w:rPr>
          <w:lang w:eastAsia="zh-CN"/>
        </w:rPr>
        <w:t>5.3.</w:t>
      </w:r>
      <w:r w:rsidR="00631444">
        <w:rPr>
          <w:lang w:eastAsia="zh-CN"/>
        </w:rPr>
        <w:t>6</w:t>
      </w:r>
      <w:r>
        <w:rPr>
          <w:lang w:eastAsia="zh-CN"/>
        </w:rPr>
        <w:tab/>
        <w:t xml:space="preserve">References to other 3GPP-defined </w:t>
      </w:r>
      <w:r>
        <w:t>Open API specification files</w:t>
      </w:r>
      <w:bookmarkEnd w:id="127"/>
    </w:p>
    <w:p w:rsidR="00FB5DA1" w:rsidRDefault="00FB5DA1" w:rsidP="00FB5DA1">
      <w:r>
        <w:t>For the purpose of referencing, it shall be assumed that each Open API specification file contained in a 3GPP specification is stored as separate physical file, that all Open API specification files are stored in the same directory on the local server, and that the files are named according to the following convention</w:t>
      </w:r>
      <w:r w:rsidR="009E2063" w:rsidRPr="00D27A4B">
        <w:t>, unless a specific file name is indicated in the Annex of a 3GPP specification defining an Open API specification file</w:t>
      </w:r>
      <w:r w:rsidR="009E2063">
        <w:t>.</w:t>
      </w:r>
      <w:r>
        <w:t xml:space="preserve"> The file name shall consist of (in the order below):</w:t>
      </w:r>
    </w:p>
    <w:p w:rsidR="00FB5DA1" w:rsidRDefault="00FB5DA1" w:rsidP="00FB5DA1">
      <w:pPr>
        <w:pStyle w:val="B1"/>
      </w:pPr>
      <w:r>
        <w:t>-</w:t>
      </w:r>
      <w:r>
        <w:tab/>
        <w:t>the 3GPP specification number in the format "TSxxyyy";</w:t>
      </w:r>
    </w:p>
    <w:p w:rsidR="00FB5DA1" w:rsidRDefault="00FB5DA1" w:rsidP="00FB5DA1">
      <w:pPr>
        <w:pStyle w:val="B1"/>
      </w:pPr>
      <w:r>
        <w:t>-</w:t>
      </w:r>
      <w:r>
        <w:tab/>
        <w:t>an "_" character;</w:t>
      </w:r>
    </w:p>
    <w:p w:rsidR="00FB5DA1" w:rsidRPr="00FB1A29" w:rsidRDefault="00FB5DA1" w:rsidP="00FB5DA1">
      <w:pPr>
        <w:pStyle w:val="B1"/>
        <w:rPr>
          <w:lang w:eastAsia="zh-CN"/>
        </w:rPr>
      </w:pPr>
      <w:r>
        <w:rPr>
          <w:lang w:eastAsia="zh-CN"/>
        </w:rPr>
        <w:t>-</w:t>
      </w:r>
      <w:r>
        <w:rPr>
          <w:lang w:eastAsia="zh-CN"/>
        </w:rPr>
        <w:tab/>
        <w:t>if the OpenAPI specification file contains an API definition</w:t>
      </w:r>
      <w:r w:rsidR="00033919">
        <w:rPr>
          <w:lang w:eastAsia="zh-CN"/>
        </w:rPr>
        <w:t>:</w:t>
      </w:r>
      <w:r>
        <w:rPr>
          <w:lang w:eastAsia="zh-CN"/>
        </w:rPr>
        <w:t xml:space="preserve"> the API name </w:t>
      </w:r>
      <w:r w:rsidR="00033919">
        <w:rPr>
          <w:lang w:eastAsia="zh-CN"/>
        </w:rPr>
        <w:t xml:space="preserve">which shall be taken from the heading of the relevant annex A.x </w:t>
      </w:r>
      <w:r>
        <w:rPr>
          <w:lang w:eastAsia="zh-CN"/>
        </w:rPr>
        <w:t xml:space="preserve">as defined </w:t>
      </w:r>
      <w:r w:rsidR="00033919">
        <w:rPr>
          <w:lang w:eastAsia="zh-CN"/>
        </w:rPr>
        <w:t>in the</w:t>
      </w:r>
      <w:r>
        <w:rPr>
          <w:lang w:eastAsia="zh-CN"/>
        </w:rPr>
        <w:t xml:space="preserve"> </w:t>
      </w:r>
      <w:r>
        <w:t xml:space="preserve">corresponding </w:t>
      </w:r>
      <w:r w:rsidR="00033919">
        <w:t>3GPP TS</w:t>
      </w:r>
      <w:r>
        <w:rPr>
          <w:lang w:eastAsia="zh-CN"/>
        </w:rPr>
        <w:t xml:space="preserve"> </w:t>
      </w:r>
      <w:r>
        <w:t>of that API.</w:t>
      </w:r>
    </w:p>
    <w:p w:rsidR="00FB5DA1" w:rsidRDefault="00FB5DA1" w:rsidP="00FB5DA1">
      <w:pPr>
        <w:pStyle w:val="B1"/>
        <w:rPr>
          <w:lang w:eastAsia="zh-CN"/>
        </w:rPr>
      </w:pPr>
      <w:r>
        <w:rPr>
          <w:lang w:eastAsia="zh-CN"/>
        </w:rPr>
        <w:t>-</w:t>
      </w:r>
      <w:r>
        <w:rPr>
          <w:lang w:eastAsia="zh-CN"/>
        </w:rPr>
        <w:tab/>
        <w:t>if the OpenAPI specification file contains a definition of CommonData</w:t>
      </w:r>
      <w:r w:rsidR="00033919">
        <w:rPr>
          <w:lang w:eastAsia="zh-CN"/>
        </w:rPr>
        <w:t>:</w:t>
      </w:r>
      <w:r>
        <w:rPr>
          <w:lang w:eastAsia="zh-CN"/>
        </w:rPr>
        <w:t xml:space="preserve"> the string "CommonData"; and</w:t>
      </w:r>
    </w:p>
    <w:p w:rsidR="00FB5DA1" w:rsidRPr="00FB1A29" w:rsidRDefault="00FB5DA1" w:rsidP="00FB5DA1">
      <w:pPr>
        <w:pStyle w:val="B1"/>
        <w:rPr>
          <w:lang w:eastAsia="zh-CN"/>
        </w:rPr>
      </w:pPr>
      <w:r>
        <w:rPr>
          <w:lang w:eastAsia="zh-CN"/>
        </w:rPr>
        <w:t>-</w:t>
      </w:r>
      <w:r>
        <w:rPr>
          <w:lang w:eastAsia="zh-CN"/>
        </w:rPr>
        <w:tab/>
        <w:t>the string ".yaml"</w:t>
      </w:r>
      <w:r>
        <w:t>.</w:t>
      </w:r>
    </w:p>
    <w:p w:rsidR="00FB5DA1" w:rsidRDefault="00C04468" w:rsidP="00FB5DA1">
      <w:pPr>
        <w:rPr>
          <w:lang w:eastAsia="zh-CN"/>
        </w:rPr>
      </w:pPr>
      <w:r>
        <w:rPr>
          <w:lang w:eastAsia="zh-CN"/>
        </w:rPr>
        <w:t xml:space="preserve">Such a reference to another OpenAPI specification file shall be interpreted as refering to the related OpenAPI specification file contained in the version of </w:t>
      </w:r>
      <w:r w:rsidRPr="00671E28">
        <w:rPr>
          <w:lang w:eastAsia="zh-CN"/>
        </w:rPr>
        <w:t>the</w:t>
      </w:r>
      <w:r>
        <w:rPr>
          <w:lang w:eastAsia="zh-CN"/>
        </w:rPr>
        <w:t xml:space="preserve"> corresponding 3GPP TS indicated in the reference clause of the specification, i.e. for </w:t>
      </w:r>
      <w:r w:rsidRPr="00955CDC">
        <w:rPr>
          <w:lang w:eastAsia="zh-CN"/>
        </w:rPr>
        <w:t xml:space="preserve">a non-specific reference the latest version of that </w:t>
      </w:r>
      <w:r>
        <w:rPr>
          <w:lang w:eastAsia="zh-CN"/>
        </w:rPr>
        <w:t>3GPP TS</w:t>
      </w:r>
      <w:r w:rsidRPr="00955CDC">
        <w:rPr>
          <w:lang w:eastAsia="zh-CN"/>
        </w:rPr>
        <w:t xml:space="preserve"> in the same Release as the </w:t>
      </w:r>
      <w:r>
        <w:rPr>
          <w:lang w:eastAsia="zh-CN"/>
        </w:rPr>
        <w:t>specification.</w:t>
      </w:r>
    </w:p>
    <w:p w:rsidR="00FB5DA1" w:rsidRDefault="00FB5DA1" w:rsidP="00FB5DA1">
      <w:pPr>
        <w:rPr>
          <w:lang w:eastAsia="zh-CN"/>
        </w:rPr>
      </w:pPr>
      <w:r>
        <w:rPr>
          <w:lang w:eastAsia="zh-CN"/>
        </w:rPr>
        <w:t>Examples:</w:t>
      </w:r>
    </w:p>
    <w:p w:rsidR="00FB5DA1" w:rsidRDefault="00FB5DA1" w:rsidP="00FB5DA1">
      <w:pPr>
        <w:rPr>
          <w:lang w:eastAsia="zh-CN"/>
        </w:rPr>
      </w:pPr>
      <w:r>
        <w:rPr>
          <w:lang w:eastAsia="zh-CN"/>
        </w:rPr>
        <w:t>Reference to Data Type "Xxx" defined in the same file</w:t>
      </w:r>
    </w:p>
    <w:p w:rsidR="00FB5DA1" w:rsidRDefault="00FB5DA1" w:rsidP="00FB5DA1">
      <w:pPr>
        <w:pStyle w:val="PL"/>
      </w:pPr>
      <w:r w:rsidRPr="000074A8">
        <w:t>$ref: '#/</w:t>
      </w:r>
      <w:r w:rsidRPr="00495D18">
        <w:t>compo</w:t>
      </w:r>
      <w:r w:rsidRPr="000074A8">
        <w:t>nents/schemas/Xxx'</w:t>
      </w:r>
    </w:p>
    <w:p w:rsidR="00FB5DA1" w:rsidRDefault="00FB5DA1" w:rsidP="00FB5DA1">
      <w:pPr>
        <w:rPr>
          <w:lang w:eastAsia="zh-CN"/>
        </w:rPr>
      </w:pPr>
    </w:p>
    <w:p w:rsidR="00FB5DA1" w:rsidRDefault="00FB5DA1" w:rsidP="00FB5DA1">
      <w:pPr>
        <w:rPr>
          <w:lang w:eastAsia="zh-CN"/>
        </w:rPr>
      </w:pPr>
      <w:r>
        <w:rPr>
          <w:lang w:eastAsia="zh-CN"/>
        </w:rPr>
        <w:t>Reference to Data Type "Xxx" defined as Common Data in 3GPP TS 29.571:</w:t>
      </w:r>
    </w:p>
    <w:p w:rsidR="00FB5DA1" w:rsidRDefault="00FB5DA1" w:rsidP="00FB5DA1">
      <w:pPr>
        <w:pStyle w:val="PL"/>
      </w:pPr>
      <w:r w:rsidRPr="000074A8">
        <w:t>$ref: '</w:t>
      </w:r>
      <w:r>
        <w:t>TS29571_CommonData.yaml</w:t>
      </w:r>
      <w:r w:rsidRPr="000074A8">
        <w:t>#/</w:t>
      </w:r>
      <w:r w:rsidRPr="00495D18">
        <w:t>compo</w:t>
      </w:r>
      <w:r w:rsidRPr="000074A8">
        <w:t>nents/schemas/Xxx'</w:t>
      </w:r>
    </w:p>
    <w:p w:rsidR="00FB5DA1" w:rsidRDefault="00FB5DA1" w:rsidP="00FB5DA1">
      <w:pPr>
        <w:rPr>
          <w:lang w:eastAsia="zh-CN"/>
        </w:rPr>
      </w:pPr>
    </w:p>
    <w:p w:rsidR="00FB5DA1" w:rsidRDefault="00FB5DA1" w:rsidP="00FB5DA1">
      <w:pPr>
        <w:rPr>
          <w:lang w:eastAsia="zh-CN"/>
        </w:rPr>
      </w:pPr>
      <w:r>
        <w:rPr>
          <w:lang w:eastAsia="zh-CN"/>
        </w:rPr>
        <w:t>Reference to Data Type "Xxx" defined within API "</w:t>
      </w:r>
      <w:r>
        <w:t>N</w:t>
      </w:r>
      <w:r w:rsidR="00033919">
        <w:t>udm_UEAU</w:t>
      </w:r>
      <w:r>
        <w:t xml:space="preserve">" </w:t>
      </w:r>
      <w:r>
        <w:rPr>
          <w:lang w:eastAsia="zh-CN"/>
        </w:rPr>
        <w:t>in 3GPP "TS </w:t>
      </w:r>
      <w:r w:rsidR="00033919">
        <w:rPr>
          <w:lang w:eastAsia="zh-CN"/>
        </w:rPr>
        <w:t>29.503</w:t>
      </w:r>
      <w:r>
        <w:rPr>
          <w:lang w:eastAsia="zh-CN"/>
        </w:rPr>
        <w:t>":</w:t>
      </w:r>
    </w:p>
    <w:p w:rsidR="00FB5DA1" w:rsidRDefault="00FB5DA1" w:rsidP="00FB5DA1">
      <w:pPr>
        <w:pStyle w:val="PL"/>
      </w:pPr>
      <w:r w:rsidRPr="000074A8">
        <w:t>$ref: '</w:t>
      </w:r>
      <w:r>
        <w:t>TS</w:t>
      </w:r>
      <w:r w:rsidR="00033919">
        <w:t>29503</w:t>
      </w:r>
      <w:r>
        <w:t>_N</w:t>
      </w:r>
      <w:r w:rsidR="00033919">
        <w:t>udm_UEAU</w:t>
      </w:r>
      <w:r>
        <w:t>.yaml</w:t>
      </w:r>
      <w:r w:rsidRPr="000074A8">
        <w:t>#/</w:t>
      </w:r>
      <w:r w:rsidRPr="00495D18">
        <w:t>compo</w:t>
      </w:r>
      <w:r w:rsidRPr="000074A8">
        <w:t>nents/schemas/Xxx'</w:t>
      </w:r>
    </w:p>
    <w:p w:rsidR="00FB5DA1" w:rsidRDefault="00FB5DA1" w:rsidP="00FB5DA1">
      <w:pPr>
        <w:rPr>
          <w:lang w:eastAsia="zh-CN"/>
        </w:rPr>
      </w:pPr>
    </w:p>
    <w:p w:rsidR="00FB5DA1" w:rsidRDefault="00FB5DA1" w:rsidP="00AA31BE">
      <w:pPr>
        <w:pStyle w:val="Heading3"/>
        <w:rPr>
          <w:lang w:eastAsia="zh-CN"/>
        </w:rPr>
      </w:pPr>
      <w:bookmarkStart w:id="128" w:name="_Toc532984834"/>
      <w:r>
        <w:rPr>
          <w:lang w:eastAsia="zh-CN"/>
        </w:rPr>
        <w:lastRenderedPageBreak/>
        <w:t>5.3.</w:t>
      </w:r>
      <w:r w:rsidR="00631444">
        <w:rPr>
          <w:lang w:eastAsia="zh-CN"/>
        </w:rPr>
        <w:t>7</w:t>
      </w:r>
      <w:r>
        <w:rPr>
          <w:lang w:eastAsia="zh-CN"/>
        </w:rPr>
        <w:tab/>
        <w:t>S</w:t>
      </w:r>
      <w:r w:rsidRPr="00B46309">
        <w:rPr>
          <w:lang w:eastAsia="zh-CN"/>
        </w:rPr>
        <w:t>erver-initiated communication</w:t>
      </w:r>
      <w:bookmarkEnd w:id="128"/>
    </w:p>
    <w:p w:rsidR="00FB5DA1" w:rsidRPr="003677FF" w:rsidRDefault="00FB5DA1" w:rsidP="00FB5DA1">
      <w:pPr>
        <w:rPr>
          <w:lang w:val="en-US" w:eastAsia="zh-CN"/>
        </w:rPr>
      </w:pPr>
      <w:r>
        <w:t xml:space="preserve">If an API contains </w:t>
      </w:r>
      <w:r>
        <w:rPr>
          <w:lang w:eastAsia="zh-CN"/>
        </w:rPr>
        <w:t>s</w:t>
      </w:r>
      <w:r w:rsidRPr="00B46309">
        <w:rPr>
          <w:lang w:eastAsia="zh-CN"/>
        </w:rPr>
        <w:t>erver-initiated communication</w:t>
      </w:r>
      <w:r>
        <w:t xml:space="preserve"> (see subclause 6.2 of 3GPP TS 29.500 [2]), e.g. for notifications as described in subclause 4.6.2.3, it should be described as "callbacks" in Open API specification files.</w:t>
      </w:r>
    </w:p>
    <w:p w:rsidR="00FB5DA1" w:rsidRDefault="00FB5DA1" w:rsidP="00FB5DA1">
      <w:pPr>
        <w:rPr>
          <w:lang w:eastAsia="zh-CN"/>
        </w:rPr>
      </w:pPr>
      <w:r>
        <w:rPr>
          <w:lang w:eastAsia="zh-CN"/>
        </w:rPr>
        <w:t xml:space="preserve">Example: </w:t>
      </w:r>
    </w:p>
    <w:p w:rsidR="00FB5DA1" w:rsidRPr="009C3A7E" w:rsidRDefault="00FB5DA1" w:rsidP="00FB5DA1">
      <w:pPr>
        <w:pStyle w:val="PL"/>
      </w:pPr>
      <w:r w:rsidRPr="009C3A7E">
        <w:t>paths:</w:t>
      </w:r>
    </w:p>
    <w:p w:rsidR="00FB5DA1" w:rsidRPr="009C3A7E" w:rsidRDefault="00FB5DA1" w:rsidP="00FB5DA1">
      <w:pPr>
        <w:pStyle w:val="PL"/>
      </w:pPr>
      <w:r w:rsidRPr="009C3A7E">
        <w:t xml:space="preserve">  /subscriptions:</w:t>
      </w:r>
    </w:p>
    <w:p w:rsidR="00FB5DA1" w:rsidRPr="009C3A7E" w:rsidRDefault="00FB5DA1" w:rsidP="00FB5DA1">
      <w:pPr>
        <w:pStyle w:val="PL"/>
      </w:pPr>
      <w:r w:rsidRPr="009C3A7E">
        <w:t xml:space="preserve">    post:</w:t>
      </w:r>
    </w:p>
    <w:p w:rsidR="00FB5DA1" w:rsidRPr="009C3A7E" w:rsidRDefault="00FB5DA1" w:rsidP="00FB5DA1">
      <w:pPr>
        <w:pStyle w:val="PL"/>
      </w:pPr>
      <w:r w:rsidRPr="009C3A7E">
        <w:t xml:space="preserve">      requestBody:</w:t>
      </w:r>
    </w:p>
    <w:p w:rsidR="00FB5DA1" w:rsidRPr="009C3A7E" w:rsidRDefault="00FB5DA1" w:rsidP="00FB5DA1">
      <w:pPr>
        <w:pStyle w:val="PL"/>
      </w:pPr>
      <w:r w:rsidRPr="009C3A7E">
        <w:t xml:space="preserve">        required: true</w:t>
      </w:r>
    </w:p>
    <w:p w:rsidR="00FB5DA1" w:rsidRPr="009C3A7E" w:rsidRDefault="00FB5DA1" w:rsidP="00FB5DA1">
      <w:pPr>
        <w:pStyle w:val="PL"/>
      </w:pPr>
      <w:r w:rsidRPr="009C3A7E">
        <w:t xml:space="preserve">        content:</w:t>
      </w:r>
    </w:p>
    <w:p w:rsidR="00FB5DA1" w:rsidRPr="009C3A7E" w:rsidRDefault="00FB5DA1" w:rsidP="00FB5DA1">
      <w:pPr>
        <w:pStyle w:val="PL"/>
      </w:pPr>
      <w:r w:rsidRPr="009C3A7E">
        <w:t xml:space="preserve">          application/json:</w:t>
      </w:r>
    </w:p>
    <w:p w:rsidR="00FB5DA1" w:rsidRPr="009C3A7E" w:rsidRDefault="00FB5DA1" w:rsidP="00FB5DA1">
      <w:pPr>
        <w:pStyle w:val="PL"/>
      </w:pPr>
      <w:r w:rsidRPr="009C3A7E">
        <w:t xml:space="preserve">            schema:</w:t>
      </w:r>
    </w:p>
    <w:p w:rsidR="00FB5DA1" w:rsidRPr="009C3A7E" w:rsidRDefault="00FB5DA1" w:rsidP="00FB5DA1">
      <w:pPr>
        <w:pStyle w:val="PL"/>
      </w:pPr>
      <w:r w:rsidRPr="009C3A7E">
        <w:t xml:space="preserve">              type: object</w:t>
      </w:r>
    </w:p>
    <w:p w:rsidR="00FB5DA1" w:rsidRPr="009C3A7E" w:rsidRDefault="00FB5DA1" w:rsidP="00FB5DA1">
      <w:pPr>
        <w:pStyle w:val="PL"/>
      </w:pPr>
      <w:r w:rsidRPr="009C3A7E">
        <w:t xml:space="preserve">              properties:</w:t>
      </w:r>
    </w:p>
    <w:p w:rsidR="00FB5DA1" w:rsidRPr="009C3A7E" w:rsidRDefault="00FB5DA1" w:rsidP="00FB5DA1">
      <w:pPr>
        <w:pStyle w:val="PL"/>
      </w:pPr>
      <w:r w:rsidRPr="009C3A7E">
        <w:t xml:space="preserve">                callbackUrl: # Callback URL</w:t>
      </w:r>
    </w:p>
    <w:p w:rsidR="00FB5DA1" w:rsidRPr="009C3A7E" w:rsidRDefault="00FB5DA1" w:rsidP="00FB5DA1">
      <w:pPr>
        <w:pStyle w:val="PL"/>
      </w:pPr>
      <w:r w:rsidRPr="009C3A7E">
        <w:t xml:space="preserve">                  type: string</w:t>
      </w:r>
    </w:p>
    <w:p w:rsidR="00FB5DA1" w:rsidRPr="009C3A7E" w:rsidRDefault="00FB5DA1" w:rsidP="00FB5DA1">
      <w:pPr>
        <w:pStyle w:val="PL"/>
      </w:pPr>
      <w:r w:rsidRPr="009C3A7E">
        <w:t xml:space="preserve">                  format: uri</w:t>
      </w:r>
    </w:p>
    <w:p w:rsidR="00FB5DA1" w:rsidRPr="009C3A7E" w:rsidRDefault="00FB5DA1" w:rsidP="00FB5DA1">
      <w:pPr>
        <w:pStyle w:val="PL"/>
      </w:pPr>
      <w:r w:rsidRPr="009C3A7E">
        <w:t xml:space="preserve">      responses:</w:t>
      </w:r>
    </w:p>
    <w:p w:rsidR="00FB5DA1" w:rsidRPr="009C3A7E" w:rsidRDefault="00FB5DA1" w:rsidP="00FB5DA1">
      <w:pPr>
        <w:pStyle w:val="PL"/>
      </w:pPr>
      <w:r w:rsidRPr="009C3A7E">
        <w:t xml:space="preserve">        '201':</w:t>
      </w:r>
    </w:p>
    <w:p w:rsidR="00FB5DA1" w:rsidRPr="009C3A7E" w:rsidRDefault="00FB5DA1" w:rsidP="00FB5DA1">
      <w:pPr>
        <w:pStyle w:val="PL"/>
      </w:pPr>
      <w:r w:rsidRPr="009C3A7E">
        <w:t xml:space="preserve">          description: </w:t>
      </w:r>
      <w:r>
        <w:t>Success</w:t>
      </w:r>
    </w:p>
    <w:p w:rsidR="00FB5DA1" w:rsidRDefault="00FB5DA1" w:rsidP="00FB5DA1">
      <w:pPr>
        <w:pStyle w:val="PL"/>
      </w:pPr>
      <w:r w:rsidRPr="009C3A7E">
        <w:t xml:space="preserve">      callbacks:</w:t>
      </w:r>
    </w:p>
    <w:p w:rsidR="00FB5DA1" w:rsidRPr="009C3A7E" w:rsidRDefault="00FB5DA1" w:rsidP="00FB5DA1">
      <w:pPr>
        <w:pStyle w:val="PL"/>
      </w:pPr>
      <w:r w:rsidRPr="009C3A7E">
        <w:t xml:space="preserve">        myNotification: # arbitrary name</w:t>
      </w:r>
    </w:p>
    <w:p w:rsidR="00FB5DA1" w:rsidRPr="009C3A7E" w:rsidRDefault="00FB5DA1" w:rsidP="00FB5DA1">
      <w:pPr>
        <w:pStyle w:val="PL"/>
      </w:pPr>
      <w:r w:rsidRPr="009C3A7E">
        <w:t xml:space="preserve">          '{$request.body#/callbackUrl}': # refers The callback URL in the POST </w:t>
      </w:r>
    </w:p>
    <w:p w:rsidR="00FB5DA1" w:rsidRPr="009C3A7E" w:rsidRDefault="00FB5DA1" w:rsidP="00FB5DA1">
      <w:pPr>
        <w:pStyle w:val="PL"/>
      </w:pPr>
      <w:r w:rsidRPr="009C3A7E">
        <w:t xml:space="preserve">            post:</w:t>
      </w:r>
    </w:p>
    <w:p w:rsidR="00FB5DA1" w:rsidRPr="009C3A7E" w:rsidRDefault="00FB5DA1" w:rsidP="00FB5DA1">
      <w:pPr>
        <w:pStyle w:val="PL"/>
      </w:pPr>
      <w:r w:rsidRPr="009C3A7E">
        <w:t xml:space="preserve">              requestBody: # Contents of the callback message</w:t>
      </w:r>
    </w:p>
    <w:p w:rsidR="00FB5DA1" w:rsidRPr="009C3A7E" w:rsidRDefault="00FB5DA1" w:rsidP="00FB5DA1">
      <w:pPr>
        <w:pStyle w:val="PL"/>
      </w:pPr>
      <w:r w:rsidRPr="009C3A7E">
        <w:t xml:space="preserve">                required: true</w:t>
      </w:r>
    </w:p>
    <w:p w:rsidR="00FB5DA1" w:rsidRPr="009C3A7E" w:rsidRDefault="00FB5DA1" w:rsidP="00FB5DA1">
      <w:pPr>
        <w:pStyle w:val="PL"/>
      </w:pPr>
      <w:r w:rsidRPr="009C3A7E">
        <w:t xml:space="preserve">                content:</w:t>
      </w:r>
    </w:p>
    <w:p w:rsidR="00FB5DA1" w:rsidRDefault="00FB5DA1" w:rsidP="00FB5DA1">
      <w:pPr>
        <w:pStyle w:val="PL"/>
      </w:pPr>
      <w:r w:rsidRPr="009C3A7E">
        <w:t xml:space="preserve">                  application/json:</w:t>
      </w:r>
    </w:p>
    <w:p w:rsidR="00FB5DA1" w:rsidRPr="009C3A7E" w:rsidRDefault="00FB5DA1" w:rsidP="00FB5DA1">
      <w:pPr>
        <w:pStyle w:val="PL"/>
      </w:pPr>
      <w:r>
        <w:t xml:space="preserve">                    schema:</w:t>
      </w:r>
    </w:p>
    <w:p w:rsidR="00FB5DA1" w:rsidRDefault="00FB5DA1" w:rsidP="00FB5DA1">
      <w:pPr>
        <w:pStyle w:val="PL"/>
      </w:pPr>
      <w:r w:rsidRPr="009C3A7E">
        <w:t xml:space="preserve">                    </w:t>
      </w:r>
      <w:r>
        <w:t xml:space="preserve">  </w:t>
      </w:r>
      <w:r w:rsidRPr="000074A8">
        <w:t>$ref: '#/</w:t>
      </w:r>
      <w:r w:rsidRPr="00495D18">
        <w:t>compo</w:t>
      </w:r>
      <w:r>
        <w:t>nents/schemas/NotificationBody</w:t>
      </w:r>
      <w:r w:rsidRPr="000074A8">
        <w:t>'</w:t>
      </w:r>
    </w:p>
    <w:p w:rsidR="00FB5DA1" w:rsidRPr="009C3A7E" w:rsidRDefault="00FB5DA1" w:rsidP="00FB5DA1">
      <w:pPr>
        <w:pStyle w:val="PL"/>
      </w:pPr>
      <w:r w:rsidRPr="009C3A7E">
        <w:t xml:space="preserve">              responses: # Expected responses to the callback message</w:t>
      </w:r>
    </w:p>
    <w:p w:rsidR="00FB5DA1" w:rsidRPr="009C3A7E" w:rsidRDefault="00FB5DA1" w:rsidP="00FB5DA1">
      <w:pPr>
        <w:pStyle w:val="PL"/>
      </w:pPr>
      <w:r w:rsidRPr="009C3A7E">
        <w:t xml:space="preserve">                '200':</w:t>
      </w:r>
    </w:p>
    <w:p w:rsidR="00FB5DA1" w:rsidRPr="009C3A7E" w:rsidRDefault="00FB5DA1" w:rsidP="00FB5DA1">
      <w:pPr>
        <w:pStyle w:val="PL"/>
      </w:pPr>
      <w:r w:rsidRPr="009C3A7E">
        <w:t xml:space="preserve">                  description: xxx</w:t>
      </w:r>
    </w:p>
    <w:p w:rsidR="00A652CD" w:rsidRDefault="00A652CD" w:rsidP="00A652CD">
      <w:pPr>
        <w:pStyle w:val="Heading3"/>
      </w:pPr>
      <w:bookmarkStart w:id="129" w:name="_Toc532984835"/>
      <w:r>
        <w:t>5.3.</w:t>
      </w:r>
      <w:r w:rsidR="00631444">
        <w:t>8</w:t>
      </w:r>
      <w:r>
        <w:tab/>
        <w:t>Describing the body of HTTP PATCH</w:t>
      </w:r>
      <w:r w:rsidRPr="004769C7">
        <w:t xml:space="preserve"> </w:t>
      </w:r>
      <w:r>
        <w:t>requests</w:t>
      </w:r>
      <w:bookmarkEnd w:id="129"/>
    </w:p>
    <w:p w:rsidR="00A652CD" w:rsidRDefault="00A652CD" w:rsidP="00A652CD">
      <w:pPr>
        <w:pStyle w:val="Heading4"/>
      </w:pPr>
      <w:bookmarkStart w:id="130" w:name="_Toc532984836"/>
      <w:r>
        <w:t>5.3.</w:t>
      </w:r>
      <w:r w:rsidR="00631444">
        <w:t>8</w:t>
      </w:r>
      <w:r>
        <w:t>.1</w:t>
      </w:r>
      <w:r>
        <w:tab/>
        <w:t>General</w:t>
      </w:r>
      <w:bookmarkEnd w:id="130"/>
    </w:p>
    <w:p w:rsidR="00A652CD" w:rsidRDefault="00A652CD" w:rsidP="00A652CD">
      <w:r>
        <w:t>As described in subclause 4.6.1.1.3.2, the bodies of HTTP PATCH requests either use a "</w:t>
      </w:r>
      <w:r w:rsidRPr="004769C7">
        <w:t xml:space="preserve">JSON Merge Patch" encoding </w:t>
      </w:r>
      <w:r>
        <w:t>as defined in IETF RFC 7396 </w:t>
      </w:r>
      <w:r w:rsidRPr="004769C7">
        <w:t>[7]</w:t>
      </w:r>
      <w:r>
        <w:t xml:space="preserve">, or a </w:t>
      </w:r>
      <w:r w:rsidRPr="004769C7">
        <w:t xml:space="preserve">"JSON Patch" encoding </w:t>
      </w:r>
      <w:r>
        <w:t>as</w:t>
      </w:r>
      <w:r w:rsidRPr="004769C7">
        <w:t xml:space="preserve"> defined </w:t>
      </w:r>
      <w:r>
        <w:t>IETF RFC </w:t>
      </w:r>
      <w:r w:rsidRPr="004769C7">
        <w:t>6902 [8]</w:t>
      </w:r>
      <w:r>
        <w:t>.</w:t>
      </w:r>
    </w:p>
    <w:p w:rsidR="00A652CD" w:rsidRDefault="00A652CD" w:rsidP="00A652CD">
      <w:r>
        <w:t>It is possible to allow both encodings in a OpenAPI Specification [4] offering both schemas as alternative contents.</w:t>
      </w:r>
    </w:p>
    <w:p w:rsidR="00A652CD" w:rsidRDefault="00A652CD" w:rsidP="00A652CD">
      <w:pPr>
        <w:pStyle w:val="NO"/>
      </w:pPr>
      <w:r>
        <w:t>NOTE:</w:t>
      </w:r>
      <w:r>
        <w:tab/>
        <w:t>In Rel-15 a single encoding will be selected for each resource as backward compatibility considerations do not yet apply.</w:t>
      </w:r>
    </w:p>
    <w:p w:rsidR="00A652CD" w:rsidRDefault="00A652CD" w:rsidP="00A652CD">
      <w:r>
        <w:t>An example OpenAPI file offering both PATCH encodings is included in Annex </w:t>
      </w:r>
      <w:r w:rsidR="00A97A3F">
        <w:t>D</w:t>
      </w:r>
      <w:r>
        <w:t>.</w:t>
      </w:r>
    </w:p>
    <w:p w:rsidR="00A652CD" w:rsidRDefault="00A652CD" w:rsidP="00A652CD">
      <w:pPr>
        <w:pStyle w:val="Heading4"/>
      </w:pPr>
      <w:bookmarkStart w:id="131" w:name="_Toc532984837"/>
      <w:r>
        <w:t>5.3.</w:t>
      </w:r>
      <w:r w:rsidR="00631444">
        <w:t>8</w:t>
      </w:r>
      <w:r>
        <w:t>.2</w:t>
      </w:r>
      <w:r>
        <w:tab/>
        <w:t>JSON Merge Patch</w:t>
      </w:r>
      <w:bookmarkEnd w:id="131"/>
    </w:p>
    <w:p w:rsidR="008F51AF" w:rsidRDefault="00A652CD" w:rsidP="008F51AF">
      <w:r>
        <w:t xml:space="preserve">In the OpenAPI Specification [4] file, the content field key of the </w:t>
      </w:r>
      <w:r w:rsidRPr="00A5344A">
        <w:t>Request Body Object</w:t>
      </w:r>
      <w:r>
        <w:t xml:space="preserve"> shall contain "application/merge-patch+json". The content field value is a</w:t>
      </w:r>
      <w:r w:rsidRPr="004769C7">
        <w:t xml:space="preserve"> </w:t>
      </w:r>
      <w:r>
        <w:t>Media Type Object</w:t>
      </w:r>
      <w:r w:rsidRPr="004769C7">
        <w:t xml:space="preserve"> </w:t>
      </w:r>
      <w:r>
        <w:t xml:space="preserve">identifying the applicable patch body Schema Object. </w:t>
      </w:r>
      <w:r w:rsidR="008F51AF">
        <w:t>The</w:t>
      </w:r>
      <w:r w:rsidR="008F51AF" w:rsidRPr="00BE6C7A">
        <w:t xml:space="preserve"> </w:t>
      </w:r>
      <w:r w:rsidR="008F51AF">
        <w:t xml:space="preserve">patch body Schema Object </w:t>
      </w:r>
      <w:r>
        <w:t xml:space="preserve">may </w:t>
      </w:r>
      <w:r w:rsidRPr="004769C7">
        <w:t xml:space="preserve">contain structured data types derived from the data types used in the </w:t>
      </w:r>
      <w:r>
        <w:t>schema</w:t>
      </w:r>
      <w:r w:rsidRPr="004769C7">
        <w:t xml:space="preserve"> to describe a complete representation of the resource </w:t>
      </w:r>
      <w:r>
        <w:t>in such a manner that</w:t>
      </w:r>
      <w:r w:rsidRPr="004769C7">
        <w:t xml:space="preserve"> attributes that are allowed to be modified</w:t>
      </w:r>
      <w:r>
        <w:t xml:space="preserve"> are listed in the </w:t>
      </w:r>
      <w:r w:rsidR="008F51AF">
        <w:t>"</w:t>
      </w:r>
      <w:r>
        <w:t>properties" validation keyword</w:t>
      </w:r>
      <w:r w:rsidR="008F51AF">
        <w:t>.</w:t>
      </w:r>
      <w:r>
        <w:t xml:space="preserve"> </w:t>
      </w:r>
    </w:p>
    <w:p w:rsidR="008F51AF" w:rsidRPr="004769C7" w:rsidRDefault="008F51AF" w:rsidP="008F51AF">
      <w:pPr>
        <w:pStyle w:val="NO"/>
      </w:pPr>
      <w:r>
        <w:t>NOTE 1:</w:t>
      </w:r>
      <w:r>
        <w:tab/>
        <w:t xml:space="preserve">A derived structured data type is beneficial if </w:t>
      </w:r>
      <w:r w:rsidRPr="004769C7">
        <w:t>the data types used to describe a complete representation of the resource</w:t>
      </w:r>
      <w:r>
        <w:t xml:space="preserve"> contains mandatory attributes, if attributes are allowed to be removed by the PATCH operation, or if a checking by the OpenAPI tooling that only allowed modifications are done via the "additionalProperties: false" keyword is desired. It also provides a clear description in the OpenAPI file to developers which modifications need to be supported.</w:t>
      </w:r>
    </w:p>
    <w:p w:rsidR="008F51AF" w:rsidRPr="004769C7" w:rsidRDefault="008F51AF" w:rsidP="008F51AF">
      <w:r>
        <w:t xml:space="preserve">As an alternative, the </w:t>
      </w:r>
      <w:r w:rsidRPr="004769C7">
        <w:t xml:space="preserve">data types used in the </w:t>
      </w:r>
      <w:r>
        <w:t>schema</w:t>
      </w:r>
      <w:r w:rsidRPr="004769C7">
        <w:t xml:space="preserve"> to describe a complete representation of the resource</w:t>
      </w:r>
      <w:r>
        <w:t xml:space="preserve"> may be used if any a</w:t>
      </w:r>
      <w:r w:rsidRPr="004769C7">
        <w:t xml:space="preserve">ttributes that are allowed to be removed </w:t>
      </w:r>
      <w:r>
        <w:t>are</w:t>
      </w:r>
      <w:r w:rsidRPr="004769C7">
        <w:t xml:space="preserve"> marked as "nullable: true</w:t>
      </w:r>
      <w:r>
        <w:t>" in that schema.</w:t>
      </w:r>
    </w:p>
    <w:p w:rsidR="008F51AF" w:rsidRDefault="008F51AF" w:rsidP="00A652CD">
      <w:r>
        <w:t>Any</w:t>
      </w:r>
      <w:r w:rsidR="00A652CD">
        <w:t xml:space="preserve"> a</w:t>
      </w:r>
      <w:r w:rsidR="00A652CD" w:rsidRPr="004769C7">
        <w:t xml:space="preserve">ttributes that are allowed to be removed </w:t>
      </w:r>
      <w:r>
        <w:t>shall be</w:t>
      </w:r>
      <w:r w:rsidR="00A652CD" w:rsidRPr="004769C7">
        <w:t xml:space="preserve"> marked as "nullable: true</w:t>
      </w:r>
      <w:r>
        <w:t>"</w:t>
      </w:r>
      <w:r w:rsidRPr="00BE6C7A">
        <w:t xml:space="preserve"> </w:t>
      </w:r>
      <w:r>
        <w:t>in the patch body Schema Object</w:t>
      </w:r>
      <w:r w:rsidR="00A652CD">
        <w:t>.</w:t>
      </w:r>
    </w:p>
    <w:p w:rsidR="00A652CD" w:rsidRDefault="00A652CD" w:rsidP="00A652CD">
      <w:r>
        <w:lastRenderedPageBreak/>
        <w:t>The "additionalProperties: false" keyword may be set.</w:t>
      </w:r>
    </w:p>
    <w:p w:rsidR="00A652CD" w:rsidRPr="004769C7" w:rsidRDefault="00A652CD" w:rsidP="00A652CD">
      <w:pPr>
        <w:pStyle w:val="NO"/>
      </w:pPr>
      <w:r>
        <w:t>NOTE</w:t>
      </w:r>
      <w:r w:rsidR="008F51AF">
        <w:t xml:space="preserve"> 2</w:t>
      </w:r>
      <w:r>
        <w:t>:</w:t>
      </w:r>
      <w:r>
        <w:tab/>
        <w:t xml:space="preserve">The "additionalProperties: false" keyword enables the OpenAPI tooling to check that only allowed modifications are done. Extensions of the object in future releases are still possible under the assumption that the supported features mechanism is used to negotiate the usage of any new attribute prior to the PATCH invocation. If </w:t>
      </w:r>
      <w:bookmarkStart w:id="132" w:name="_Hlk507631119"/>
      <w:r>
        <w:t>new optional attributes are expected to be introduced without corresponding supported feature or if PATCH can be used as first operation in an API</w:t>
      </w:r>
      <w:bookmarkEnd w:id="132"/>
      <w:r>
        <w:t>, the usage of the "additionalProperties: false" keyword is not appropriate.</w:t>
      </w:r>
    </w:p>
    <w:p w:rsidR="00A652CD" w:rsidRPr="004769C7" w:rsidRDefault="00A652CD" w:rsidP="00A652CD">
      <w:pPr>
        <w:pStyle w:val="Heading4"/>
      </w:pPr>
      <w:bookmarkStart w:id="133" w:name="_Toc532984838"/>
      <w:r>
        <w:t>5.3.</w:t>
      </w:r>
      <w:r w:rsidR="00631444">
        <w:t>8</w:t>
      </w:r>
      <w:r>
        <w:t>.3</w:t>
      </w:r>
      <w:r>
        <w:tab/>
        <w:t>JSON PATCH</w:t>
      </w:r>
      <w:bookmarkEnd w:id="133"/>
    </w:p>
    <w:p w:rsidR="00A652CD" w:rsidRDefault="00A652CD" w:rsidP="00A652CD">
      <w:bookmarkStart w:id="134" w:name="_Hlk506398371"/>
      <w:r>
        <w:t xml:space="preserve">In the OpenAPI Specification [4] file, the content field of the key </w:t>
      </w:r>
      <w:r w:rsidRPr="00A5344A">
        <w:t>Request Body Object</w:t>
      </w:r>
      <w:r>
        <w:t xml:space="preserve"> shall contain "application/json-patch+json". The content field value is a Media Type Object identifying the applicable patch body. It may </w:t>
      </w:r>
      <w:r w:rsidR="00DB3664">
        <w:t xml:space="preserve">contain a mutually exclusive </w:t>
      </w:r>
      <w:r>
        <w:t xml:space="preserve">list </w:t>
      </w:r>
      <w:r w:rsidR="00EE16C8">
        <w:t xml:space="preserve">(using the "oneOf" keyword) of </w:t>
      </w:r>
      <w:r>
        <w:t xml:space="preserve">all </w:t>
      </w:r>
      <w:r w:rsidRPr="00DD4CD8">
        <w:t>allowed modifications as &lt;path, op, value&gt; tuple</w:t>
      </w:r>
      <w:r>
        <w:t>s</w:t>
      </w:r>
      <w:r w:rsidRPr="00DD4CD8">
        <w:t xml:space="preserve">, where </w:t>
      </w:r>
      <w:r w:rsidR="00C01566">
        <w:t>"</w:t>
      </w:r>
      <w:r w:rsidRPr="00DD4CD8">
        <w:t>path</w:t>
      </w:r>
      <w:r w:rsidR="00C01566">
        <w:t>"</w:t>
      </w:r>
      <w:r w:rsidRPr="00DD4CD8">
        <w:t xml:space="preserve"> is a string containing </w:t>
      </w:r>
      <w:r>
        <w:t>a JSON Pointer value referring to a JSON object</w:t>
      </w:r>
      <w:r w:rsidRPr="00DD4CD8">
        <w:t xml:space="preserve"> that </w:t>
      </w:r>
      <w:r>
        <w:t>is</w:t>
      </w:r>
      <w:r w:rsidRPr="00DD4CD8">
        <w:t xml:space="preserve"> allowed to be modified, </w:t>
      </w:r>
      <w:r w:rsidR="00C01566">
        <w:t>"</w:t>
      </w:r>
      <w:r w:rsidRPr="00DD4CD8">
        <w:t>op</w:t>
      </w:r>
      <w:r w:rsidR="00C01566">
        <w:t>"</w:t>
      </w:r>
      <w:r w:rsidRPr="00DD4CD8">
        <w:t xml:space="preserve"> is an enumeration of </w:t>
      </w:r>
      <w:r>
        <w:t>allowed JSON PATCH operations</w:t>
      </w:r>
      <w:r w:rsidRPr="00DD4CD8">
        <w:t xml:space="preserve"> on the JSON object identified by </w:t>
      </w:r>
      <w:r w:rsidR="00C01566">
        <w:t>"</w:t>
      </w:r>
      <w:r w:rsidRPr="00DD4CD8">
        <w:t>path</w:t>
      </w:r>
      <w:r w:rsidR="00C01566">
        <w:t>"</w:t>
      </w:r>
      <w:r w:rsidRPr="00DD4CD8">
        <w:t xml:space="preserve"> and </w:t>
      </w:r>
      <w:r w:rsidR="00C01566">
        <w:t>"</w:t>
      </w:r>
      <w:r w:rsidRPr="00DD4CD8">
        <w:t>value</w:t>
      </w:r>
      <w:r w:rsidR="00C01566">
        <w:t>"</w:t>
      </w:r>
      <w:r w:rsidRPr="00DD4CD8">
        <w:t xml:space="preserve"> representing the schema/type of </w:t>
      </w:r>
      <w:r>
        <w:t xml:space="preserve">the </w:t>
      </w:r>
      <w:r w:rsidRPr="00DD4CD8">
        <w:t xml:space="preserve">value that will be updated </w:t>
      </w:r>
      <w:r>
        <w:t xml:space="preserve">or </w:t>
      </w:r>
      <w:r w:rsidRPr="00DD4CD8">
        <w:t xml:space="preserve">added </w:t>
      </w:r>
      <w:r>
        <w:t>at</w:t>
      </w:r>
      <w:r w:rsidRPr="00DD4CD8">
        <w:t xml:space="preserve"> the J</w:t>
      </w:r>
      <w:r>
        <w:t xml:space="preserve">SON object identified by </w:t>
      </w:r>
      <w:r w:rsidR="00C01566">
        <w:t>"</w:t>
      </w:r>
      <w:r>
        <w:t>path</w:t>
      </w:r>
      <w:r w:rsidR="00C01566">
        <w:t>"</w:t>
      </w:r>
      <w:r>
        <w:t>. In addition, an open alternative containing an object with no properties may be added</w:t>
      </w:r>
      <w:r w:rsidR="00EE16C8">
        <w:t xml:space="preserve"> using the "anyOf" keyword</w:t>
      </w:r>
      <w:r>
        <w:t>.</w:t>
      </w:r>
    </w:p>
    <w:bookmarkEnd w:id="134"/>
    <w:p w:rsidR="00EE16C8" w:rsidRPr="004769C7" w:rsidRDefault="00EE16C8" w:rsidP="00EE16C8">
      <w:pPr>
        <w:pStyle w:val="NO"/>
      </w:pPr>
      <w:r>
        <w:t>NOTE 1:</w:t>
      </w:r>
      <w:r>
        <w:tab/>
        <w:t>A mutually exclusive list provides a clear description in the OpenAPI file to developers which modifications need to be supported. This is of particular interest if only a limited number of modifications need to be supported. If no open alternative is included, the OpenAPI tooling will also check that only allowed modifications are done.</w:t>
      </w:r>
    </w:p>
    <w:p w:rsidR="00A652CD" w:rsidRPr="004769C7" w:rsidRDefault="00A652CD" w:rsidP="00A652CD">
      <w:pPr>
        <w:pStyle w:val="NO"/>
      </w:pPr>
      <w:r>
        <w:t>NOTE</w:t>
      </w:r>
      <w:r w:rsidR="00EE16C8">
        <w:t xml:space="preserve"> 2</w:t>
      </w:r>
      <w:r>
        <w:t>:</w:t>
      </w:r>
      <w:r>
        <w:tab/>
        <w:t>The open alternative allows for extensions of the PATCH in scenarios where new optional attributes are expected to be introduced without corresponding supported feature or if PATCH can be used as first operation in an API.</w:t>
      </w:r>
    </w:p>
    <w:p w:rsidR="00EE2BDA" w:rsidRDefault="00EE2BDA" w:rsidP="00AA31BE">
      <w:pPr>
        <w:pStyle w:val="Heading3"/>
        <w:rPr>
          <w:lang w:eastAsia="zh-CN"/>
        </w:rPr>
      </w:pPr>
      <w:bookmarkStart w:id="135" w:name="_Toc532984839"/>
      <w:r>
        <w:rPr>
          <w:lang w:eastAsia="zh-CN"/>
        </w:rPr>
        <w:t>5.3.</w:t>
      </w:r>
      <w:r w:rsidR="00631444">
        <w:rPr>
          <w:lang w:eastAsia="zh-CN"/>
        </w:rPr>
        <w:t>9</w:t>
      </w:r>
      <w:r>
        <w:rPr>
          <w:lang w:eastAsia="zh-CN"/>
        </w:rPr>
        <w:tab/>
      </w:r>
      <w:r>
        <w:rPr>
          <w:rFonts w:hint="eastAsia"/>
          <w:lang w:eastAsia="zh-CN"/>
        </w:rPr>
        <w:t>Structured data types</w:t>
      </w:r>
      <w:bookmarkEnd w:id="135"/>
    </w:p>
    <w:p w:rsidR="00EE2BDA" w:rsidRDefault="00EE2BDA" w:rsidP="00EE2BDA">
      <w:r>
        <w:rPr>
          <w:lang w:eastAsia="zh-CN"/>
        </w:rPr>
        <w:t>For a structured data type, as defined in subclause </w:t>
      </w:r>
      <w:r>
        <w:rPr>
          <w:rFonts w:hint="eastAsia"/>
          <w:lang w:eastAsia="zh-CN"/>
        </w:rPr>
        <w:t>5.2.4.2</w:t>
      </w:r>
      <w:r>
        <w:rPr>
          <w:lang w:eastAsia="zh-CN"/>
        </w:rPr>
        <w:t xml:space="preserve">, the </w:t>
      </w:r>
      <w:r>
        <w:t>OpenAPI specification [4] file shall contain a definition in the components/schemas section defining a schema with the name of the structured data type as key.</w:t>
      </w:r>
    </w:p>
    <w:p w:rsidR="00EE2BDA" w:rsidRDefault="00EE2BDA" w:rsidP="00EE2BDA">
      <w:r>
        <w:t>The schema shall contain:</w:t>
      </w:r>
    </w:p>
    <w:p w:rsidR="00EE2BDA" w:rsidRDefault="00EE2BDA" w:rsidP="00EE2BDA">
      <w:pPr>
        <w:pStyle w:val="B1"/>
      </w:pPr>
      <w:r>
        <w:t>-</w:t>
      </w:r>
      <w:r>
        <w:tab/>
        <w:t>"type: object";</w:t>
      </w:r>
    </w:p>
    <w:p w:rsidR="00EE2BDA" w:rsidRDefault="00EE2BDA" w:rsidP="00EE2BDA">
      <w:pPr>
        <w:pStyle w:val="B1"/>
      </w:pPr>
      <w:r>
        <w:t>-</w:t>
      </w:r>
      <w:r>
        <w:tab/>
        <w:t>if any attributes in the structured data type are marked as mandatory, a "required" keyword listing those attributes; and</w:t>
      </w:r>
    </w:p>
    <w:p w:rsidR="00EE2BDA" w:rsidRDefault="00EE2BDA" w:rsidP="00EE2BDA">
      <w:pPr>
        <w:pStyle w:val="B1"/>
      </w:pPr>
      <w:r>
        <w:t>-</w:t>
      </w:r>
      <w:r>
        <w:tab/>
        <w:t>a "properties" keyword containing for each attribute in the structured data type an entry with the attribute name as key and:</w:t>
      </w:r>
    </w:p>
    <w:p w:rsidR="00EE2BDA" w:rsidRDefault="00EE2BDA" w:rsidP="00EE2BDA">
      <w:pPr>
        <w:pStyle w:val="B2"/>
      </w:pPr>
      <w:r>
        <w:t>1.</w:t>
      </w:r>
      <w:r>
        <w:tab/>
        <w:t>if the data type is "</w:t>
      </w:r>
      <w:r w:rsidRPr="00495D18">
        <w:rPr>
          <w:i/>
        </w:rPr>
        <w:t>&lt;type&gt;</w:t>
      </w:r>
      <w:r>
        <w:t>":</w:t>
      </w:r>
    </w:p>
    <w:p w:rsidR="00811A9C" w:rsidRDefault="00EE2BDA" w:rsidP="00EE2BDA">
      <w:pPr>
        <w:pStyle w:val="B3"/>
      </w:pPr>
      <w:r>
        <w:t>a.</w:t>
      </w:r>
      <w:r>
        <w:tab/>
        <w:t>if the data type of the attribute is "string", "number", "integer", or "boolean"</w:t>
      </w:r>
      <w:r w:rsidR="00811A9C">
        <w:t>;</w:t>
      </w:r>
    </w:p>
    <w:p w:rsidR="00811A9C" w:rsidRDefault="00811A9C" w:rsidP="00E65E97">
      <w:pPr>
        <w:pStyle w:val="B4"/>
      </w:pPr>
      <w:r>
        <w:t>i)</w:t>
      </w:r>
      <w:r>
        <w:tab/>
      </w:r>
      <w:r w:rsidR="00EE2BDA">
        <w:t xml:space="preserve">a type definition using that data type as value ("type: </w:t>
      </w:r>
      <w:r w:rsidR="00EE2BDA" w:rsidRPr="00805E39">
        <w:rPr>
          <w:i/>
        </w:rPr>
        <w:t>&lt;data type&gt;</w:t>
      </w:r>
      <w:r w:rsidR="00EE2BDA">
        <w:t xml:space="preserve">"); </w:t>
      </w:r>
      <w:r>
        <w:t>and</w:t>
      </w:r>
    </w:p>
    <w:p w:rsidR="00EE2BDA" w:rsidRDefault="00811A9C" w:rsidP="00E65E97">
      <w:pPr>
        <w:pStyle w:val="B4"/>
      </w:pPr>
      <w:r>
        <w:t>ii)</w:t>
      </w:r>
      <w:r>
        <w:tab/>
      </w:r>
      <w:r w:rsidRPr="00E73DFD">
        <w:t xml:space="preserve">optionally "description: </w:t>
      </w:r>
      <w:r w:rsidRPr="00E73DFD">
        <w:rPr>
          <w:i/>
        </w:rPr>
        <w:t>&lt;description&gt;</w:t>
      </w:r>
      <w:r w:rsidRPr="00E73DFD">
        <w:t xml:space="preserve">", where </w:t>
      </w:r>
      <w:r w:rsidRPr="00E73DFD">
        <w:rPr>
          <w:i/>
        </w:rPr>
        <w:t>&lt;description&gt;</w:t>
      </w:r>
      <w:r w:rsidRPr="00E73DFD">
        <w:t xml:space="preserve"> is the description of the attribute in the table defining the structured data type; </w:t>
      </w:r>
      <w:r w:rsidR="00EE2BDA">
        <w:t>or</w:t>
      </w:r>
    </w:p>
    <w:p w:rsidR="00EE2BDA" w:rsidRDefault="00EE2BDA" w:rsidP="00EE2BDA">
      <w:pPr>
        <w:pStyle w:val="B3"/>
      </w:pPr>
      <w:r>
        <w:t>b.</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rsidR="00EE2BDA" w:rsidRDefault="00EE2BDA" w:rsidP="00EE2BDA">
      <w:pPr>
        <w:pStyle w:val="B2"/>
      </w:pPr>
      <w:r>
        <w:t>2.</w:t>
      </w:r>
      <w:r>
        <w:tab/>
        <w:t>if the data type is "array</w:t>
      </w:r>
      <w:r w:rsidRPr="00495D18">
        <w:rPr>
          <w:i/>
        </w:rPr>
        <w:t>(&lt;type&gt;</w:t>
      </w:r>
      <w:r>
        <w:t>)":</w:t>
      </w:r>
    </w:p>
    <w:p w:rsidR="00EE2BDA" w:rsidRDefault="00EE2BDA" w:rsidP="00EE2BDA">
      <w:pPr>
        <w:pStyle w:val="B3"/>
      </w:pPr>
      <w:r>
        <w:t>a.</w:t>
      </w:r>
      <w:r>
        <w:tab/>
        <w:t>a type definition "type: array";</w:t>
      </w:r>
    </w:p>
    <w:p w:rsidR="00EE2BDA" w:rsidRDefault="00EE2BDA" w:rsidP="00EE2BDA">
      <w:pPr>
        <w:pStyle w:val="B3"/>
      </w:pPr>
      <w:r>
        <w:t>b.</w:t>
      </w:r>
      <w:r>
        <w:tab/>
        <w:t>an "items:" definition containing:</w:t>
      </w:r>
    </w:p>
    <w:p w:rsidR="00EE2BDA" w:rsidRDefault="00EE2BDA" w:rsidP="00EE2BDA">
      <w:pPr>
        <w:pStyle w:val="B4"/>
      </w:pPr>
      <w:r>
        <w:lastRenderedPageBreak/>
        <w:t>i).</w:t>
      </w:r>
      <w:r>
        <w:tab/>
        <w:t xml:space="preserve">if the data type of the attribute is "string", "number", "integer", or "boolean", a type definition using that data type as value ("type: </w:t>
      </w:r>
      <w:r w:rsidRPr="00BB76EF">
        <w:rPr>
          <w:i/>
        </w:rPr>
        <w:t>&lt;data type&gt;</w:t>
      </w:r>
      <w:r>
        <w:t>"); or</w:t>
      </w:r>
    </w:p>
    <w:p w:rsidR="00EE2BDA" w:rsidRDefault="00EE2BDA" w:rsidP="00EE2BDA">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rsidR="00EE2BDA" w:rsidRDefault="00EE2BDA" w:rsidP="00EE2BDA">
      <w:pPr>
        <w:pStyle w:val="B3"/>
      </w:pPr>
      <w:r>
        <w:t>c.</w:t>
      </w:r>
      <w:r>
        <w:tab/>
        <w:t xml:space="preserve">if the cardinality contained an integer value </w:t>
      </w:r>
      <w:r w:rsidRPr="00162404">
        <w:rPr>
          <w:i/>
        </w:rPr>
        <w:t>&lt;</w:t>
      </w:r>
      <w:r>
        <w:rPr>
          <w:i/>
        </w:rPr>
        <w:t>m</w:t>
      </w:r>
      <w:r w:rsidRPr="00162404">
        <w:rPr>
          <w:i/>
        </w:rPr>
        <w:t>&gt;</w:t>
      </w:r>
      <w:r>
        <w:t xml:space="preserve"> as lower boundary, "minItems: </w:t>
      </w:r>
      <w:r w:rsidRPr="00BB76EF">
        <w:rPr>
          <w:i/>
        </w:rPr>
        <w:t>&lt;</w:t>
      </w:r>
      <w:r>
        <w:rPr>
          <w:i/>
        </w:rPr>
        <w:t>m</w:t>
      </w:r>
      <w:r w:rsidRPr="00BB76EF">
        <w:rPr>
          <w:i/>
        </w:rPr>
        <w:t>&gt;</w:t>
      </w:r>
      <w:r w:rsidRPr="00162404">
        <w:t>"</w:t>
      </w:r>
      <w:r>
        <w:t>; and</w:t>
      </w:r>
    </w:p>
    <w:p w:rsidR="00811A9C" w:rsidRDefault="00EE2BDA" w:rsidP="00811A9C">
      <w:pPr>
        <w:pStyle w:val="B3"/>
      </w:pPr>
      <w:r>
        <w:t>d.</w:t>
      </w:r>
      <w:r>
        <w:tab/>
        <w:t xml:space="preserve">if the cardinality contained an integer value </w:t>
      </w:r>
      <w:r w:rsidRPr="00162404">
        <w:rPr>
          <w:i/>
        </w:rPr>
        <w:t>&lt;n&gt;</w:t>
      </w:r>
      <w:r>
        <w:t xml:space="preserve"> as upper boundary, "maxItems: </w:t>
      </w:r>
      <w:r w:rsidRPr="00BB76EF">
        <w:rPr>
          <w:i/>
        </w:rPr>
        <w:t>&lt;n&gt;</w:t>
      </w:r>
      <w:r w:rsidRPr="00162404">
        <w:t>"</w:t>
      </w:r>
      <w:r>
        <w:t>;</w:t>
      </w:r>
      <w:r w:rsidR="00811A9C" w:rsidRPr="00E73DFD">
        <w:t xml:space="preserve"> </w:t>
      </w:r>
      <w:r w:rsidR="00811A9C">
        <w:t>and</w:t>
      </w:r>
    </w:p>
    <w:p w:rsidR="00EE2BDA" w:rsidRDefault="00811A9C" w:rsidP="00811A9C">
      <w:pPr>
        <w:pStyle w:val="B3"/>
      </w:pPr>
      <w:r>
        <w:t>e.</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w:t>
      </w:r>
    </w:p>
    <w:p w:rsidR="00EE2BDA" w:rsidRDefault="00EE2BDA" w:rsidP="00EE2BDA">
      <w:pPr>
        <w:pStyle w:val="B2"/>
      </w:pPr>
      <w:r>
        <w:t>3.</w:t>
      </w:r>
      <w:r>
        <w:tab/>
        <w:t>if the data type is "map</w:t>
      </w:r>
      <w:r w:rsidRPr="00495D18">
        <w:rPr>
          <w:i/>
        </w:rPr>
        <w:t>(&lt;type&gt;</w:t>
      </w:r>
      <w:r>
        <w:t>)":</w:t>
      </w:r>
    </w:p>
    <w:p w:rsidR="00EE2BDA" w:rsidRDefault="00EE2BDA" w:rsidP="00EE2BDA">
      <w:pPr>
        <w:pStyle w:val="B3"/>
      </w:pPr>
      <w:r>
        <w:t>a.</w:t>
      </w:r>
      <w:r>
        <w:tab/>
        <w:t>a type definition "type: object"; and</w:t>
      </w:r>
    </w:p>
    <w:p w:rsidR="00EE2BDA" w:rsidRDefault="00EE2BDA" w:rsidP="00EE2BDA">
      <w:pPr>
        <w:pStyle w:val="B3"/>
      </w:pPr>
      <w:r>
        <w:t>b.</w:t>
      </w:r>
      <w:r>
        <w:tab/>
        <w:t>an "</w:t>
      </w:r>
      <w:r w:rsidRPr="00162404">
        <w:t>additionalProperties</w:t>
      </w:r>
      <w:r>
        <w:t>:" definition containing:</w:t>
      </w:r>
    </w:p>
    <w:p w:rsidR="00EE2BDA" w:rsidRDefault="00EE2BDA" w:rsidP="00EE2BDA">
      <w:pPr>
        <w:pStyle w:val="B4"/>
      </w:pPr>
      <w:r>
        <w:t>i).</w:t>
      </w:r>
      <w:r>
        <w:tab/>
        <w:t xml:space="preserve">if the data type of the attribute is "string", "number", "integer", or "boolean", a type definition using that data type as value ("type: </w:t>
      </w:r>
      <w:r w:rsidRPr="00BB76EF">
        <w:rPr>
          <w:i/>
        </w:rPr>
        <w:t>&lt;data type&gt;</w:t>
      </w:r>
      <w:r>
        <w:t>"); or</w:t>
      </w:r>
    </w:p>
    <w:p w:rsidR="00EE2BDA" w:rsidRDefault="00EE2BDA" w:rsidP="00EE2BDA">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rsidR="00EE2BDA" w:rsidRDefault="00EE2BDA" w:rsidP="00EE2BDA">
      <w:pPr>
        <w:pStyle w:val="B3"/>
      </w:pPr>
      <w:r>
        <w:t>c.</w:t>
      </w:r>
      <w:r>
        <w:tab/>
        <w:t xml:space="preserve">if the cardinality contained an integer value </w:t>
      </w:r>
      <w:r w:rsidRPr="00162404">
        <w:rPr>
          <w:i/>
        </w:rPr>
        <w:t>&lt;</w:t>
      </w:r>
      <w:r>
        <w:rPr>
          <w:i/>
        </w:rPr>
        <w:t>m</w:t>
      </w:r>
      <w:r w:rsidRPr="00162404">
        <w:rPr>
          <w:i/>
        </w:rPr>
        <w:t>&gt;</w:t>
      </w:r>
      <w:r>
        <w:t xml:space="preserve"> as lower boundary, "min</w:t>
      </w:r>
      <w:r w:rsidRPr="00F1245C">
        <w:t>Properties</w:t>
      </w:r>
      <w:r>
        <w:t xml:space="preserve">: </w:t>
      </w:r>
      <w:r w:rsidRPr="00BB76EF">
        <w:rPr>
          <w:i/>
        </w:rPr>
        <w:t>&lt;</w:t>
      </w:r>
      <w:r>
        <w:rPr>
          <w:i/>
        </w:rPr>
        <w:t>m</w:t>
      </w:r>
      <w:r w:rsidRPr="00BB76EF">
        <w:rPr>
          <w:i/>
        </w:rPr>
        <w:t>&gt;</w:t>
      </w:r>
      <w:r w:rsidRPr="00162404">
        <w:t>"</w:t>
      </w:r>
      <w:r>
        <w:t>; and</w:t>
      </w:r>
    </w:p>
    <w:p w:rsidR="00EE2BDA" w:rsidRDefault="00EE2BDA" w:rsidP="00EE2BDA">
      <w:pPr>
        <w:pStyle w:val="B3"/>
      </w:pPr>
      <w:r>
        <w:t>d.</w:t>
      </w:r>
      <w:r>
        <w:tab/>
        <w:t xml:space="preserve">if the cardinality contained an integer value </w:t>
      </w:r>
      <w:r w:rsidRPr="00162404">
        <w:rPr>
          <w:i/>
        </w:rPr>
        <w:t>&lt;n&gt;</w:t>
      </w:r>
      <w:r>
        <w:t xml:space="preserve"> as upper boundary, "max</w:t>
      </w:r>
      <w:r w:rsidRPr="00F1245C">
        <w:t>Properties</w:t>
      </w:r>
      <w:r>
        <w:t xml:space="preserve">: </w:t>
      </w:r>
      <w:r w:rsidRPr="00BB76EF">
        <w:rPr>
          <w:i/>
        </w:rPr>
        <w:t>&lt;n&gt;</w:t>
      </w:r>
      <w:r w:rsidRPr="00162404">
        <w:t>"</w:t>
      </w:r>
      <w:r>
        <w:t>; and</w:t>
      </w:r>
    </w:p>
    <w:p w:rsidR="00EE2BDA" w:rsidRDefault="00811A9C" w:rsidP="00E65E97">
      <w:pPr>
        <w:pStyle w:val="B3"/>
      </w:pPr>
      <w:r>
        <w:t>e</w:t>
      </w:r>
      <w:r w:rsidR="00EE2BDA">
        <w:t>.</w:t>
      </w:r>
      <w:r w:rsidR="00EE2BDA">
        <w:tab/>
        <w:t xml:space="preserve">"description: </w:t>
      </w:r>
      <w:r w:rsidR="00EE2BDA" w:rsidRPr="00A127E4">
        <w:rPr>
          <w:i/>
        </w:rPr>
        <w:t>&lt;description&gt;</w:t>
      </w:r>
      <w:r w:rsidR="00EE2BDA">
        <w:t xml:space="preserve">", where </w:t>
      </w:r>
      <w:r w:rsidR="00EE2BDA" w:rsidRPr="00A127E4">
        <w:rPr>
          <w:i/>
        </w:rPr>
        <w:t>&lt;description&gt;</w:t>
      </w:r>
      <w:r w:rsidR="00EE2BDA">
        <w:t xml:space="preserve"> is the description of the attribute in the table defining the structured data type.</w:t>
      </w:r>
    </w:p>
    <w:p w:rsidR="00EE2BDA" w:rsidRPr="003677FF" w:rsidRDefault="00EE2BDA" w:rsidP="00EE2BDA">
      <w:pPr>
        <w:pStyle w:val="NO"/>
        <w:rPr>
          <w:lang w:val="en-US" w:eastAsia="zh-CN"/>
        </w:rPr>
      </w:pPr>
      <w:r>
        <w:rPr>
          <w:lang w:val="en-US" w:eastAsia="zh-CN"/>
        </w:rPr>
        <w:t>NOTE:</w:t>
      </w:r>
      <w:r>
        <w:rPr>
          <w:lang w:val="en-US" w:eastAsia="zh-CN"/>
        </w:rPr>
        <w:tab/>
        <w:t xml:space="preserve">An omission of the </w:t>
      </w:r>
      <w:r>
        <w:t>"min</w:t>
      </w:r>
      <w:r w:rsidRPr="00F1245C">
        <w:t>Properties</w:t>
      </w:r>
      <w:r>
        <w:t>", and "max</w:t>
      </w:r>
      <w:r w:rsidRPr="00F1245C">
        <w:t>Properties</w:t>
      </w:r>
      <w:r>
        <w:t xml:space="preserve">" keywords indicates that no lower or upper boundaries respectively, for the number of properties in an object are defined. </w:t>
      </w:r>
      <w:r>
        <w:rPr>
          <w:lang w:val="en-US" w:eastAsia="zh-CN"/>
        </w:rPr>
        <w:t xml:space="preserve">An omission of the </w:t>
      </w:r>
      <w:r>
        <w:t>"minItems", and "maxItems" keywords indicates that no lower or upper boundaries, respectively, for the number of items in an array are defined.</w:t>
      </w:r>
    </w:p>
    <w:p w:rsidR="00CB3407" w:rsidRDefault="00CB3407" w:rsidP="00CB3407">
      <w:pPr>
        <w:pStyle w:val="B2"/>
      </w:pPr>
      <w:r>
        <w:t>4.</w:t>
      </w:r>
      <w:r>
        <w:tab/>
        <w:t>if the data type is "Any Type":</w:t>
      </w:r>
    </w:p>
    <w:p w:rsidR="00CB3407" w:rsidRDefault="00CB3407" w:rsidP="00CB3407">
      <w:pPr>
        <w:pStyle w:val="B3"/>
      </w:pPr>
      <w:r>
        <w:t>a.</w:t>
      </w:r>
      <w:r>
        <w:tab/>
        <w:t xml:space="preserve">if no properties to be defined, a pair of </w:t>
      </w:r>
      <w:r w:rsidRPr="00A20DE5">
        <w:t>curly braces</w:t>
      </w:r>
      <w:r>
        <w:t xml:space="preserve"> after the attribute name key "</w:t>
      </w:r>
      <w:r w:rsidRPr="00F45AD3">
        <w:rPr>
          <w:i/>
        </w:rPr>
        <w:t>&lt;attribute name&gt;</w:t>
      </w:r>
      <w:r>
        <w:t>: {}", which is shorthand syntax for an arbitrary-type schema; or</w:t>
      </w:r>
    </w:p>
    <w:p w:rsidR="00CB3407" w:rsidRDefault="00CB3407" w:rsidP="00CB3407">
      <w:pPr>
        <w:pStyle w:val="B3"/>
      </w:pPr>
      <w:r>
        <w:t>b.</w:t>
      </w:r>
      <w:r>
        <w:tab/>
        <w:t>at least one of the following properties:</w:t>
      </w:r>
    </w:p>
    <w:p w:rsidR="00CB3407" w:rsidRDefault="00CB3407" w:rsidP="00CB3407">
      <w:pPr>
        <w:pStyle w:val="B4"/>
      </w:pPr>
      <w:r>
        <w:t>i)</w:t>
      </w:r>
      <w:r w:rsidR="006F2B76">
        <w:tab/>
      </w:r>
      <w:r>
        <w:t>if null value is allowed, "</w:t>
      </w:r>
      <w:r w:rsidRPr="00230DE1">
        <w:t>nullable: true"</w:t>
      </w:r>
      <w:r>
        <w:t>; or</w:t>
      </w:r>
    </w:p>
    <w:p w:rsidR="00CB3407" w:rsidRDefault="00CB3407" w:rsidP="00CB3407">
      <w:pPr>
        <w:pStyle w:val="B4"/>
      </w:pPr>
      <w:r>
        <w:t>ii).</w:t>
      </w:r>
      <w:r>
        <w:tab/>
        <w:t xml:space="preserve">"description: </w:t>
      </w:r>
      <w:r w:rsidRPr="00720118">
        <w:t>&lt;description&gt;</w:t>
      </w:r>
      <w:r>
        <w:t xml:space="preserve">", where </w:t>
      </w:r>
      <w:r w:rsidRPr="00720118">
        <w:t>&lt;description&gt;</w:t>
      </w:r>
      <w:r>
        <w:t xml:space="preserve"> is the description of the attribute in the table defining the structured data type.</w:t>
      </w:r>
    </w:p>
    <w:p w:rsidR="00EE2BDA" w:rsidRDefault="00EE2BDA" w:rsidP="00EE2BDA">
      <w:pPr>
        <w:rPr>
          <w:lang w:eastAsia="zh-CN"/>
        </w:rPr>
      </w:pPr>
      <w:r>
        <w:rPr>
          <w:lang w:eastAsia="zh-CN"/>
        </w:rPr>
        <w:t>Example:</w:t>
      </w:r>
    </w:p>
    <w:p w:rsidR="00EE2BDA" w:rsidRDefault="00EE2BDA" w:rsidP="00EE2BDA">
      <w:pPr>
        <w:pStyle w:val="TH"/>
      </w:pPr>
      <w:r>
        <w:rPr>
          <w:noProof/>
        </w:rPr>
        <w:t>Table </w:t>
      </w:r>
      <w:r>
        <w:t>5.3.</w:t>
      </w:r>
      <w:r w:rsidR="00631444">
        <w:t>9</w:t>
      </w:r>
      <w:r>
        <w:t xml:space="preserve">-1: </w:t>
      </w:r>
      <w:r>
        <w:rPr>
          <w:noProof/>
        </w:rPr>
        <w:t xml:space="preserve">Definition of type </w:t>
      </w:r>
      <w:r>
        <w:t>ExampleStructuredType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0"/>
        <w:gridCol w:w="1701"/>
        <w:gridCol w:w="283"/>
        <w:gridCol w:w="1276"/>
        <w:gridCol w:w="3260"/>
        <w:gridCol w:w="1630"/>
      </w:tblGrid>
      <w:tr w:rsidR="00AA50D4" w:rsidRPr="00FD48E5" w:rsidTr="00E65E97">
        <w:trPr>
          <w:jc w:val="center"/>
        </w:trPr>
        <w:tc>
          <w:tcPr>
            <w:tcW w:w="1630" w:type="dxa"/>
            <w:tcBorders>
              <w:top w:val="single" w:sz="4" w:space="0" w:color="auto"/>
              <w:left w:val="single" w:sz="4" w:space="0" w:color="auto"/>
              <w:bottom w:val="single" w:sz="4" w:space="0" w:color="auto"/>
              <w:right w:val="single" w:sz="4" w:space="0" w:color="auto"/>
            </w:tcBorders>
            <w:shd w:val="clear" w:color="auto" w:fill="C0C0C0"/>
            <w:hideMark/>
          </w:tcPr>
          <w:p w:rsidR="00AA50D4" w:rsidRPr="009F49EE" w:rsidRDefault="00AA50D4" w:rsidP="008A2371">
            <w:pPr>
              <w:pStyle w:val="TAH"/>
            </w:pPr>
            <w:r w:rsidRPr="009F49EE">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rsidR="00AA50D4" w:rsidRPr="009F49EE" w:rsidRDefault="00AA50D4" w:rsidP="008A2371">
            <w:pPr>
              <w:pStyle w:val="TAH"/>
            </w:pPr>
            <w:r w:rsidRPr="009F49EE">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hideMark/>
          </w:tcPr>
          <w:p w:rsidR="00AA50D4" w:rsidRPr="009F49EE" w:rsidRDefault="00AA50D4" w:rsidP="008A2371">
            <w:pPr>
              <w:pStyle w:val="TAH"/>
            </w:pPr>
            <w:r w:rsidRPr="009F49EE">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AA50D4" w:rsidRPr="009F49EE" w:rsidRDefault="00AA50D4" w:rsidP="008A2371">
            <w:pPr>
              <w:pStyle w:val="TAH"/>
            </w:pPr>
            <w:r w:rsidRPr="009F49EE">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rsidR="00AA50D4" w:rsidRPr="009F49EE" w:rsidRDefault="00AA50D4" w:rsidP="008A2371">
            <w:pPr>
              <w:pStyle w:val="TAH"/>
            </w:pPr>
            <w:r w:rsidRPr="009F49EE">
              <w:t>Description</w:t>
            </w:r>
          </w:p>
        </w:tc>
        <w:tc>
          <w:tcPr>
            <w:tcW w:w="1630" w:type="dxa"/>
            <w:tcBorders>
              <w:top w:val="single" w:sz="4" w:space="0" w:color="auto"/>
              <w:left w:val="single" w:sz="4" w:space="0" w:color="auto"/>
              <w:bottom w:val="single" w:sz="4" w:space="0" w:color="auto"/>
              <w:right w:val="single" w:sz="4" w:space="0" w:color="auto"/>
            </w:tcBorders>
            <w:shd w:val="clear" w:color="auto" w:fill="C0C0C0"/>
          </w:tcPr>
          <w:p w:rsidR="00AA50D4" w:rsidRPr="009F49EE" w:rsidRDefault="00AA50D4" w:rsidP="008A2371">
            <w:pPr>
              <w:pStyle w:val="TAH"/>
            </w:pPr>
            <w:r>
              <w:t>Applicability</w:t>
            </w:r>
          </w:p>
        </w:tc>
      </w:tr>
      <w:tr w:rsidR="00AA50D4" w:rsidRPr="00FD48E5" w:rsidTr="00E65E97">
        <w:trPr>
          <w:jc w:val="center"/>
        </w:trPr>
        <w:tc>
          <w:tcPr>
            <w:tcW w:w="163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exSimple</w:t>
            </w:r>
          </w:p>
        </w:tc>
        <w:tc>
          <w:tcPr>
            <w:tcW w:w="1701"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ExSimple</w:t>
            </w:r>
          </w:p>
        </w:tc>
        <w:tc>
          <w:tcPr>
            <w:tcW w:w="283" w:type="dxa"/>
            <w:tcBorders>
              <w:top w:val="single" w:sz="4" w:space="0" w:color="auto"/>
              <w:left w:val="single" w:sz="4" w:space="0" w:color="auto"/>
              <w:bottom w:val="single" w:sz="4" w:space="0" w:color="auto"/>
              <w:right w:val="single" w:sz="4" w:space="0" w:color="auto"/>
            </w:tcBorders>
          </w:tcPr>
          <w:p w:rsidR="00AA50D4" w:rsidRDefault="00AA50D4" w:rsidP="008A2371">
            <w:pPr>
              <w:pStyle w:val="TAC"/>
            </w:pPr>
            <w:r>
              <w:t>M</w:t>
            </w:r>
          </w:p>
        </w:tc>
        <w:tc>
          <w:tcPr>
            <w:tcW w:w="1276"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1</w:t>
            </w:r>
          </w:p>
        </w:tc>
        <w:tc>
          <w:tcPr>
            <w:tcW w:w="326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rPr>
                <w:rFonts w:cs="Arial"/>
                <w:szCs w:val="18"/>
              </w:rPr>
            </w:pPr>
            <w:r>
              <w:rPr>
                <w:rFonts w:cs="Arial"/>
                <w:szCs w:val="18"/>
              </w:rPr>
              <w:t>exSimple attribute description</w:t>
            </w:r>
          </w:p>
        </w:tc>
        <w:tc>
          <w:tcPr>
            <w:tcW w:w="163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rPr>
                <w:rFonts w:cs="Arial"/>
                <w:szCs w:val="18"/>
              </w:rPr>
            </w:pPr>
          </w:p>
        </w:tc>
      </w:tr>
      <w:tr w:rsidR="00AA50D4" w:rsidRPr="00FD48E5" w:rsidTr="00E65E97">
        <w:trPr>
          <w:jc w:val="center"/>
        </w:trPr>
        <w:tc>
          <w:tcPr>
            <w:tcW w:w="163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exArrayElements</w:t>
            </w:r>
          </w:p>
        </w:tc>
        <w:tc>
          <w:tcPr>
            <w:tcW w:w="1701"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array(string)</w:t>
            </w:r>
          </w:p>
        </w:tc>
        <w:tc>
          <w:tcPr>
            <w:tcW w:w="283" w:type="dxa"/>
            <w:tcBorders>
              <w:top w:val="single" w:sz="4" w:space="0" w:color="auto"/>
              <w:left w:val="single" w:sz="4" w:space="0" w:color="auto"/>
              <w:bottom w:val="single" w:sz="4" w:space="0" w:color="auto"/>
              <w:right w:val="single" w:sz="4" w:space="0" w:color="auto"/>
            </w:tcBorders>
          </w:tcPr>
          <w:p w:rsidR="00AA50D4" w:rsidRDefault="00AA50D4" w:rsidP="008A2371">
            <w:pPr>
              <w:pStyle w:val="TAC"/>
            </w:pPr>
            <w:r>
              <w:t>O</w:t>
            </w:r>
          </w:p>
        </w:tc>
        <w:tc>
          <w:tcPr>
            <w:tcW w:w="1276"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0..10</w:t>
            </w:r>
          </w:p>
        </w:tc>
        <w:tc>
          <w:tcPr>
            <w:tcW w:w="326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rsidRPr="009F49EE">
              <w:t>exArrayElements</w:t>
            </w:r>
            <w:r>
              <w:t xml:space="preserve"> attribute description</w:t>
            </w:r>
          </w:p>
        </w:tc>
        <w:tc>
          <w:tcPr>
            <w:tcW w:w="1630" w:type="dxa"/>
            <w:tcBorders>
              <w:top w:val="single" w:sz="4" w:space="0" w:color="auto"/>
              <w:left w:val="single" w:sz="4" w:space="0" w:color="auto"/>
              <w:bottom w:val="single" w:sz="4" w:space="0" w:color="auto"/>
              <w:right w:val="single" w:sz="4" w:space="0" w:color="auto"/>
            </w:tcBorders>
          </w:tcPr>
          <w:p w:rsidR="00AA50D4" w:rsidRPr="009F49EE" w:rsidRDefault="00AA50D4" w:rsidP="008A2371">
            <w:pPr>
              <w:pStyle w:val="TAL"/>
            </w:pPr>
          </w:p>
        </w:tc>
      </w:tr>
      <w:tr w:rsidR="00AA50D4" w:rsidRPr="00FD48E5" w:rsidTr="00E65E97">
        <w:trPr>
          <w:jc w:val="center"/>
        </w:trPr>
        <w:tc>
          <w:tcPr>
            <w:tcW w:w="163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exMapElements</w:t>
            </w:r>
          </w:p>
        </w:tc>
        <w:tc>
          <w:tcPr>
            <w:tcW w:w="1701"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map(ExStructure)</w:t>
            </w:r>
          </w:p>
        </w:tc>
        <w:tc>
          <w:tcPr>
            <w:tcW w:w="283" w:type="dxa"/>
            <w:tcBorders>
              <w:top w:val="single" w:sz="4" w:space="0" w:color="auto"/>
              <w:left w:val="single" w:sz="4" w:space="0" w:color="auto"/>
              <w:bottom w:val="single" w:sz="4" w:space="0" w:color="auto"/>
              <w:right w:val="single" w:sz="4" w:space="0" w:color="auto"/>
            </w:tcBorders>
          </w:tcPr>
          <w:p w:rsidR="00AA50D4" w:rsidRDefault="00AA50D4" w:rsidP="008A2371">
            <w:pPr>
              <w:pStyle w:val="TAC"/>
            </w:pPr>
            <w:r>
              <w:t>M</w:t>
            </w:r>
          </w:p>
        </w:tc>
        <w:tc>
          <w:tcPr>
            <w:tcW w:w="1276"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1..N</w:t>
            </w:r>
          </w:p>
        </w:tc>
        <w:tc>
          <w:tcPr>
            <w:tcW w:w="326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rPr>
                <w:rFonts w:cs="Arial"/>
                <w:szCs w:val="18"/>
              </w:rPr>
            </w:pPr>
            <w:r>
              <w:t xml:space="preserve">exMapElements </w:t>
            </w:r>
            <w:r>
              <w:rPr>
                <w:rFonts w:cs="Arial"/>
                <w:szCs w:val="18"/>
              </w:rPr>
              <w:t>attribute description</w:t>
            </w:r>
          </w:p>
        </w:tc>
        <w:tc>
          <w:tcPr>
            <w:tcW w:w="163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p>
        </w:tc>
      </w:tr>
      <w:tr w:rsidR="00CB3407" w:rsidTr="00CB3407">
        <w:trPr>
          <w:jc w:val="center"/>
        </w:trPr>
        <w:tc>
          <w:tcPr>
            <w:tcW w:w="1630"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exAnyTypeNullableElement</w:t>
            </w:r>
          </w:p>
        </w:tc>
        <w:tc>
          <w:tcPr>
            <w:tcW w:w="1701"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Any Type</w:t>
            </w:r>
          </w:p>
        </w:tc>
        <w:tc>
          <w:tcPr>
            <w:tcW w:w="283" w:type="dxa"/>
            <w:tcBorders>
              <w:top w:val="single" w:sz="4" w:space="0" w:color="auto"/>
              <w:left w:val="single" w:sz="4" w:space="0" w:color="auto"/>
              <w:bottom w:val="single" w:sz="4" w:space="0" w:color="auto"/>
              <w:right w:val="single" w:sz="4" w:space="0" w:color="auto"/>
            </w:tcBorders>
          </w:tcPr>
          <w:p w:rsidR="00CB3407" w:rsidRDefault="00CB3407" w:rsidP="00285FA3">
            <w:pPr>
              <w:pStyle w:val="TAC"/>
            </w:pPr>
            <w:r>
              <w:t>O</w:t>
            </w:r>
          </w:p>
        </w:tc>
        <w:tc>
          <w:tcPr>
            <w:tcW w:w="1276"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0..1</w:t>
            </w:r>
          </w:p>
        </w:tc>
        <w:tc>
          <w:tcPr>
            <w:tcW w:w="3260"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exAnyTypeNullableElement attribute description</w:t>
            </w:r>
          </w:p>
        </w:tc>
        <w:tc>
          <w:tcPr>
            <w:tcW w:w="1630"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p>
        </w:tc>
      </w:tr>
      <w:tr w:rsidR="00CB3407" w:rsidTr="00CB3407">
        <w:trPr>
          <w:jc w:val="center"/>
        </w:trPr>
        <w:tc>
          <w:tcPr>
            <w:tcW w:w="1630"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exAnyTypeNoDescription</w:t>
            </w:r>
          </w:p>
        </w:tc>
        <w:tc>
          <w:tcPr>
            <w:tcW w:w="1701"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Any Type</w:t>
            </w:r>
          </w:p>
        </w:tc>
        <w:tc>
          <w:tcPr>
            <w:tcW w:w="283" w:type="dxa"/>
            <w:tcBorders>
              <w:top w:val="single" w:sz="4" w:space="0" w:color="auto"/>
              <w:left w:val="single" w:sz="4" w:space="0" w:color="auto"/>
              <w:bottom w:val="single" w:sz="4" w:space="0" w:color="auto"/>
              <w:right w:val="single" w:sz="4" w:space="0" w:color="auto"/>
            </w:tcBorders>
          </w:tcPr>
          <w:p w:rsidR="00CB3407" w:rsidRDefault="00CB3407" w:rsidP="00285FA3">
            <w:pPr>
              <w:pStyle w:val="TAC"/>
            </w:pPr>
            <w:r>
              <w:t>O</w:t>
            </w:r>
          </w:p>
        </w:tc>
        <w:tc>
          <w:tcPr>
            <w:tcW w:w="1276"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0..1</w:t>
            </w:r>
          </w:p>
        </w:tc>
        <w:tc>
          <w:tcPr>
            <w:tcW w:w="3260"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n/a</w:t>
            </w:r>
          </w:p>
        </w:tc>
        <w:tc>
          <w:tcPr>
            <w:tcW w:w="1630"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p>
        </w:tc>
      </w:tr>
    </w:tbl>
    <w:p w:rsidR="00EE2BDA" w:rsidRDefault="00EE2BDA" w:rsidP="00EE2BDA"/>
    <w:p w:rsidR="00EE2BDA" w:rsidRDefault="00EE2BDA" w:rsidP="00EE2BDA">
      <w:pPr>
        <w:rPr>
          <w:lang w:eastAsia="zh-CN"/>
        </w:rPr>
      </w:pPr>
      <w:r>
        <w:rPr>
          <w:lang w:eastAsia="zh-CN"/>
        </w:rPr>
        <w:lastRenderedPageBreak/>
        <w:t>The data structure in table </w:t>
      </w:r>
      <w:r w:rsidRPr="00F1245C">
        <w:rPr>
          <w:lang w:eastAsia="zh-CN"/>
        </w:rPr>
        <w:t>5.3.</w:t>
      </w:r>
      <w:r w:rsidR="00631444">
        <w:rPr>
          <w:lang w:eastAsia="zh-CN"/>
        </w:rPr>
        <w:t>9</w:t>
      </w:r>
      <w:r w:rsidRPr="00F1245C">
        <w:rPr>
          <w:lang w:eastAsia="zh-CN"/>
        </w:rPr>
        <w:t>-1</w:t>
      </w:r>
      <w:r>
        <w:rPr>
          <w:lang w:eastAsia="zh-CN"/>
        </w:rPr>
        <w:t xml:space="preserve"> is described in an </w:t>
      </w:r>
      <w:r>
        <w:t>OpenAPI specification file as follows:</w:t>
      </w:r>
    </w:p>
    <w:p w:rsidR="00EE2BDA" w:rsidRPr="00D65A82" w:rsidRDefault="00EE2BDA" w:rsidP="00EE2BDA">
      <w:pPr>
        <w:pStyle w:val="PL"/>
      </w:pPr>
      <w:r w:rsidRPr="00D65A82">
        <w:t>components:</w:t>
      </w:r>
    </w:p>
    <w:p w:rsidR="00EE2BDA" w:rsidRPr="00D65A82" w:rsidRDefault="00EE2BDA" w:rsidP="00EE2BDA">
      <w:pPr>
        <w:pStyle w:val="PL"/>
      </w:pPr>
      <w:r w:rsidRPr="00D65A82">
        <w:t xml:space="preserve">  schemas:</w:t>
      </w:r>
    </w:p>
    <w:p w:rsidR="00EE2BDA" w:rsidRPr="00D65A82" w:rsidRDefault="00EE2BDA" w:rsidP="00EE2BDA">
      <w:pPr>
        <w:pStyle w:val="PL"/>
      </w:pPr>
      <w:r w:rsidRPr="00D65A82">
        <w:t xml:space="preserve">    </w:t>
      </w:r>
      <w:r>
        <w:t>ExampleStructuredType</w:t>
      </w:r>
      <w:r w:rsidRPr="00D65A82">
        <w:t>:</w:t>
      </w:r>
    </w:p>
    <w:p w:rsidR="00EE2BDA" w:rsidRPr="00D65A82" w:rsidRDefault="00EE2BDA" w:rsidP="00EE2BDA">
      <w:pPr>
        <w:pStyle w:val="PL"/>
      </w:pPr>
      <w:r w:rsidRPr="00D65A82">
        <w:t xml:space="preserve">      type: object</w:t>
      </w:r>
    </w:p>
    <w:p w:rsidR="00EE2BDA" w:rsidRPr="00D65A82" w:rsidRDefault="00EE2BDA" w:rsidP="00EE2BDA">
      <w:pPr>
        <w:pStyle w:val="PL"/>
      </w:pPr>
      <w:r w:rsidRPr="00D65A82">
        <w:t xml:space="preserve">      required:</w:t>
      </w:r>
    </w:p>
    <w:p w:rsidR="00EE2BDA" w:rsidRPr="00D65A82" w:rsidRDefault="00EE2BDA" w:rsidP="00EE2BDA">
      <w:pPr>
        <w:pStyle w:val="PL"/>
      </w:pPr>
      <w:r w:rsidRPr="00D65A82">
        <w:t xml:space="preserve">        - </w:t>
      </w:r>
      <w:r>
        <w:t>exSimple</w:t>
      </w:r>
    </w:p>
    <w:p w:rsidR="00EE2BDA" w:rsidRPr="00D65A82" w:rsidRDefault="00EE2BDA" w:rsidP="00EE2BDA">
      <w:pPr>
        <w:pStyle w:val="PL"/>
      </w:pPr>
      <w:r w:rsidRPr="00D65A82">
        <w:t xml:space="preserve">        - </w:t>
      </w:r>
      <w:r>
        <w:t>exMapElements</w:t>
      </w:r>
    </w:p>
    <w:p w:rsidR="00EE2BDA" w:rsidRPr="00D65A82" w:rsidRDefault="00EE2BDA" w:rsidP="00EE2BDA">
      <w:pPr>
        <w:pStyle w:val="PL"/>
      </w:pPr>
      <w:r w:rsidRPr="00D65A82">
        <w:t xml:space="preserve">      properties:</w:t>
      </w:r>
    </w:p>
    <w:p w:rsidR="00EE2BDA" w:rsidRPr="00D65A82" w:rsidRDefault="00EE2BDA" w:rsidP="00EE2BDA">
      <w:pPr>
        <w:pStyle w:val="PL"/>
      </w:pPr>
      <w:r w:rsidRPr="00D65A82">
        <w:t xml:space="preserve">        </w:t>
      </w:r>
      <w:r>
        <w:t>exSimple</w:t>
      </w:r>
      <w:r w:rsidRPr="00D65A82">
        <w:t>:</w:t>
      </w:r>
    </w:p>
    <w:p w:rsidR="00EE2BDA" w:rsidRDefault="00EE2BDA" w:rsidP="00EE2BDA">
      <w:pPr>
        <w:pStyle w:val="PL"/>
      </w:pPr>
      <w:r w:rsidRPr="00D65A82">
        <w:t xml:space="preserve">          $ref: '#/components/schemas/</w:t>
      </w:r>
      <w:r>
        <w:t>ExSimple</w:t>
      </w:r>
      <w:r w:rsidRPr="00D65A82">
        <w:t>'</w:t>
      </w:r>
    </w:p>
    <w:p w:rsidR="00EE2BDA" w:rsidRPr="00D65A82" w:rsidRDefault="00EE2BDA" w:rsidP="00EE2BDA">
      <w:pPr>
        <w:pStyle w:val="PL"/>
      </w:pPr>
      <w:r w:rsidRPr="00D65A82">
        <w:t xml:space="preserve">        </w:t>
      </w:r>
      <w:r>
        <w:t>exArrayElements</w:t>
      </w:r>
      <w:r w:rsidRPr="00D65A82">
        <w:t>:</w:t>
      </w:r>
    </w:p>
    <w:p w:rsidR="00EE2BDA" w:rsidRPr="00D65A82" w:rsidRDefault="00EE2BDA" w:rsidP="00EE2BDA">
      <w:pPr>
        <w:pStyle w:val="PL"/>
      </w:pPr>
      <w:r w:rsidRPr="00D65A82">
        <w:t xml:space="preserve">          type: array</w:t>
      </w:r>
    </w:p>
    <w:p w:rsidR="00EE2BDA" w:rsidRPr="00D65A82" w:rsidRDefault="00EE2BDA" w:rsidP="00EE2BDA">
      <w:pPr>
        <w:pStyle w:val="PL"/>
      </w:pPr>
      <w:r w:rsidRPr="00D65A82">
        <w:t xml:space="preserve">          items:</w:t>
      </w:r>
    </w:p>
    <w:p w:rsidR="00EE2BDA" w:rsidRPr="00D65A82" w:rsidRDefault="00EE2BDA" w:rsidP="00EE2BDA">
      <w:pPr>
        <w:pStyle w:val="PL"/>
      </w:pPr>
      <w:r w:rsidRPr="00D65A82">
        <w:t xml:space="preserve">            type: string</w:t>
      </w:r>
    </w:p>
    <w:p w:rsidR="00EE2BDA" w:rsidRPr="00D65A82" w:rsidRDefault="00EE2BDA" w:rsidP="00EE2BDA">
      <w:pPr>
        <w:pStyle w:val="PL"/>
      </w:pPr>
      <w:r>
        <w:t xml:space="preserve">          minI</w:t>
      </w:r>
      <w:r w:rsidRPr="00D65A82">
        <w:t>tems:</w:t>
      </w:r>
      <w:r>
        <w:t xml:space="preserve"> 0</w:t>
      </w:r>
    </w:p>
    <w:p w:rsidR="00EE2BDA" w:rsidRDefault="00EE2BDA" w:rsidP="00EE2BDA">
      <w:pPr>
        <w:pStyle w:val="PL"/>
      </w:pPr>
      <w:r>
        <w:t xml:space="preserve">          maxI</w:t>
      </w:r>
      <w:r w:rsidRPr="00D65A82">
        <w:t>tems:</w:t>
      </w:r>
      <w:r>
        <w:t xml:space="preserve"> 10</w:t>
      </w:r>
    </w:p>
    <w:p w:rsidR="00EE2BDA" w:rsidRPr="00D65A82" w:rsidRDefault="00EE2BDA" w:rsidP="00EE2BDA">
      <w:pPr>
        <w:pStyle w:val="PL"/>
      </w:pPr>
      <w:r>
        <w:t xml:space="preserve">          description: exArrayElements</w:t>
      </w:r>
      <w:r>
        <w:rPr>
          <w:rFonts w:cs="Arial"/>
          <w:szCs w:val="18"/>
        </w:rPr>
        <w:t xml:space="preserve"> attribute description</w:t>
      </w:r>
    </w:p>
    <w:p w:rsidR="00EE2BDA" w:rsidRPr="00D65A82" w:rsidRDefault="00EE2BDA" w:rsidP="00EE2BDA">
      <w:pPr>
        <w:pStyle w:val="PL"/>
      </w:pPr>
      <w:r w:rsidRPr="00D65A82">
        <w:t xml:space="preserve">        </w:t>
      </w:r>
      <w:r>
        <w:t>exMapElements</w:t>
      </w:r>
      <w:r w:rsidRPr="00D65A82">
        <w:t>:</w:t>
      </w:r>
    </w:p>
    <w:p w:rsidR="00EE2BDA" w:rsidRPr="00D65A82" w:rsidRDefault="00EE2BDA" w:rsidP="00EE2BDA">
      <w:pPr>
        <w:pStyle w:val="PL"/>
      </w:pPr>
      <w:r w:rsidRPr="00D65A82">
        <w:t xml:space="preserve">          type: </w:t>
      </w:r>
      <w:r>
        <w:t>object</w:t>
      </w:r>
    </w:p>
    <w:p w:rsidR="00EE2BDA" w:rsidRPr="00D65A82" w:rsidRDefault="00EE2BDA" w:rsidP="00EE2BDA">
      <w:pPr>
        <w:pStyle w:val="PL"/>
      </w:pPr>
      <w:r w:rsidRPr="00D65A82">
        <w:t xml:space="preserve">          </w:t>
      </w:r>
      <w:r w:rsidRPr="00162404">
        <w:t>additionalProperties</w:t>
      </w:r>
      <w:r w:rsidRPr="00D65A82">
        <w:t>:</w:t>
      </w:r>
    </w:p>
    <w:p w:rsidR="00EE2BDA" w:rsidRPr="00D65A82" w:rsidRDefault="00EE2BDA" w:rsidP="00EE2BDA">
      <w:pPr>
        <w:pStyle w:val="PL"/>
      </w:pPr>
      <w:r w:rsidRPr="00D65A82">
        <w:t xml:space="preserve">          </w:t>
      </w:r>
      <w:r>
        <w:t xml:space="preserve">  </w:t>
      </w:r>
      <w:r w:rsidRPr="00D65A82">
        <w:t>$ref: '#/components/schemas/</w:t>
      </w:r>
      <w:r>
        <w:t>ExStructure</w:t>
      </w:r>
      <w:r w:rsidRPr="00D65A82">
        <w:t>'</w:t>
      </w:r>
    </w:p>
    <w:p w:rsidR="00EE2BDA" w:rsidRDefault="00EE2BDA" w:rsidP="00EE2BDA">
      <w:pPr>
        <w:pStyle w:val="PL"/>
      </w:pPr>
      <w:r>
        <w:t xml:space="preserve">          minP</w:t>
      </w:r>
      <w:r w:rsidRPr="00162404">
        <w:t>roperties</w:t>
      </w:r>
      <w:r w:rsidRPr="00D65A82">
        <w:t>:</w:t>
      </w:r>
      <w:r>
        <w:t xml:space="preserve"> 1</w:t>
      </w:r>
    </w:p>
    <w:p w:rsidR="00CB3407" w:rsidRDefault="00EE2BDA" w:rsidP="00CB3407">
      <w:pPr>
        <w:pStyle w:val="PL"/>
        <w:rPr>
          <w:rFonts w:cs="Arial"/>
          <w:szCs w:val="18"/>
        </w:rPr>
      </w:pPr>
      <w:r>
        <w:t xml:space="preserve">          description: exMapElements</w:t>
      </w:r>
      <w:r>
        <w:rPr>
          <w:rFonts w:cs="Arial"/>
          <w:szCs w:val="18"/>
        </w:rPr>
        <w:t xml:space="preserve"> attribute description</w:t>
      </w:r>
    </w:p>
    <w:p w:rsidR="00CB3407" w:rsidRDefault="00CB3407" w:rsidP="00CB3407">
      <w:pPr>
        <w:pStyle w:val="PL"/>
      </w:pPr>
      <w:r w:rsidRPr="00D65A82">
        <w:t xml:space="preserve">        </w:t>
      </w:r>
      <w:r>
        <w:t>exAnyTypeNullableElement</w:t>
      </w:r>
      <w:r w:rsidRPr="00D65A82">
        <w:t>:</w:t>
      </w:r>
    </w:p>
    <w:p w:rsidR="00CB3407" w:rsidRPr="00D65A82" w:rsidRDefault="00CB3407" w:rsidP="00CB3407">
      <w:pPr>
        <w:pStyle w:val="PL"/>
      </w:pPr>
      <w:r>
        <w:t xml:space="preserve">          nullable: true</w:t>
      </w:r>
    </w:p>
    <w:p w:rsidR="00CB3407" w:rsidRDefault="00CB3407" w:rsidP="00CB3407">
      <w:pPr>
        <w:pStyle w:val="PL"/>
        <w:rPr>
          <w:rFonts w:cs="Arial"/>
          <w:szCs w:val="18"/>
        </w:rPr>
      </w:pPr>
      <w:r>
        <w:t xml:space="preserve">          description: exAnyTypeNullableElement</w:t>
      </w:r>
      <w:r>
        <w:rPr>
          <w:rFonts w:cs="Arial"/>
          <w:szCs w:val="18"/>
        </w:rPr>
        <w:t xml:space="preserve"> attribute description</w:t>
      </w:r>
    </w:p>
    <w:p w:rsidR="00CB3407" w:rsidRDefault="00CB3407" w:rsidP="00CB3407">
      <w:pPr>
        <w:pStyle w:val="PL"/>
      </w:pPr>
      <w:r w:rsidRPr="00D65A82">
        <w:t xml:space="preserve">        </w:t>
      </w:r>
      <w:r>
        <w:t>exAnyTypeNoDescription</w:t>
      </w:r>
      <w:r w:rsidRPr="00D65A82">
        <w:t>:</w:t>
      </w:r>
      <w:r>
        <w:t xml:space="preserve"> {}</w:t>
      </w:r>
    </w:p>
    <w:p w:rsidR="00BB1B75" w:rsidRPr="00BB1B75" w:rsidRDefault="00BB1B75" w:rsidP="00EE2BDA">
      <w:pPr>
        <w:pStyle w:val="PL"/>
        <w:rPr>
          <w:rFonts w:cs="Arial"/>
          <w:szCs w:val="18"/>
        </w:rPr>
      </w:pPr>
    </w:p>
    <w:p w:rsidR="00EE2BDA" w:rsidRPr="00ED74EC" w:rsidRDefault="00EE2BDA" w:rsidP="00AA31BE">
      <w:pPr>
        <w:pStyle w:val="Heading3"/>
        <w:rPr>
          <w:lang w:eastAsia="zh-CN"/>
        </w:rPr>
      </w:pPr>
      <w:bookmarkStart w:id="136" w:name="_Toc532984840"/>
      <w:r>
        <w:rPr>
          <w:rFonts w:hint="eastAsia"/>
          <w:lang w:eastAsia="zh-CN"/>
        </w:rPr>
        <w:t>5.</w:t>
      </w:r>
      <w:r>
        <w:rPr>
          <w:lang w:eastAsia="zh-CN"/>
        </w:rPr>
        <w:t>3</w:t>
      </w:r>
      <w:r>
        <w:rPr>
          <w:rFonts w:hint="eastAsia"/>
          <w:lang w:eastAsia="zh-CN"/>
        </w:rPr>
        <w:t>.</w:t>
      </w:r>
      <w:r w:rsidR="00631444">
        <w:rPr>
          <w:lang w:eastAsia="zh-CN"/>
        </w:rPr>
        <w:t>10</w:t>
      </w:r>
      <w:r>
        <w:tab/>
      </w:r>
      <w:r>
        <w:rPr>
          <w:lang w:eastAsia="zh-CN"/>
        </w:rPr>
        <w:t>D</w:t>
      </w:r>
      <w:r>
        <w:rPr>
          <w:rFonts w:hint="eastAsia"/>
          <w:lang w:eastAsia="zh-CN"/>
        </w:rPr>
        <w:t>ata types</w:t>
      </w:r>
      <w:r>
        <w:rPr>
          <w:lang w:eastAsia="zh-CN"/>
        </w:rPr>
        <w:t xml:space="preserve"> describing alternative</w:t>
      </w:r>
      <w:r w:rsidR="00F844CD">
        <w:rPr>
          <w:lang w:eastAsia="zh-CN"/>
        </w:rPr>
        <w:t xml:space="preserve"> data types or combinations of data type</w:t>
      </w:r>
      <w:r>
        <w:rPr>
          <w:lang w:eastAsia="zh-CN"/>
        </w:rPr>
        <w:t>s</w:t>
      </w:r>
      <w:bookmarkEnd w:id="136"/>
    </w:p>
    <w:p w:rsidR="00EE2BDA" w:rsidRDefault="00EE2BDA" w:rsidP="00EE2BDA">
      <w:r>
        <w:rPr>
          <w:lang w:eastAsia="zh-CN"/>
        </w:rPr>
        <w:t>For a d</w:t>
      </w:r>
      <w:r>
        <w:rPr>
          <w:rFonts w:hint="eastAsia"/>
          <w:lang w:eastAsia="zh-CN"/>
        </w:rPr>
        <w:t>ata type</w:t>
      </w:r>
      <w:r>
        <w:rPr>
          <w:lang w:eastAsia="zh-CN"/>
        </w:rPr>
        <w:t xml:space="preserve"> describing alternatives, as defined in subclause </w:t>
      </w:r>
      <w:r>
        <w:rPr>
          <w:rFonts w:hint="eastAsia"/>
          <w:lang w:eastAsia="zh-CN"/>
        </w:rPr>
        <w:t>5.2.4.</w:t>
      </w:r>
      <w:r w:rsidR="008012C5">
        <w:rPr>
          <w:lang w:eastAsia="zh-CN"/>
        </w:rPr>
        <w:t>5</w:t>
      </w:r>
      <w:r>
        <w:rPr>
          <w:lang w:eastAsia="zh-CN"/>
        </w:rPr>
        <w:t xml:space="preserve">, the </w:t>
      </w:r>
      <w:r>
        <w:t xml:space="preserve">OpenAPI specification [4] file shall contain a definition in the components/schemas section defining a schema with the name of the </w:t>
      </w:r>
      <w:r>
        <w:rPr>
          <w:lang w:eastAsia="zh-CN"/>
        </w:rPr>
        <w:t>d</w:t>
      </w:r>
      <w:r>
        <w:rPr>
          <w:rFonts w:hint="eastAsia"/>
          <w:lang w:eastAsia="zh-CN"/>
        </w:rPr>
        <w:t>ata type</w:t>
      </w:r>
      <w:r>
        <w:rPr>
          <w:lang w:eastAsia="zh-CN"/>
        </w:rPr>
        <w:t xml:space="preserve"> describing alternatives</w:t>
      </w:r>
      <w:r>
        <w:t xml:space="preserve"> as key.</w:t>
      </w:r>
    </w:p>
    <w:p w:rsidR="00EE2BDA" w:rsidRDefault="00EE2BDA" w:rsidP="00EE2BDA">
      <w:r>
        <w:t>The schema shall contain:</w:t>
      </w:r>
    </w:p>
    <w:p w:rsidR="00CC1192" w:rsidRDefault="00EE2BDA" w:rsidP="00CC1192">
      <w:pPr>
        <w:ind w:left="568" w:hanging="284"/>
      </w:pPr>
      <w:r>
        <w:t>-</w:t>
      </w:r>
      <w:r>
        <w:tab/>
        <w:t>the "oneOf"</w:t>
      </w:r>
      <w:r w:rsidR="00F844CD">
        <w:t>,</w:t>
      </w:r>
      <w:r>
        <w:t xml:space="preserve"> </w:t>
      </w:r>
      <w:r w:rsidR="00F844CD">
        <w:t xml:space="preserve">"anyOf" or "allOf" </w:t>
      </w:r>
      <w:r>
        <w:t>keyword</w:t>
      </w:r>
      <w:r w:rsidR="00CC1192">
        <w:t xml:space="preserve"> selected as follows:</w:t>
      </w:r>
    </w:p>
    <w:p w:rsidR="00CC1192" w:rsidRDefault="00CC1192" w:rsidP="00CC1192">
      <w:pPr>
        <w:pStyle w:val="B2"/>
      </w:pPr>
      <w:r>
        <w:t>1.</w:t>
      </w:r>
      <w:r>
        <w:tab/>
        <w:t>for table caption "Definition of type &lt;Data type&gt; as a list of mutually exclusive alternatives", the "oneOf" keyword;</w:t>
      </w:r>
    </w:p>
    <w:p w:rsidR="00CC1192" w:rsidRDefault="00CC1192" w:rsidP="00CC1192">
      <w:pPr>
        <w:pStyle w:val="B2"/>
      </w:pPr>
      <w:r>
        <w:t>2.</w:t>
      </w:r>
      <w:r>
        <w:tab/>
        <w:t>for table caption "Definition of type &lt;Data type&gt; as a list of non-exclusive alternatives", the "anyOf" keyword;</w:t>
      </w:r>
    </w:p>
    <w:p w:rsidR="00EE2BDA" w:rsidRDefault="00CC1192" w:rsidP="00CC1192">
      <w:pPr>
        <w:pStyle w:val="B1"/>
      </w:pPr>
      <w:r>
        <w:t>3.</w:t>
      </w:r>
      <w:r>
        <w:tab/>
        <w:t>for table caption "Definition of type &lt;Data type&gt; as a list of to be combined data types", the "allOf" keyword</w:t>
      </w:r>
      <w:r w:rsidR="00EE2BDA">
        <w:t>;</w:t>
      </w:r>
    </w:p>
    <w:p w:rsidR="00EE2BDA" w:rsidRDefault="00EE2BDA" w:rsidP="00EE2BDA">
      <w:pPr>
        <w:pStyle w:val="B1"/>
      </w:pPr>
      <w:r>
        <w:t>-</w:t>
      </w:r>
      <w:r>
        <w:tab/>
        <w:t xml:space="preserve">a list of alternatives, containing for each line in the table describing the </w:t>
      </w:r>
      <w:r>
        <w:rPr>
          <w:lang w:eastAsia="zh-CN"/>
        </w:rPr>
        <w:t>d</w:t>
      </w:r>
      <w:r>
        <w:rPr>
          <w:rFonts w:hint="eastAsia"/>
          <w:lang w:eastAsia="zh-CN"/>
        </w:rPr>
        <w:t>ata type</w:t>
      </w:r>
      <w:r>
        <w:rPr>
          <w:lang w:eastAsia="zh-CN"/>
        </w:rPr>
        <w:t xml:space="preserve"> </w:t>
      </w:r>
      <w:r>
        <w:t>a separate line starting with "-":</w:t>
      </w:r>
    </w:p>
    <w:p w:rsidR="00EE2BDA" w:rsidRDefault="00EE2BDA" w:rsidP="00EE2BDA">
      <w:pPr>
        <w:pStyle w:val="B2"/>
      </w:pPr>
      <w:r>
        <w:t>1.</w:t>
      </w:r>
      <w:r>
        <w:tab/>
        <w:t>if the data type is "</w:t>
      </w:r>
      <w:r w:rsidRPr="00495D18">
        <w:rPr>
          <w:i/>
        </w:rPr>
        <w:t>&lt;type&gt;</w:t>
      </w:r>
      <w:r>
        <w:t>":</w:t>
      </w:r>
    </w:p>
    <w:p w:rsidR="00F44AF5" w:rsidRDefault="00EE2BDA" w:rsidP="00EE2BDA">
      <w:pPr>
        <w:pStyle w:val="B3"/>
      </w:pPr>
      <w:r>
        <w:t>a.</w:t>
      </w:r>
      <w:r>
        <w:tab/>
        <w:t>if the data type of the attribute is "string", "number", "integer", or "boolean"</w:t>
      </w:r>
      <w:r w:rsidR="00F44AF5">
        <w:t>;</w:t>
      </w:r>
    </w:p>
    <w:p w:rsidR="00F44AF5" w:rsidRDefault="00F44AF5" w:rsidP="00E65E97">
      <w:pPr>
        <w:pStyle w:val="B4"/>
      </w:pPr>
      <w:r>
        <w:t>i)</w:t>
      </w:r>
      <w:r w:rsidR="00C01566">
        <w:tab/>
      </w:r>
      <w:r w:rsidR="00EE2BDA">
        <w:t xml:space="preserve">a type definition using that data type as value ("type: </w:t>
      </w:r>
      <w:r w:rsidR="00EE2BDA" w:rsidRPr="00805E39">
        <w:rPr>
          <w:i/>
        </w:rPr>
        <w:t>&lt;data type&gt;</w:t>
      </w:r>
      <w:r w:rsidR="00EE2BDA">
        <w:t xml:space="preserve">"); </w:t>
      </w:r>
      <w:r>
        <w:t>and</w:t>
      </w:r>
    </w:p>
    <w:p w:rsidR="00EE2BDA" w:rsidRDefault="00F44AF5" w:rsidP="00E65E97">
      <w:pPr>
        <w:pStyle w:val="B4"/>
      </w:pPr>
      <w:r>
        <w:t>ii)</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 </w:t>
      </w:r>
      <w:r w:rsidR="00EE2BDA">
        <w:t>or</w:t>
      </w:r>
    </w:p>
    <w:p w:rsidR="00EE2BDA" w:rsidRDefault="00EE2BDA" w:rsidP="00EE2BDA">
      <w:pPr>
        <w:pStyle w:val="B3"/>
      </w:pPr>
      <w:r>
        <w:t>b.</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rsidR="00EE2BDA" w:rsidRDefault="00EE2BDA" w:rsidP="00EE2BDA">
      <w:pPr>
        <w:pStyle w:val="B2"/>
      </w:pPr>
      <w:r>
        <w:t>2.</w:t>
      </w:r>
      <w:r>
        <w:tab/>
        <w:t>if the data type is "array</w:t>
      </w:r>
      <w:r w:rsidRPr="00495D18">
        <w:rPr>
          <w:i/>
        </w:rPr>
        <w:t>(&lt;type&gt;</w:t>
      </w:r>
      <w:r>
        <w:t>)":</w:t>
      </w:r>
    </w:p>
    <w:p w:rsidR="00EE2BDA" w:rsidRDefault="00EE2BDA" w:rsidP="00EE2BDA">
      <w:pPr>
        <w:pStyle w:val="B3"/>
      </w:pPr>
      <w:r>
        <w:t>a.</w:t>
      </w:r>
      <w:r>
        <w:tab/>
        <w:t>a type definition "type: array";</w:t>
      </w:r>
    </w:p>
    <w:p w:rsidR="00EE2BDA" w:rsidRDefault="00EE2BDA" w:rsidP="00EE2BDA">
      <w:pPr>
        <w:pStyle w:val="B3"/>
      </w:pPr>
      <w:r>
        <w:t>b.</w:t>
      </w:r>
      <w:r>
        <w:tab/>
        <w:t>an "items:" definition containing:</w:t>
      </w:r>
    </w:p>
    <w:p w:rsidR="00EE2BDA" w:rsidRDefault="00EE2BDA" w:rsidP="00EE2BDA">
      <w:pPr>
        <w:pStyle w:val="B4"/>
      </w:pPr>
      <w:r>
        <w:lastRenderedPageBreak/>
        <w:t>i).</w:t>
      </w:r>
      <w:r>
        <w:tab/>
        <w:t xml:space="preserve">if the data type of the attribute is "string", "number", "integer", or "boolean", a type definition using that data type as value ("type: </w:t>
      </w:r>
      <w:r w:rsidRPr="00BB76EF">
        <w:rPr>
          <w:i/>
        </w:rPr>
        <w:t>&lt;data type&gt;</w:t>
      </w:r>
      <w:r>
        <w:t>"); or</w:t>
      </w:r>
    </w:p>
    <w:p w:rsidR="00EE2BDA" w:rsidRDefault="00EE2BDA" w:rsidP="00EE2BDA">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rsidR="00EE2BDA" w:rsidRDefault="00EE2BDA" w:rsidP="00EE2BDA">
      <w:pPr>
        <w:pStyle w:val="B3"/>
      </w:pPr>
      <w:r>
        <w:t>c.</w:t>
      </w:r>
      <w:r>
        <w:tab/>
        <w:t xml:space="preserve">if the cardinality contained an integer value </w:t>
      </w:r>
      <w:r w:rsidRPr="00162404">
        <w:rPr>
          <w:i/>
        </w:rPr>
        <w:t>&lt;</w:t>
      </w:r>
      <w:r>
        <w:rPr>
          <w:i/>
        </w:rPr>
        <w:t>m</w:t>
      </w:r>
      <w:r w:rsidRPr="00162404">
        <w:rPr>
          <w:i/>
        </w:rPr>
        <w:t>&gt;</w:t>
      </w:r>
      <w:r>
        <w:t xml:space="preserve"> as lower boundary, "minItems: </w:t>
      </w:r>
      <w:r w:rsidRPr="00BB76EF">
        <w:rPr>
          <w:i/>
        </w:rPr>
        <w:t>&lt;</w:t>
      </w:r>
      <w:r>
        <w:rPr>
          <w:i/>
        </w:rPr>
        <w:t>m</w:t>
      </w:r>
      <w:r w:rsidRPr="00BB76EF">
        <w:rPr>
          <w:i/>
        </w:rPr>
        <w:t>&gt;</w:t>
      </w:r>
      <w:r w:rsidRPr="00162404">
        <w:t>"</w:t>
      </w:r>
      <w:r>
        <w:t>; and</w:t>
      </w:r>
    </w:p>
    <w:p w:rsidR="00F44AF5" w:rsidRDefault="00EE2BDA" w:rsidP="00F44AF5">
      <w:pPr>
        <w:pStyle w:val="B3"/>
      </w:pPr>
      <w:r>
        <w:t>d.</w:t>
      </w:r>
      <w:r>
        <w:tab/>
        <w:t xml:space="preserve">if the cardinality contained an integer value </w:t>
      </w:r>
      <w:r w:rsidRPr="00162404">
        <w:rPr>
          <w:i/>
        </w:rPr>
        <w:t>&lt;n&gt;</w:t>
      </w:r>
      <w:r>
        <w:t xml:space="preserve"> as upper boundary, "maxItems: </w:t>
      </w:r>
      <w:r w:rsidRPr="00BB76EF">
        <w:rPr>
          <w:i/>
        </w:rPr>
        <w:t>&lt;n&gt;</w:t>
      </w:r>
      <w:r w:rsidRPr="00162404">
        <w:t>"</w:t>
      </w:r>
      <w:r>
        <w:t>;</w:t>
      </w:r>
      <w:r w:rsidR="00F44AF5">
        <w:t xml:space="preserve"> and</w:t>
      </w:r>
    </w:p>
    <w:p w:rsidR="00EE2BDA" w:rsidRDefault="00F44AF5" w:rsidP="00F44AF5">
      <w:pPr>
        <w:pStyle w:val="B3"/>
      </w:pPr>
      <w:r>
        <w:t>e.</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w:t>
      </w:r>
    </w:p>
    <w:p w:rsidR="00EE2BDA" w:rsidRDefault="00EE2BDA" w:rsidP="00EE2BDA">
      <w:pPr>
        <w:pStyle w:val="B2"/>
      </w:pPr>
      <w:r>
        <w:t>3.</w:t>
      </w:r>
      <w:r>
        <w:tab/>
        <w:t>if the data type is "map</w:t>
      </w:r>
      <w:r w:rsidRPr="00495D18">
        <w:rPr>
          <w:i/>
        </w:rPr>
        <w:t>(&lt;type&gt;</w:t>
      </w:r>
      <w:r>
        <w:t>)":</w:t>
      </w:r>
    </w:p>
    <w:p w:rsidR="00EE2BDA" w:rsidRDefault="00EE2BDA" w:rsidP="00EE2BDA">
      <w:pPr>
        <w:pStyle w:val="B3"/>
      </w:pPr>
      <w:r>
        <w:t>a.</w:t>
      </w:r>
      <w:r>
        <w:tab/>
        <w:t>a type definition "type: object"; and</w:t>
      </w:r>
    </w:p>
    <w:p w:rsidR="00EE2BDA" w:rsidRDefault="00EE2BDA" w:rsidP="00EE2BDA">
      <w:pPr>
        <w:pStyle w:val="B3"/>
      </w:pPr>
      <w:r>
        <w:t>b.</w:t>
      </w:r>
      <w:r>
        <w:tab/>
        <w:t>an "</w:t>
      </w:r>
      <w:r w:rsidRPr="00162404">
        <w:t>additionalProperties</w:t>
      </w:r>
      <w:r>
        <w:t>:" definition containing:</w:t>
      </w:r>
    </w:p>
    <w:p w:rsidR="00EE2BDA" w:rsidRDefault="00EE2BDA" w:rsidP="00EE2BDA">
      <w:pPr>
        <w:pStyle w:val="B4"/>
      </w:pPr>
      <w:r>
        <w:t>i).</w:t>
      </w:r>
      <w:r>
        <w:tab/>
        <w:t xml:space="preserve">if the data type of the attribute is "string", "number", "integer", or "boolean", a type definition using that data type as value ("type: </w:t>
      </w:r>
      <w:r w:rsidRPr="00BB76EF">
        <w:rPr>
          <w:i/>
        </w:rPr>
        <w:t>&lt;data type&gt;</w:t>
      </w:r>
      <w:r>
        <w:t>"); or</w:t>
      </w:r>
    </w:p>
    <w:p w:rsidR="00EE2BDA" w:rsidRDefault="00EE2BDA" w:rsidP="00EE2BDA">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rsidR="00EE2BDA" w:rsidRDefault="00EE2BDA" w:rsidP="00EE2BDA">
      <w:pPr>
        <w:pStyle w:val="B3"/>
      </w:pPr>
      <w:r>
        <w:t>c.</w:t>
      </w:r>
      <w:r>
        <w:tab/>
        <w:t xml:space="preserve">if the cardinality contained an integer value </w:t>
      </w:r>
      <w:r w:rsidRPr="00162404">
        <w:rPr>
          <w:i/>
        </w:rPr>
        <w:t>&lt;</w:t>
      </w:r>
      <w:r>
        <w:rPr>
          <w:i/>
        </w:rPr>
        <w:t>m</w:t>
      </w:r>
      <w:r w:rsidRPr="00162404">
        <w:rPr>
          <w:i/>
        </w:rPr>
        <w:t>&gt;</w:t>
      </w:r>
      <w:r>
        <w:t xml:space="preserve"> as lower boundary, "min</w:t>
      </w:r>
      <w:r w:rsidRPr="00F1245C">
        <w:t>Properties</w:t>
      </w:r>
      <w:r>
        <w:t xml:space="preserve">: </w:t>
      </w:r>
      <w:r w:rsidRPr="00BB76EF">
        <w:rPr>
          <w:i/>
        </w:rPr>
        <w:t>&lt;</w:t>
      </w:r>
      <w:r>
        <w:rPr>
          <w:i/>
        </w:rPr>
        <w:t>m</w:t>
      </w:r>
      <w:r w:rsidRPr="00BB76EF">
        <w:rPr>
          <w:i/>
        </w:rPr>
        <w:t>&gt;</w:t>
      </w:r>
      <w:r w:rsidRPr="00162404">
        <w:t>"</w:t>
      </w:r>
      <w:r>
        <w:t>; and</w:t>
      </w:r>
    </w:p>
    <w:p w:rsidR="00EE2BDA" w:rsidRDefault="00EE2BDA" w:rsidP="00EE2BDA">
      <w:pPr>
        <w:pStyle w:val="B3"/>
      </w:pPr>
      <w:r>
        <w:t>d.</w:t>
      </w:r>
      <w:r>
        <w:tab/>
        <w:t xml:space="preserve">if the cardinality contained an integer value </w:t>
      </w:r>
      <w:r w:rsidRPr="00162404">
        <w:rPr>
          <w:i/>
        </w:rPr>
        <w:t>&lt;n&gt;</w:t>
      </w:r>
      <w:r>
        <w:t xml:space="preserve"> as upper boundary, "max</w:t>
      </w:r>
      <w:r w:rsidRPr="00F1245C">
        <w:t>Properties</w:t>
      </w:r>
      <w:r>
        <w:t xml:space="preserve">: </w:t>
      </w:r>
      <w:r w:rsidRPr="00BB76EF">
        <w:rPr>
          <w:i/>
        </w:rPr>
        <w:t>&lt;n&gt;</w:t>
      </w:r>
      <w:r w:rsidRPr="00162404">
        <w:t>"</w:t>
      </w:r>
      <w:r>
        <w:t>; and</w:t>
      </w:r>
    </w:p>
    <w:p w:rsidR="00EE2BDA" w:rsidRDefault="00F44AF5" w:rsidP="00E65E97">
      <w:pPr>
        <w:pStyle w:val="B3"/>
      </w:pPr>
      <w:r>
        <w:t>e</w:t>
      </w:r>
      <w:r w:rsidR="00EE2BDA">
        <w:t>.</w:t>
      </w:r>
      <w:r w:rsidR="00EE2BDA">
        <w:tab/>
      </w:r>
      <w:r w:rsidR="0072133D">
        <w:t xml:space="preserve">optionally </w:t>
      </w:r>
      <w:r w:rsidR="00EE2BDA">
        <w:t xml:space="preserve">"description: </w:t>
      </w:r>
      <w:r w:rsidR="00EE2BDA" w:rsidRPr="00A127E4">
        <w:rPr>
          <w:i/>
        </w:rPr>
        <w:t>&lt;description&gt;</w:t>
      </w:r>
      <w:r w:rsidR="00EE2BDA">
        <w:t xml:space="preserve">", where </w:t>
      </w:r>
      <w:r w:rsidR="00EE2BDA" w:rsidRPr="00A127E4">
        <w:rPr>
          <w:i/>
        </w:rPr>
        <w:t>&lt;description&gt;</w:t>
      </w:r>
      <w:r w:rsidR="00EE2BDA">
        <w:t xml:space="preserve"> is the description of the attribute in the table defining the structured data type.</w:t>
      </w:r>
    </w:p>
    <w:p w:rsidR="00EE2BDA" w:rsidRPr="003677FF" w:rsidRDefault="00EE2BDA" w:rsidP="00EE2BDA">
      <w:pPr>
        <w:pStyle w:val="NO"/>
        <w:rPr>
          <w:lang w:val="en-US" w:eastAsia="zh-CN"/>
        </w:rPr>
      </w:pPr>
      <w:r>
        <w:rPr>
          <w:lang w:val="en-US" w:eastAsia="zh-CN"/>
        </w:rPr>
        <w:t>NOTE:</w:t>
      </w:r>
      <w:r>
        <w:rPr>
          <w:lang w:val="en-US" w:eastAsia="zh-CN"/>
        </w:rPr>
        <w:tab/>
        <w:t xml:space="preserve">An omission of the </w:t>
      </w:r>
      <w:r>
        <w:t>"min</w:t>
      </w:r>
      <w:r w:rsidRPr="00F1245C">
        <w:t>Properties</w:t>
      </w:r>
      <w:r>
        <w:t>", and "max</w:t>
      </w:r>
      <w:r w:rsidRPr="00F1245C">
        <w:t>Properties</w:t>
      </w:r>
      <w:r>
        <w:t xml:space="preserve">" keywords indicates that no lower or upper boundaries respectively, for the number of properties in an object are defined. </w:t>
      </w:r>
      <w:r>
        <w:rPr>
          <w:lang w:val="en-US" w:eastAsia="zh-CN"/>
        </w:rPr>
        <w:t xml:space="preserve">An omission of the </w:t>
      </w:r>
      <w:r>
        <w:t>"minItems", and "maxItems" keywords indicates that no lower or upper boundaries, respectively, for the number of items in an array are defined.</w:t>
      </w:r>
    </w:p>
    <w:p w:rsidR="00EE2BDA" w:rsidRDefault="00EE2BDA" w:rsidP="00EE2BDA">
      <w:pPr>
        <w:rPr>
          <w:lang w:eastAsia="zh-CN"/>
        </w:rPr>
      </w:pPr>
      <w:r>
        <w:rPr>
          <w:lang w:eastAsia="zh-CN"/>
        </w:rPr>
        <w:t>Example:</w:t>
      </w:r>
    </w:p>
    <w:p w:rsidR="00EE2BDA" w:rsidRDefault="00EE2BDA" w:rsidP="00EE2BDA">
      <w:pPr>
        <w:pStyle w:val="TH"/>
      </w:pPr>
      <w:r>
        <w:rPr>
          <w:noProof/>
        </w:rPr>
        <w:t>Table </w:t>
      </w:r>
      <w:r>
        <w:t>5.3.</w:t>
      </w:r>
      <w:r w:rsidR="00631444">
        <w:t>10</w:t>
      </w:r>
      <w:r>
        <w:t xml:space="preserve">-1: </w:t>
      </w:r>
      <w:r>
        <w:rPr>
          <w:noProof/>
        </w:rPr>
        <w:t xml:space="preserve">Definition of type </w:t>
      </w:r>
      <w:r>
        <w:t>ExampleAlternativesType</w:t>
      </w:r>
      <w:r w:rsidRPr="00083E0C">
        <w:rPr>
          <w:noProof/>
        </w:rPr>
        <w:t xml:space="preserve"> </w:t>
      </w:r>
      <w:r>
        <w:rPr>
          <w:noProof/>
        </w:rPr>
        <w:t xml:space="preserve">as a list of </w:t>
      </w:r>
      <w:r w:rsidR="00CC1192">
        <w:t xml:space="preserve">mutually exclusive </w:t>
      </w:r>
      <w:r>
        <w:rPr>
          <w:noProof/>
        </w:rPr>
        <w:t>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gridCol w:w="2252"/>
      </w:tblGrid>
      <w:tr w:rsidR="00AA50D4" w:rsidRPr="00FD48E5" w:rsidTr="00E65E97">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AA50D4" w:rsidRPr="009F49EE" w:rsidRDefault="00AA50D4" w:rsidP="008A2371">
            <w:pPr>
              <w:pStyle w:val="TAH"/>
            </w:pPr>
            <w:r w:rsidRPr="009F49E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AA50D4" w:rsidRPr="009F49EE" w:rsidRDefault="00AA50D4" w:rsidP="008A237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AA50D4" w:rsidRPr="009F49EE" w:rsidRDefault="00AA50D4" w:rsidP="008A2371">
            <w:pPr>
              <w:pStyle w:val="TAH"/>
            </w:pPr>
            <w:r w:rsidRPr="009F49EE">
              <w:t>Description</w:t>
            </w:r>
          </w:p>
        </w:tc>
        <w:tc>
          <w:tcPr>
            <w:tcW w:w="2252" w:type="dxa"/>
            <w:tcBorders>
              <w:top w:val="single" w:sz="4" w:space="0" w:color="auto"/>
              <w:left w:val="single" w:sz="4" w:space="0" w:color="auto"/>
              <w:bottom w:val="single" w:sz="4" w:space="0" w:color="auto"/>
              <w:right w:val="single" w:sz="4" w:space="0" w:color="auto"/>
            </w:tcBorders>
            <w:shd w:val="clear" w:color="auto" w:fill="C0C0C0"/>
          </w:tcPr>
          <w:p w:rsidR="00AA50D4" w:rsidRPr="009F49EE" w:rsidRDefault="00AA50D4" w:rsidP="008A2371">
            <w:pPr>
              <w:pStyle w:val="TAH"/>
            </w:pPr>
            <w:r>
              <w:t>Applicability</w:t>
            </w:r>
          </w:p>
        </w:tc>
      </w:tr>
      <w:tr w:rsidR="00AA50D4" w:rsidRPr="00FD48E5" w:rsidTr="00E65E97">
        <w:trPr>
          <w:jc w:val="center"/>
        </w:trPr>
        <w:tc>
          <w:tcPr>
            <w:tcW w:w="180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ExSimple</w:t>
            </w:r>
          </w:p>
        </w:tc>
        <w:tc>
          <w:tcPr>
            <w:tcW w:w="135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1</w:t>
            </w:r>
          </w:p>
        </w:tc>
        <w:tc>
          <w:tcPr>
            <w:tcW w:w="3934"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rPr>
                <w:rFonts w:cs="Arial"/>
                <w:szCs w:val="18"/>
              </w:rPr>
            </w:pPr>
            <w:r>
              <w:rPr>
                <w:rFonts w:cs="Arial"/>
                <w:szCs w:val="18"/>
              </w:rPr>
              <w:t>exSimple attribute description</w:t>
            </w:r>
          </w:p>
        </w:tc>
        <w:tc>
          <w:tcPr>
            <w:tcW w:w="2252"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rPr>
                <w:rFonts w:cs="Arial"/>
                <w:szCs w:val="18"/>
              </w:rPr>
            </w:pPr>
          </w:p>
        </w:tc>
      </w:tr>
      <w:tr w:rsidR="00AA50D4" w:rsidRPr="00FD48E5" w:rsidTr="00E65E97">
        <w:trPr>
          <w:jc w:val="center"/>
        </w:trPr>
        <w:tc>
          <w:tcPr>
            <w:tcW w:w="180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array(string)</w:t>
            </w:r>
          </w:p>
        </w:tc>
        <w:tc>
          <w:tcPr>
            <w:tcW w:w="135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0..10</w:t>
            </w:r>
          </w:p>
        </w:tc>
        <w:tc>
          <w:tcPr>
            <w:tcW w:w="3934"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rsidRPr="009F49EE">
              <w:t>exArrayElements</w:t>
            </w:r>
            <w:r>
              <w:t xml:space="preserve"> attribute description</w:t>
            </w:r>
          </w:p>
        </w:tc>
        <w:tc>
          <w:tcPr>
            <w:tcW w:w="2252" w:type="dxa"/>
            <w:tcBorders>
              <w:top w:val="single" w:sz="4" w:space="0" w:color="auto"/>
              <w:left w:val="single" w:sz="4" w:space="0" w:color="auto"/>
              <w:bottom w:val="single" w:sz="4" w:space="0" w:color="auto"/>
              <w:right w:val="single" w:sz="4" w:space="0" w:color="auto"/>
            </w:tcBorders>
          </w:tcPr>
          <w:p w:rsidR="00AA50D4" w:rsidRPr="009F49EE" w:rsidRDefault="00AA50D4" w:rsidP="008A2371">
            <w:pPr>
              <w:pStyle w:val="TAL"/>
            </w:pPr>
          </w:p>
        </w:tc>
      </w:tr>
      <w:tr w:rsidR="00AA50D4" w:rsidRPr="00FD48E5" w:rsidTr="00E65E97">
        <w:trPr>
          <w:jc w:val="center"/>
        </w:trPr>
        <w:tc>
          <w:tcPr>
            <w:tcW w:w="180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map(ExStructure)</w:t>
            </w:r>
          </w:p>
        </w:tc>
        <w:tc>
          <w:tcPr>
            <w:tcW w:w="135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1..N</w:t>
            </w:r>
          </w:p>
        </w:tc>
        <w:tc>
          <w:tcPr>
            <w:tcW w:w="3934"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rPr>
                <w:rFonts w:cs="Arial"/>
                <w:szCs w:val="18"/>
              </w:rPr>
            </w:pPr>
            <w:r>
              <w:t xml:space="preserve">exMapElements </w:t>
            </w:r>
            <w:r>
              <w:rPr>
                <w:rFonts w:cs="Arial"/>
                <w:szCs w:val="18"/>
              </w:rPr>
              <w:t>attribute description</w:t>
            </w:r>
          </w:p>
        </w:tc>
        <w:tc>
          <w:tcPr>
            <w:tcW w:w="2252"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p>
        </w:tc>
      </w:tr>
    </w:tbl>
    <w:p w:rsidR="00EE2BDA" w:rsidRDefault="00EE2BDA" w:rsidP="00EE2BDA"/>
    <w:p w:rsidR="00EE2BDA" w:rsidRDefault="00EE2BDA" w:rsidP="00EE2BDA">
      <w:pPr>
        <w:rPr>
          <w:lang w:eastAsia="zh-CN"/>
        </w:rPr>
      </w:pPr>
      <w:r>
        <w:rPr>
          <w:lang w:eastAsia="zh-CN"/>
        </w:rPr>
        <w:t>The data structure in table </w:t>
      </w:r>
      <w:r w:rsidRPr="00F1245C">
        <w:rPr>
          <w:lang w:eastAsia="zh-CN"/>
        </w:rPr>
        <w:t>5.3.</w:t>
      </w:r>
      <w:r w:rsidR="00631444">
        <w:rPr>
          <w:lang w:eastAsia="zh-CN"/>
        </w:rPr>
        <w:t>10</w:t>
      </w:r>
      <w:r w:rsidRPr="00F1245C">
        <w:rPr>
          <w:lang w:eastAsia="zh-CN"/>
        </w:rPr>
        <w:t>-1</w:t>
      </w:r>
      <w:r>
        <w:rPr>
          <w:lang w:eastAsia="zh-CN"/>
        </w:rPr>
        <w:t xml:space="preserve"> is described in an </w:t>
      </w:r>
      <w:r>
        <w:t>OpenAPI specification file as follows:</w:t>
      </w:r>
    </w:p>
    <w:p w:rsidR="00EE2BDA" w:rsidRPr="00D65A82" w:rsidRDefault="00EE2BDA" w:rsidP="00EE2BDA">
      <w:pPr>
        <w:pStyle w:val="PL"/>
      </w:pPr>
      <w:r w:rsidRPr="00D65A82">
        <w:t>components:</w:t>
      </w:r>
    </w:p>
    <w:p w:rsidR="00EE2BDA" w:rsidRPr="00D65A82" w:rsidRDefault="00EE2BDA" w:rsidP="00EE2BDA">
      <w:pPr>
        <w:pStyle w:val="PL"/>
      </w:pPr>
      <w:r w:rsidRPr="00D65A82">
        <w:t xml:space="preserve">  schemas:</w:t>
      </w:r>
    </w:p>
    <w:p w:rsidR="00EE2BDA" w:rsidRPr="00D65A82" w:rsidRDefault="00EE2BDA" w:rsidP="00EE2BDA">
      <w:pPr>
        <w:pStyle w:val="PL"/>
      </w:pPr>
      <w:r w:rsidRPr="00D65A82">
        <w:t xml:space="preserve">    </w:t>
      </w:r>
      <w:r>
        <w:t>ExampleAlternativesType</w:t>
      </w:r>
      <w:r w:rsidRPr="00D65A82">
        <w:t>:</w:t>
      </w:r>
    </w:p>
    <w:p w:rsidR="00EE2BDA" w:rsidRDefault="00EE2BDA" w:rsidP="00EE2BDA">
      <w:pPr>
        <w:pStyle w:val="PL"/>
      </w:pPr>
      <w:r>
        <w:t xml:space="preserve">      oneOf:</w:t>
      </w:r>
    </w:p>
    <w:p w:rsidR="00EE2BDA" w:rsidRDefault="00EE2BDA" w:rsidP="00EE2BDA">
      <w:pPr>
        <w:pStyle w:val="PL"/>
      </w:pPr>
      <w:r>
        <w:t xml:space="preserve">      - </w:t>
      </w:r>
      <w:r w:rsidRPr="00D65A82">
        <w:t>$ref: '#/components/schemas/</w:t>
      </w:r>
      <w:r>
        <w:t>ExSimple</w:t>
      </w:r>
      <w:r w:rsidRPr="00D65A82">
        <w:t>'</w:t>
      </w:r>
    </w:p>
    <w:p w:rsidR="00EE2BDA" w:rsidRDefault="00EE2BDA" w:rsidP="00EE2BDA">
      <w:pPr>
        <w:pStyle w:val="PL"/>
      </w:pPr>
      <w:r>
        <w:t xml:space="preserve">      - type: array</w:t>
      </w:r>
    </w:p>
    <w:p w:rsidR="00EE2BDA" w:rsidRPr="00D65A82" w:rsidRDefault="00EE2BDA" w:rsidP="00EE2BDA">
      <w:pPr>
        <w:pStyle w:val="PL"/>
      </w:pPr>
      <w:r>
        <w:t xml:space="preserve">        </w:t>
      </w:r>
      <w:r w:rsidRPr="00D65A82">
        <w:t>items:</w:t>
      </w:r>
    </w:p>
    <w:p w:rsidR="00EE2BDA" w:rsidRPr="00D65A82" w:rsidRDefault="00EE2BDA" w:rsidP="00EE2BDA">
      <w:pPr>
        <w:pStyle w:val="PL"/>
      </w:pPr>
      <w:r>
        <w:t xml:space="preserve">          </w:t>
      </w:r>
      <w:r w:rsidRPr="00D65A82">
        <w:t>type: string</w:t>
      </w:r>
    </w:p>
    <w:p w:rsidR="00EE2BDA" w:rsidRPr="00D65A82" w:rsidRDefault="00EE2BDA" w:rsidP="00EE2BDA">
      <w:pPr>
        <w:pStyle w:val="PL"/>
      </w:pPr>
      <w:r>
        <w:t xml:space="preserve">        minI</w:t>
      </w:r>
      <w:r w:rsidRPr="00D65A82">
        <w:t>tems:</w:t>
      </w:r>
      <w:r>
        <w:t xml:space="preserve"> 0</w:t>
      </w:r>
    </w:p>
    <w:p w:rsidR="00EE2BDA" w:rsidRDefault="00EE2BDA" w:rsidP="00EE2BDA">
      <w:pPr>
        <w:pStyle w:val="PL"/>
      </w:pPr>
      <w:r>
        <w:t xml:space="preserve">        maxI</w:t>
      </w:r>
      <w:r w:rsidRPr="00D65A82">
        <w:t>tems:</w:t>
      </w:r>
      <w:r>
        <w:t xml:space="preserve"> 10</w:t>
      </w:r>
    </w:p>
    <w:p w:rsidR="00EE2BDA" w:rsidRPr="00D65A82" w:rsidRDefault="00EE2BDA" w:rsidP="00EE2BDA">
      <w:pPr>
        <w:pStyle w:val="PL"/>
      </w:pPr>
      <w:r>
        <w:t xml:space="preserve">        description: exArrayElements</w:t>
      </w:r>
      <w:r>
        <w:rPr>
          <w:rFonts w:cs="Arial"/>
          <w:szCs w:val="18"/>
        </w:rPr>
        <w:t xml:space="preserve"> attribute description</w:t>
      </w:r>
    </w:p>
    <w:p w:rsidR="00EE2BDA" w:rsidRPr="00D65A82" w:rsidRDefault="00EE2BDA" w:rsidP="00EE2BDA">
      <w:pPr>
        <w:pStyle w:val="PL"/>
      </w:pPr>
      <w:r>
        <w:t xml:space="preserve">      - </w:t>
      </w:r>
      <w:r w:rsidRPr="00D65A82">
        <w:t xml:space="preserve">type: </w:t>
      </w:r>
      <w:r>
        <w:t>object</w:t>
      </w:r>
    </w:p>
    <w:p w:rsidR="00EE2BDA" w:rsidRPr="00D65A82" w:rsidRDefault="00EE2BDA" w:rsidP="00EE2BDA">
      <w:pPr>
        <w:pStyle w:val="PL"/>
      </w:pPr>
      <w:r>
        <w:t xml:space="preserve">        </w:t>
      </w:r>
      <w:r w:rsidRPr="00162404">
        <w:t>additionalProperties</w:t>
      </w:r>
      <w:r w:rsidRPr="00D65A82">
        <w:t>:</w:t>
      </w:r>
    </w:p>
    <w:p w:rsidR="00EE2BDA" w:rsidRPr="00D65A82" w:rsidRDefault="00EE2BDA" w:rsidP="00EE2BDA">
      <w:pPr>
        <w:pStyle w:val="PL"/>
      </w:pPr>
      <w:r w:rsidRPr="00D65A82">
        <w:t xml:space="preserve">          $ref: '#/components/schemas/</w:t>
      </w:r>
      <w:r>
        <w:t>ExStructure</w:t>
      </w:r>
      <w:r w:rsidRPr="00D65A82">
        <w:t>'</w:t>
      </w:r>
    </w:p>
    <w:p w:rsidR="00EE2BDA" w:rsidRDefault="00EE2BDA" w:rsidP="00EE2BDA">
      <w:pPr>
        <w:pStyle w:val="PL"/>
      </w:pPr>
      <w:r>
        <w:t xml:space="preserve">        minP</w:t>
      </w:r>
      <w:r w:rsidRPr="00162404">
        <w:t>roperties</w:t>
      </w:r>
      <w:r w:rsidRPr="00D65A82">
        <w:t>:</w:t>
      </w:r>
      <w:r>
        <w:t xml:space="preserve"> 1</w:t>
      </w:r>
    </w:p>
    <w:p w:rsidR="00EE2BDA" w:rsidRPr="00D65A82" w:rsidRDefault="00EE2BDA" w:rsidP="00EE2BDA">
      <w:pPr>
        <w:pStyle w:val="PL"/>
      </w:pPr>
      <w:r>
        <w:t xml:space="preserve">        description: exMapElements</w:t>
      </w:r>
      <w:r>
        <w:rPr>
          <w:rFonts w:cs="Arial"/>
          <w:szCs w:val="18"/>
        </w:rPr>
        <w:t xml:space="preserve"> attribute description</w:t>
      </w:r>
    </w:p>
    <w:p w:rsidR="00634A5B" w:rsidRPr="009F77F5" w:rsidRDefault="00634A5B" w:rsidP="00634A5B">
      <w:pPr>
        <w:pStyle w:val="Heading3"/>
        <w:rPr>
          <w:rFonts w:eastAsia="SimSun"/>
          <w:lang w:val="x-none"/>
        </w:rPr>
      </w:pPr>
      <w:bookmarkStart w:id="137" w:name="_Toc532984841"/>
      <w:r w:rsidRPr="009F77F5">
        <w:rPr>
          <w:rFonts w:eastAsia="SimSun" w:hint="eastAsia"/>
          <w:lang w:val="x-none"/>
        </w:rPr>
        <w:lastRenderedPageBreak/>
        <w:t>5.</w:t>
      </w:r>
      <w:r w:rsidRPr="009F77F5">
        <w:rPr>
          <w:rFonts w:eastAsia="SimSun"/>
          <w:lang w:val="x-none"/>
        </w:rPr>
        <w:t>3</w:t>
      </w:r>
      <w:r w:rsidRPr="009F77F5">
        <w:rPr>
          <w:rFonts w:eastAsia="SimSun" w:hint="eastAsia"/>
          <w:lang w:val="x-none"/>
        </w:rPr>
        <w:t>.</w:t>
      </w:r>
      <w:r w:rsidR="003B516B">
        <w:rPr>
          <w:rFonts w:eastAsia="SimSun"/>
          <w:lang w:val="de-DE"/>
        </w:rPr>
        <w:t>1</w:t>
      </w:r>
      <w:r w:rsidR="00631444">
        <w:rPr>
          <w:rFonts w:eastAsia="SimSun"/>
          <w:lang w:val="de-DE"/>
        </w:rPr>
        <w:t>1</w:t>
      </w:r>
      <w:r w:rsidRPr="009F77F5">
        <w:rPr>
          <w:rFonts w:eastAsia="SimSun"/>
          <w:lang w:val="x-none"/>
        </w:rPr>
        <w:tab/>
        <w:t>Error Responses</w:t>
      </w:r>
      <w:bookmarkEnd w:id="137"/>
    </w:p>
    <w:p w:rsidR="00E73A68" w:rsidRDefault="00634A5B" w:rsidP="00E73A68">
      <w:r w:rsidRPr="008F2F3C">
        <w:t>As described in subclause 4.8 of the present specification and subclause 5.2.7 of 3GPP TS 29.500 [2]</w:t>
      </w:r>
      <w:r>
        <w:t>,</w:t>
      </w:r>
      <w:r w:rsidRPr="008F2F3C">
        <w:t xml:space="preserve"> 5GC SBI APIs use valid HTTP response codes as error codes in HTTP responses and may include a "ProblemDetails" data structure specified in subclause 5.2.4.1 of 3GPP TS 29.571 [5] or an application-specific data structure.</w:t>
      </w:r>
    </w:p>
    <w:p w:rsidR="00634A5B" w:rsidRPr="008F2F3C" w:rsidRDefault="00E73A68" w:rsidP="00E73A68">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w:t>
      </w:r>
      <w:r w:rsidRPr="005A14CD">
        <w:t>specifies HTTP status code per HTTP method</w:t>
      </w:r>
      <w:r>
        <w:t xml:space="preserve">. For each HTTP method of an API, HTTP status codes shall be specified using response code tables as described in subclauses 5.2.2 and 5.2.3. </w:t>
      </w:r>
      <w:r w:rsidRPr="008F2F3C">
        <w:t>OpenAPI file</w:t>
      </w:r>
      <w:r>
        <w:t>s shall include in the description of an HTTP method in the "paths" segment the mandatory HTTP status codes in 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and the HTTP status codes listed in response codes table of that HTTP method.</w:t>
      </w:r>
    </w:p>
    <w:p w:rsidR="00634A5B" w:rsidRPr="008F2F3C" w:rsidRDefault="00634A5B" w:rsidP="00634A5B">
      <w:r w:rsidRPr="008F2F3C">
        <w:t>For the purpose of referencing, HTTP error responses with "ProblemDetails" data structure are specified as part of the CommonData OpenAPI file in Annex</w:t>
      </w:r>
      <w:r>
        <w:t> </w:t>
      </w:r>
      <w:r w:rsidRPr="008F2F3C">
        <w:t>A of 3GPP TS 29.571 [5].</w:t>
      </w:r>
    </w:p>
    <w:p w:rsidR="00634A5B" w:rsidRPr="008F2F3C" w:rsidRDefault="00634A5B" w:rsidP="00634A5B">
      <w:r w:rsidRPr="008F2F3C">
        <w:t>Example:</w:t>
      </w:r>
    </w:p>
    <w:p w:rsidR="00634A5B" w:rsidRPr="008F2F3C" w:rsidRDefault="00634A5B" w:rsidP="00634A5B">
      <w:r w:rsidRPr="008F2F3C">
        <w:t xml:space="preserve">In the </w:t>
      </w:r>
      <w:r>
        <w:t>e</w:t>
      </w:r>
      <w:r w:rsidRPr="008F2F3C">
        <w:t>xample below, the 400</w:t>
      </w:r>
      <w:r w:rsidR="00E73A68">
        <w:t>,</w:t>
      </w:r>
      <w:r w:rsidRPr="008F2F3C">
        <w:t xml:space="preserve"> 500 </w:t>
      </w:r>
      <w:r w:rsidR="00120263">
        <w:t xml:space="preserve">and default </w:t>
      </w:r>
      <w:r w:rsidRPr="008F2F3C">
        <w:t>error response descriptions defined in 3GPP TS 29.571 [5] are referenced.</w:t>
      </w:r>
    </w:p>
    <w:p w:rsidR="00634A5B" w:rsidRPr="008F2F3C" w:rsidRDefault="00634A5B" w:rsidP="00634A5B">
      <w:pPr>
        <w:pStyle w:val="PL"/>
      </w:pPr>
    </w:p>
    <w:p w:rsidR="00634A5B" w:rsidRPr="008F2F3C" w:rsidRDefault="00634A5B" w:rsidP="00634A5B">
      <w:pPr>
        <w:pStyle w:val="PL"/>
      </w:pPr>
      <w:r w:rsidRPr="008F2F3C">
        <w:t>paths:</w:t>
      </w:r>
    </w:p>
    <w:p w:rsidR="00634A5B" w:rsidRPr="008F2F3C" w:rsidRDefault="00634A5B" w:rsidP="00634A5B">
      <w:pPr>
        <w:pStyle w:val="PL"/>
      </w:pPr>
      <w:r w:rsidRPr="008F2F3C">
        <w:t xml:space="preserve">  /users:</w:t>
      </w:r>
    </w:p>
    <w:p w:rsidR="00634A5B" w:rsidRPr="008F2F3C" w:rsidRDefault="00634A5B" w:rsidP="00634A5B">
      <w:pPr>
        <w:pStyle w:val="PL"/>
      </w:pPr>
      <w:r w:rsidRPr="008F2F3C">
        <w:t xml:space="preserve">    get:</w:t>
      </w:r>
    </w:p>
    <w:p w:rsidR="00634A5B" w:rsidRPr="008F2F3C" w:rsidRDefault="00634A5B" w:rsidP="00634A5B">
      <w:pPr>
        <w:pStyle w:val="PL"/>
      </w:pPr>
      <w:r w:rsidRPr="008F2F3C">
        <w:t xml:space="preserve">      responses:</w:t>
      </w:r>
    </w:p>
    <w:p w:rsidR="00634A5B" w:rsidRPr="008F2F3C" w:rsidRDefault="00634A5B" w:rsidP="00634A5B">
      <w:pPr>
        <w:pStyle w:val="PL"/>
      </w:pPr>
      <w:r w:rsidRPr="008F2F3C">
        <w:t xml:space="preserve">        '200':</w:t>
      </w:r>
    </w:p>
    <w:p w:rsidR="00634A5B" w:rsidRPr="008F2F3C" w:rsidRDefault="00634A5B" w:rsidP="00634A5B">
      <w:pPr>
        <w:pStyle w:val="PL"/>
      </w:pPr>
      <w:r w:rsidRPr="008F2F3C">
        <w:t xml:space="preserve">          content:</w:t>
      </w:r>
    </w:p>
    <w:p w:rsidR="00634A5B" w:rsidRPr="008F2F3C" w:rsidRDefault="00634A5B" w:rsidP="00634A5B">
      <w:pPr>
        <w:pStyle w:val="PL"/>
      </w:pPr>
      <w:r w:rsidRPr="008F2F3C">
        <w:t xml:space="preserve">            application/json</w:t>
      </w:r>
    </w:p>
    <w:p w:rsidR="00634A5B" w:rsidRPr="008F2F3C" w:rsidRDefault="00634A5B" w:rsidP="00634A5B">
      <w:pPr>
        <w:pStyle w:val="PL"/>
      </w:pPr>
      <w:r w:rsidRPr="008F2F3C">
        <w:t xml:space="preserve">              schema:</w:t>
      </w:r>
    </w:p>
    <w:p w:rsidR="00634A5B" w:rsidRPr="008F2F3C" w:rsidRDefault="00634A5B" w:rsidP="00634A5B">
      <w:pPr>
        <w:pStyle w:val="PL"/>
      </w:pPr>
      <w:r w:rsidRPr="008F2F3C">
        <w:t xml:space="preserve">                $ref: '#/components/schemas/ExampleGetBody'</w:t>
      </w:r>
    </w:p>
    <w:p w:rsidR="00120263" w:rsidRPr="00986E88" w:rsidRDefault="00120263" w:rsidP="00120263">
      <w:pPr>
        <w:pStyle w:val="PL"/>
      </w:pPr>
      <w:r>
        <w:t xml:space="preserve">        '400</w:t>
      </w:r>
      <w:r w:rsidRPr="00986E88">
        <w:t>':</w:t>
      </w:r>
    </w:p>
    <w:p w:rsidR="00634A5B" w:rsidRPr="008F2F3C" w:rsidRDefault="00634A5B" w:rsidP="00634A5B">
      <w:pPr>
        <w:pStyle w:val="PL"/>
      </w:pPr>
      <w:r w:rsidRPr="008F2F3C">
        <w:t xml:space="preserve">        </w:t>
      </w:r>
      <w:r w:rsidR="00120263">
        <w:t xml:space="preserve">  </w:t>
      </w:r>
      <w:r w:rsidRPr="008F2F3C">
        <w:t>$ref: 'TS29571_CommonData.yaml#/components/responses/400'</w:t>
      </w:r>
    </w:p>
    <w:p w:rsidR="00120263" w:rsidRDefault="00120263" w:rsidP="00634A5B">
      <w:pPr>
        <w:pStyle w:val="PL"/>
      </w:pPr>
      <w:r>
        <w:t xml:space="preserve">        '500':</w:t>
      </w:r>
    </w:p>
    <w:p w:rsidR="00634A5B" w:rsidRPr="008F2F3C" w:rsidRDefault="00634A5B" w:rsidP="00634A5B">
      <w:pPr>
        <w:pStyle w:val="PL"/>
      </w:pPr>
      <w:r w:rsidRPr="008F2F3C">
        <w:t xml:space="preserve">        </w:t>
      </w:r>
      <w:r w:rsidR="00120263">
        <w:t xml:space="preserve">  </w:t>
      </w:r>
      <w:r w:rsidRPr="008F2F3C">
        <w:t>$ref: 'TS29571_CommonData.yaml#/components/responses/500'</w:t>
      </w:r>
    </w:p>
    <w:p w:rsidR="00120263" w:rsidRDefault="00120263" w:rsidP="00120263">
      <w:pPr>
        <w:pStyle w:val="PL"/>
      </w:pPr>
      <w:r>
        <w:t xml:space="preserve">        default:</w:t>
      </w:r>
    </w:p>
    <w:p w:rsidR="00120263" w:rsidRDefault="00120263" w:rsidP="00120263">
      <w:pPr>
        <w:pStyle w:val="PL"/>
      </w:pPr>
      <w:r>
        <w:t xml:space="preserve">          </w:t>
      </w:r>
      <w:r w:rsidRPr="00986E88">
        <w:t>$ref: '</w:t>
      </w:r>
      <w:r w:rsidRPr="005E528F">
        <w:t>TS29</w:t>
      </w:r>
      <w:r>
        <w:t>571</w:t>
      </w:r>
      <w:r w:rsidRPr="005E528F">
        <w:t>_CommonData.yaml</w:t>
      </w:r>
      <w:r w:rsidRPr="00986E88">
        <w:t>#/components/</w:t>
      </w:r>
      <w:r>
        <w:t>responses/default</w:t>
      </w:r>
      <w:r w:rsidRPr="00986E88">
        <w:t>'</w:t>
      </w:r>
    </w:p>
    <w:p w:rsidR="00120263" w:rsidRDefault="00120263" w:rsidP="00120263">
      <w:pPr>
        <w:rPr>
          <w:lang w:val="en-US"/>
        </w:rPr>
      </w:pPr>
    </w:p>
    <w:p w:rsidR="00120263" w:rsidRDefault="00120263" w:rsidP="00120263">
      <w:r>
        <w:t xml:space="preserve">The following definitions provided in </w:t>
      </w:r>
      <w:r w:rsidRPr="008F2F3C">
        <w:t>Annex</w:t>
      </w:r>
      <w:r>
        <w:t> </w:t>
      </w:r>
      <w:r w:rsidRPr="008F2F3C">
        <w:t>A of 3GPP TS 29.571 [5]</w:t>
      </w:r>
      <w:r>
        <w:t xml:space="preserve"> are used in that example:</w:t>
      </w:r>
    </w:p>
    <w:p w:rsidR="00120263" w:rsidRPr="00CF152B" w:rsidRDefault="00120263" w:rsidP="00120263">
      <w:pPr>
        <w:pStyle w:val="PL"/>
      </w:pPr>
      <w:r w:rsidRPr="00CF152B">
        <w:t>components:</w:t>
      </w:r>
    </w:p>
    <w:p w:rsidR="00120263" w:rsidRPr="00CF152B" w:rsidRDefault="00120263" w:rsidP="00120263">
      <w:pPr>
        <w:pStyle w:val="PL"/>
      </w:pPr>
      <w:r w:rsidRPr="00CF152B">
        <w:t xml:space="preserve">  responses:</w:t>
      </w:r>
    </w:p>
    <w:p w:rsidR="00120263" w:rsidRPr="00CF152B" w:rsidRDefault="00120263" w:rsidP="00120263">
      <w:pPr>
        <w:pStyle w:val="PL"/>
      </w:pPr>
      <w:r w:rsidRPr="00CF152B">
        <w:t xml:space="preserve">    '400':</w:t>
      </w:r>
    </w:p>
    <w:p w:rsidR="00120263" w:rsidRPr="00CF152B" w:rsidRDefault="00120263" w:rsidP="00120263">
      <w:pPr>
        <w:pStyle w:val="PL"/>
      </w:pPr>
      <w:r w:rsidRPr="00CF152B">
        <w:t xml:space="preserve">      description: Bad request</w:t>
      </w:r>
    </w:p>
    <w:p w:rsidR="00120263" w:rsidRPr="00CF152B" w:rsidRDefault="00120263" w:rsidP="00120263">
      <w:pPr>
        <w:pStyle w:val="PL"/>
      </w:pPr>
      <w:r w:rsidRPr="00CF152B">
        <w:t xml:space="preserve">      content:</w:t>
      </w:r>
    </w:p>
    <w:p w:rsidR="00120263" w:rsidRPr="00CF152B" w:rsidRDefault="00120263" w:rsidP="00120263">
      <w:pPr>
        <w:pStyle w:val="PL"/>
      </w:pPr>
      <w:r w:rsidRPr="00CF152B">
        <w:t xml:space="preserve">        application/problem+json:</w:t>
      </w:r>
    </w:p>
    <w:p w:rsidR="00120263" w:rsidRPr="00CF152B" w:rsidRDefault="00120263" w:rsidP="00120263">
      <w:pPr>
        <w:pStyle w:val="PL"/>
      </w:pPr>
      <w:r w:rsidRPr="00CF152B">
        <w:t xml:space="preserve">          schema:</w:t>
      </w:r>
    </w:p>
    <w:p w:rsidR="00120263" w:rsidRPr="00CF152B" w:rsidRDefault="00120263" w:rsidP="00120263">
      <w:pPr>
        <w:pStyle w:val="PL"/>
      </w:pPr>
      <w:r w:rsidRPr="00CF152B">
        <w:t xml:space="preserve">            $ref: '#/components/schemas/ProblemDetails'</w:t>
      </w:r>
    </w:p>
    <w:p w:rsidR="00120263" w:rsidRPr="00CF152B" w:rsidRDefault="00120263" w:rsidP="00120263">
      <w:pPr>
        <w:pStyle w:val="PL"/>
      </w:pPr>
      <w:r w:rsidRPr="00CF152B">
        <w:t xml:space="preserve">    '500':</w:t>
      </w:r>
    </w:p>
    <w:p w:rsidR="00120263" w:rsidRPr="00CF152B" w:rsidRDefault="00120263" w:rsidP="00120263">
      <w:pPr>
        <w:pStyle w:val="PL"/>
      </w:pPr>
      <w:r w:rsidRPr="00CF152B">
        <w:t xml:space="preserve">      description: Internal Server Error</w:t>
      </w:r>
    </w:p>
    <w:p w:rsidR="00120263" w:rsidRPr="00CF152B" w:rsidRDefault="00120263" w:rsidP="00120263">
      <w:pPr>
        <w:pStyle w:val="PL"/>
      </w:pPr>
      <w:r w:rsidRPr="00CF152B">
        <w:t xml:space="preserve">      content:</w:t>
      </w:r>
    </w:p>
    <w:p w:rsidR="00120263" w:rsidRPr="00CF152B" w:rsidRDefault="00120263" w:rsidP="00120263">
      <w:pPr>
        <w:pStyle w:val="PL"/>
      </w:pPr>
      <w:r w:rsidRPr="00CF152B">
        <w:t xml:space="preserve">        application/problem+json:</w:t>
      </w:r>
    </w:p>
    <w:p w:rsidR="00120263" w:rsidRPr="00CF152B" w:rsidRDefault="00120263" w:rsidP="00120263">
      <w:pPr>
        <w:pStyle w:val="PL"/>
      </w:pPr>
      <w:r w:rsidRPr="00CF152B">
        <w:t xml:space="preserve">          schema:</w:t>
      </w:r>
    </w:p>
    <w:p w:rsidR="00120263" w:rsidRPr="00CF152B" w:rsidRDefault="00120263" w:rsidP="00120263">
      <w:pPr>
        <w:pStyle w:val="PL"/>
      </w:pPr>
      <w:r w:rsidRPr="00CF152B">
        <w:t xml:space="preserve">            $ref: '#/components/schemas/ProblemDetails'</w:t>
      </w:r>
    </w:p>
    <w:p w:rsidR="00120263" w:rsidRPr="00CF152B" w:rsidRDefault="00120263" w:rsidP="00120263">
      <w:pPr>
        <w:pStyle w:val="PL"/>
      </w:pPr>
      <w:r w:rsidRPr="00CF152B">
        <w:t xml:space="preserve">    </w:t>
      </w:r>
      <w:r>
        <w:t>default</w:t>
      </w:r>
      <w:r w:rsidRPr="00CF152B">
        <w:t>:</w:t>
      </w:r>
    </w:p>
    <w:p w:rsidR="00634A5B" w:rsidRPr="008F2F3C" w:rsidRDefault="00120263" w:rsidP="00120263">
      <w:pPr>
        <w:pStyle w:val="PL"/>
      </w:pPr>
      <w:r w:rsidRPr="00CF152B">
        <w:t xml:space="preserve">      description: </w:t>
      </w:r>
      <w:r>
        <w:t>Generic Error</w:t>
      </w:r>
    </w:p>
    <w:p w:rsidR="00F3134F" w:rsidRPr="00ED74EC" w:rsidRDefault="00F3134F" w:rsidP="00F3134F">
      <w:pPr>
        <w:pStyle w:val="Heading3"/>
        <w:rPr>
          <w:lang w:eastAsia="zh-CN"/>
        </w:rPr>
      </w:pPr>
      <w:bookmarkStart w:id="138" w:name="_Toc532984842"/>
      <w:r>
        <w:rPr>
          <w:rFonts w:hint="eastAsia"/>
          <w:lang w:eastAsia="zh-CN"/>
        </w:rPr>
        <w:t>5.</w:t>
      </w:r>
      <w:r>
        <w:rPr>
          <w:lang w:eastAsia="zh-CN"/>
        </w:rPr>
        <w:t>3</w:t>
      </w:r>
      <w:r>
        <w:rPr>
          <w:rFonts w:hint="eastAsia"/>
          <w:lang w:eastAsia="zh-CN"/>
        </w:rPr>
        <w:t>.</w:t>
      </w:r>
      <w:r>
        <w:rPr>
          <w:lang w:eastAsia="zh-CN"/>
        </w:rPr>
        <w:t>1</w:t>
      </w:r>
      <w:r w:rsidR="00631444">
        <w:rPr>
          <w:lang w:eastAsia="zh-CN"/>
        </w:rPr>
        <w:t>2</w:t>
      </w:r>
      <w:r>
        <w:tab/>
      </w:r>
      <w:r>
        <w:rPr>
          <w:lang w:eastAsia="zh-CN"/>
        </w:rPr>
        <w:t>Enumerations</w:t>
      </w:r>
      <w:bookmarkEnd w:id="138"/>
    </w:p>
    <w:p w:rsidR="00F3134F" w:rsidRDefault="00F3134F" w:rsidP="00F3134F">
      <w:r>
        <w:rPr>
          <w:lang w:eastAsia="zh-CN"/>
        </w:rPr>
        <w:t>For enumerations, as defined in subclause </w:t>
      </w:r>
      <w:r>
        <w:rPr>
          <w:rFonts w:hint="eastAsia"/>
          <w:lang w:eastAsia="zh-CN"/>
        </w:rPr>
        <w:t>5.2.4.</w:t>
      </w:r>
      <w:r>
        <w:rPr>
          <w:lang w:eastAsia="zh-CN"/>
        </w:rPr>
        <w:t xml:space="preserve">3, the </w:t>
      </w:r>
      <w:r>
        <w:t xml:space="preserve">OpenAPI specification [4] file shall contain a definition in the components/schemas section defining a schema with the name of the </w:t>
      </w:r>
      <w:r>
        <w:rPr>
          <w:lang w:eastAsia="zh-CN"/>
        </w:rPr>
        <w:t>enumeration</w:t>
      </w:r>
      <w:r>
        <w:t xml:space="preserve"> as key.</w:t>
      </w:r>
    </w:p>
    <w:p w:rsidR="00F3134F" w:rsidRDefault="00F3134F" w:rsidP="00F3134F">
      <w:r>
        <w:t>The schema</w:t>
      </w:r>
    </w:p>
    <w:p w:rsidR="00F3134F" w:rsidRDefault="00F3134F" w:rsidP="00F3134F">
      <w:pPr>
        <w:pStyle w:val="B1"/>
      </w:pPr>
      <w:r>
        <w:t>-</w:t>
      </w:r>
      <w:r>
        <w:tab/>
        <w:t>shall contain the "anyOf" ke</w:t>
      </w:r>
      <w:r w:rsidR="0059571B">
        <w:t>y</w:t>
      </w:r>
      <w:r>
        <w:t>word listing as alternatives:</w:t>
      </w:r>
    </w:p>
    <w:p w:rsidR="00F3134F" w:rsidRDefault="00F3134F" w:rsidP="00F3134F">
      <w:pPr>
        <w:pStyle w:val="B2"/>
      </w:pPr>
      <w:r>
        <w:t>1.</w:t>
      </w:r>
      <w:r>
        <w:tab/>
        <w:t>the "type: string" keyword and the "enum" keyword with a list of all defined values for the enumeration; and</w:t>
      </w:r>
    </w:p>
    <w:p w:rsidR="00F3134F" w:rsidRDefault="00F3134F" w:rsidP="00F3134F">
      <w:pPr>
        <w:pStyle w:val="B2"/>
      </w:pPr>
      <w:r>
        <w:t>2.</w:t>
      </w:r>
      <w:r>
        <w:tab/>
        <w:t>the "type: string" keyword and the "description" keyword with a description stating that the string is only provided for extensibility and is not used to encode contents defined in the present version of the specification. and</w:t>
      </w:r>
    </w:p>
    <w:p w:rsidR="00F3134F" w:rsidRDefault="00F3134F" w:rsidP="00F3134F">
      <w:pPr>
        <w:pStyle w:val="B1"/>
      </w:pPr>
      <w:r>
        <w:lastRenderedPageBreak/>
        <w:t>-</w:t>
      </w:r>
      <w:r>
        <w:tab/>
        <w:t>may contain a description listing the defined values of the enumeration together with explanations of those values.</w:t>
      </w:r>
    </w:p>
    <w:p w:rsidR="00F3134F" w:rsidRPr="003677FF" w:rsidRDefault="00F3134F" w:rsidP="00F3134F">
      <w:pPr>
        <w:pStyle w:val="NO"/>
        <w:rPr>
          <w:lang w:val="en-US" w:eastAsia="zh-CN"/>
        </w:rPr>
      </w:pPr>
      <w:r>
        <w:rPr>
          <w:lang w:val="en-US" w:eastAsia="zh-CN"/>
        </w:rPr>
        <w:t>NOTE:</w:t>
      </w:r>
      <w:r>
        <w:rPr>
          <w:lang w:val="en-US" w:eastAsia="zh-CN"/>
        </w:rPr>
        <w:tab/>
      </w:r>
      <w:r>
        <w:rPr>
          <w:lang w:val="en-US"/>
        </w:rPr>
        <w:t>The "enum" keyword restricts the permissible values of the string to the enumerated ones. This can lead to extensibility problems when new values need to be introduced</w:t>
      </w:r>
      <w:r>
        <w:t>.</w:t>
      </w:r>
    </w:p>
    <w:p w:rsidR="00F3134F" w:rsidRDefault="00F3134F" w:rsidP="00F3134F">
      <w:pPr>
        <w:rPr>
          <w:lang w:eastAsia="zh-CN"/>
        </w:rPr>
      </w:pPr>
      <w:r>
        <w:rPr>
          <w:lang w:eastAsia="zh-CN"/>
        </w:rPr>
        <w:t>Example:</w:t>
      </w:r>
    </w:p>
    <w:p w:rsidR="00F3134F" w:rsidRDefault="00F3134F" w:rsidP="00F3134F">
      <w:pPr>
        <w:pStyle w:val="TH"/>
      </w:pPr>
      <w:r>
        <w:rPr>
          <w:noProof/>
        </w:rPr>
        <w:t>Table </w:t>
      </w:r>
      <w:r>
        <w:t>5.3.1</w:t>
      </w:r>
      <w:r w:rsidR="00631444">
        <w:t>2</w:t>
      </w:r>
      <w:r>
        <w:t>-1</w:t>
      </w:r>
      <w:r w:rsidRPr="00384E92">
        <w:t>:</w:t>
      </w:r>
      <w:r>
        <w:t xml:space="preserve"> </w:t>
      </w:r>
      <w:r w:rsidRPr="000976C6">
        <w:t xml:space="preserve">Enumeration </w:t>
      </w:r>
      <w:r>
        <w:t>ExampleEnumeration</w:t>
      </w:r>
    </w:p>
    <w:tbl>
      <w:tblPr>
        <w:tblW w:w="4894" w:type="pct"/>
        <w:jc w:val="center"/>
        <w:tblCellMar>
          <w:left w:w="0" w:type="dxa"/>
          <w:right w:w="0" w:type="dxa"/>
        </w:tblCellMar>
        <w:tblLook w:val="04A0" w:firstRow="1" w:lastRow="0" w:firstColumn="1" w:lastColumn="0" w:noHBand="0" w:noVBand="1"/>
      </w:tblPr>
      <w:tblGrid>
        <w:gridCol w:w="2095"/>
        <w:gridCol w:w="4194"/>
        <w:gridCol w:w="3128"/>
      </w:tblGrid>
      <w:tr w:rsidR="00F3134F" w:rsidRPr="00387BE7" w:rsidTr="008E7E6D">
        <w:trPr>
          <w:jc w:val="center"/>
        </w:trPr>
        <w:tc>
          <w:tcPr>
            <w:tcW w:w="11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3134F" w:rsidRDefault="00F3134F" w:rsidP="008E7E6D">
            <w:pPr>
              <w:pStyle w:val="TAH"/>
            </w:pPr>
            <w:r>
              <w:t>Enumeration value</w:t>
            </w:r>
          </w:p>
        </w:tc>
        <w:tc>
          <w:tcPr>
            <w:tcW w:w="222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3134F" w:rsidRDefault="00F3134F" w:rsidP="008E7E6D">
            <w:pPr>
              <w:pStyle w:val="TAH"/>
            </w:pPr>
            <w:r>
              <w:t>Description</w:t>
            </w:r>
          </w:p>
        </w:tc>
        <w:tc>
          <w:tcPr>
            <w:tcW w:w="1661" w:type="pct"/>
            <w:tcBorders>
              <w:top w:val="single" w:sz="8" w:space="0" w:color="auto"/>
              <w:left w:val="nil"/>
              <w:bottom w:val="single" w:sz="8" w:space="0" w:color="auto"/>
              <w:right w:val="single" w:sz="8" w:space="0" w:color="auto"/>
            </w:tcBorders>
            <w:shd w:val="clear" w:color="auto" w:fill="C0C0C0"/>
          </w:tcPr>
          <w:p w:rsidR="00F3134F" w:rsidRDefault="00F3134F" w:rsidP="008E7E6D">
            <w:pPr>
              <w:pStyle w:val="TAH"/>
            </w:pPr>
            <w:r>
              <w:t>Applicability</w:t>
            </w:r>
          </w:p>
        </w:tc>
      </w:tr>
      <w:tr w:rsidR="00F3134F" w:rsidRPr="0015708C" w:rsidTr="008E7E6D">
        <w:trPr>
          <w:jc w:val="center"/>
        </w:trPr>
        <w:tc>
          <w:tcPr>
            <w:tcW w:w="11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3134F" w:rsidRPr="00D45FBF" w:rsidRDefault="00F3134F" w:rsidP="008E7E6D">
            <w:pPr>
              <w:pStyle w:val="TAL"/>
            </w:pPr>
            <w:r>
              <w:t>One</w:t>
            </w:r>
          </w:p>
        </w:tc>
        <w:tc>
          <w:tcPr>
            <w:tcW w:w="222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3134F" w:rsidRDefault="00F3134F" w:rsidP="008E7E6D">
            <w:pPr>
              <w:pStyle w:val="TAL"/>
            </w:pPr>
            <w:r>
              <w:rPr>
                <w:rFonts w:cs="Arial"/>
                <w:szCs w:val="18"/>
                <w:lang w:val="en-US" w:eastAsia="zh-CN"/>
              </w:rPr>
              <w:t xml:space="preserve">Value One </w:t>
            </w:r>
            <w:r>
              <w:rPr>
                <w:rFonts w:cs="Arial"/>
                <w:szCs w:val="18"/>
              </w:rPr>
              <w:t>description</w:t>
            </w:r>
          </w:p>
        </w:tc>
        <w:tc>
          <w:tcPr>
            <w:tcW w:w="1661" w:type="pct"/>
            <w:tcBorders>
              <w:top w:val="single" w:sz="8" w:space="0" w:color="auto"/>
              <w:left w:val="nil"/>
              <w:bottom w:val="single" w:sz="8" w:space="0" w:color="auto"/>
              <w:right w:val="single" w:sz="8" w:space="0" w:color="auto"/>
            </w:tcBorders>
          </w:tcPr>
          <w:p w:rsidR="00F3134F" w:rsidRDefault="00F3134F" w:rsidP="008E7E6D">
            <w:pPr>
              <w:pStyle w:val="TAL"/>
              <w:rPr>
                <w:rFonts w:cs="Arial"/>
                <w:szCs w:val="18"/>
                <w:lang w:val="en-US" w:eastAsia="zh-CN"/>
              </w:rPr>
            </w:pPr>
          </w:p>
        </w:tc>
      </w:tr>
      <w:tr w:rsidR="00F3134F" w:rsidTr="008E7E6D">
        <w:trPr>
          <w:jc w:val="center"/>
        </w:trPr>
        <w:tc>
          <w:tcPr>
            <w:tcW w:w="11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3134F" w:rsidRPr="00D45FBF" w:rsidRDefault="00F3134F" w:rsidP="008E7E6D">
            <w:pPr>
              <w:pStyle w:val="TAL"/>
            </w:pPr>
            <w:r>
              <w:t>Two</w:t>
            </w:r>
          </w:p>
        </w:tc>
        <w:tc>
          <w:tcPr>
            <w:tcW w:w="222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3134F" w:rsidRDefault="00F3134F" w:rsidP="008E7E6D">
            <w:pPr>
              <w:pStyle w:val="TAL"/>
            </w:pPr>
            <w:r>
              <w:rPr>
                <w:rFonts w:cs="Arial"/>
                <w:szCs w:val="18"/>
                <w:lang w:val="en-US" w:eastAsia="zh-CN"/>
              </w:rPr>
              <w:t xml:space="preserve">Value Two </w:t>
            </w:r>
            <w:r>
              <w:rPr>
                <w:rFonts w:cs="Arial"/>
                <w:szCs w:val="18"/>
              </w:rPr>
              <w:t>description</w:t>
            </w:r>
          </w:p>
        </w:tc>
        <w:tc>
          <w:tcPr>
            <w:tcW w:w="1661" w:type="pct"/>
            <w:tcBorders>
              <w:top w:val="single" w:sz="8" w:space="0" w:color="auto"/>
              <w:left w:val="nil"/>
              <w:bottom w:val="single" w:sz="8" w:space="0" w:color="auto"/>
              <w:right w:val="single" w:sz="8" w:space="0" w:color="auto"/>
            </w:tcBorders>
          </w:tcPr>
          <w:p w:rsidR="00F3134F" w:rsidRDefault="00F3134F" w:rsidP="008E7E6D">
            <w:pPr>
              <w:pStyle w:val="TAL"/>
              <w:rPr>
                <w:rFonts w:cs="Arial"/>
                <w:szCs w:val="18"/>
                <w:lang w:val="en-US" w:eastAsia="zh-CN"/>
              </w:rPr>
            </w:pPr>
          </w:p>
        </w:tc>
      </w:tr>
    </w:tbl>
    <w:p w:rsidR="00F3134F" w:rsidRDefault="00F3134F" w:rsidP="00F3134F"/>
    <w:p w:rsidR="00F3134F" w:rsidRDefault="00F3134F" w:rsidP="00F3134F">
      <w:pPr>
        <w:rPr>
          <w:lang w:eastAsia="zh-CN"/>
        </w:rPr>
      </w:pPr>
      <w:r>
        <w:rPr>
          <w:lang w:eastAsia="zh-CN"/>
        </w:rPr>
        <w:t>The data structure in table </w:t>
      </w:r>
      <w:r w:rsidRPr="00F1245C">
        <w:rPr>
          <w:lang w:eastAsia="zh-CN"/>
        </w:rPr>
        <w:t>5.3.</w:t>
      </w:r>
      <w:r>
        <w:rPr>
          <w:lang w:eastAsia="zh-CN"/>
        </w:rPr>
        <w:t>1</w:t>
      </w:r>
      <w:r w:rsidR="00631444">
        <w:rPr>
          <w:lang w:eastAsia="zh-CN"/>
        </w:rPr>
        <w:t>2</w:t>
      </w:r>
      <w:r w:rsidRPr="00F1245C">
        <w:rPr>
          <w:lang w:eastAsia="zh-CN"/>
        </w:rPr>
        <w:t>-1</w:t>
      </w:r>
      <w:r>
        <w:rPr>
          <w:lang w:eastAsia="zh-CN"/>
        </w:rPr>
        <w:t xml:space="preserve"> is described in an </w:t>
      </w:r>
      <w:r>
        <w:t>OpenAPI specification file as follows:</w:t>
      </w:r>
    </w:p>
    <w:p w:rsidR="00F3134F" w:rsidRPr="00D65A82" w:rsidRDefault="00F3134F" w:rsidP="00F3134F">
      <w:pPr>
        <w:pStyle w:val="PL"/>
      </w:pPr>
      <w:r w:rsidRPr="00D65A82">
        <w:t>components:</w:t>
      </w:r>
    </w:p>
    <w:p w:rsidR="00F3134F" w:rsidRPr="00D65A82" w:rsidRDefault="00F3134F" w:rsidP="00F3134F">
      <w:pPr>
        <w:pStyle w:val="PL"/>
      </w:pPr>
      <w:r w:rsidRPr="00D65A82">
        <w:t xml:space="preserve">  schemas:</w:t>
      </w:r>
    </w:p>
    <w:p w:rsidR="00F3134F" w:rsidRDefault="00F3134F" w:rsidP="00F3134F">
      <w:pPr>
        <w:pStyle w:val="PL"/>
      </w:pPr>
      <w:r>
        <w:t xml:space="preserve">    ExampleEnumeration:</w:t>
      </w:r>
    </w:p>
    <w:p w:rsidR="00F3134F" w:rsidRDefault="00F3134F" w:rsidP="00F3134F">
      <w:pPr>
        <w:pStyle w:val="PL"/>
      </w:pPr>
      <w:r>
        <w:t xml:space="preserve">      anyOf:</w:t>
      </w:r>
    </w:p>
    <w:p w:rsidR="00F3134F" w:rsidRDefault="00F3134F" w:rsidP="00F3134F">
      <w:pPr>
        <w:pStyle w:val="PL"/>
      </w:pPr>
      <w:r>
        <w:t xml:space="preserve">      - type: string</w:t>
      </w:r>
    </w:p>
    <w:p w:rsidR="00F3134F" w:rsidRDefault="00F3134F" w:rsidP="00F3134F">
      <w:pPr>
        <w:pStyle w:val="PL"/>
      </w:pPr>
      <w:r>
        <w:t xml:space="preserve">        enum:</w:t>
      </w:r>
    </w:p>
    <w:p w:rsidR="00F3134F" w:rsidRDefault="00F3134F" w:rsidP="00F3134F">
      <w:pPr>
        <w:pStyle w:val="PL"/>
      </w:pPr>
      <w:r>
        <w:t xml:space="preserve">          - One</w:t>
      </w:r>
    </w:p>
    <w:p w:rsidR="00F3134F" w:rsidRDefault="00F3134F" w:rsidP="00F3134F">
      <w:pPr>
        <w:pStyle w:val="PL"/>
      </w:pPr>
      <w:r>
        <w:t xml:space="preserve">          - Two</w:t>
      </w:r>
    </w:p>
    <w:p w:rsidR="00F3134F" w:rsidRDefault="00F3134F" w:rsidP="00F3134F">
      <w:pPr>
        <w:pStyle w:val="PL"/>
      </w:pPr>
      <w:r>
        <w:t xml:space="preserve">      - type: string</w:t>
      </w:r>
    </w:p>
    <w:p w:rsidR="00F3134F" w:rsidRDefault="00F3134F" w:rsidP="00F3134F">
      <w:pPr>
        <w:pStyle w:val="PL"/>
      </w:pPr>
      <w:r>
        <w:t xml:space="preserve">        description: &gt;</w:t>
      </w:r>
    </w:p>
    <w:p w:rsidR="00F3134F" w:rsidRDefault="00F3134F" w:rsidP="00F3134F">
      <w:pPr>
        <w:pStyle w:val="PL"/>
      </w:pPr>
      <w:r>
        <w:t xml:space="preserve">          This string provides forward-compatibility with future</w:t>
      </w:r>
    </w:p>
    <w:p w:rsidR="00F3134F" w:rsidRDefault="00F3134F" w:rsidP="00F3134F">
      <w:pPr>
        <w:pStyle w:val="PL"/>
      </w:pPr>
      <w:r>
        <w:t xml:space="preserve">          extensions to the enumeration but is not used to encode</w:t>
      </w:r>
    </w:p>
    <w:p w:rsidR="00F3134F" w:rsidRDefault="00F3134F" w:rsidP="00F3134F">
      <w:pPr>
        <w:pStyle w:val="PL"/>
      </w:pPr>
      <w:r>
        <w:t xml:space="preserve">          content defined in the present version of this API.</w:t>
      </w:r>
    </w:p>
    <w:p w:rsidR="00F3134F" w:rsidRDefault="00F3134F" w:rsidP="00F3134F">
      <w:pPr>
        <w:pStyle w:val="PL"/>
      </w:pPr>
      <w:r>
        <w:t xml:space="preserve">      description: &gt;</w:t>
      </w:r>
    </w:p>
    <w:p w:rsidR="00F3134F" w:rsidRDefault="00F3134F" w:rsidP="00F3134F">
      <w:pPr>
        <w:pStyle w:val="PL"/>
      </w:pPr>
      <w:r>
        <w:t xml:space="preserve">        Possible values are</w:t>
      </w:r>
    </w:p>
    <w:p w:rsidR="00F3134F" w:rsidRDefault="00F3134F" w:rsidP="00F3134F">
      <w:pPr>
        <w:pStyle w:val="PL"/>
      </w:pPr>
      <w:r>
        <w:t xml:space="preserve">        - One: Value One description</w:t>
      </w:r>
    </w:p>
    <w:p w:rsidR="00EE2BDA" w:rsidRDefault="00F3134F" w:rsidP="00BB1B75">
      <w:pPr>
        <w:pStyle w:val="PL"/>
      </w:pPr>
      <w:r>
        <w:t xml:space="preserve">        - Two: Value Two description</w:t>
      </w:r>
    </w:p>
    <w:p w:rsidR="00F15EFD" w:rsidRDefault="00F15EFD" w:rsidP="00F15EFD">
      <w:pPr>
        <w:pStyle w:val="Heading3"/>
        <w:rPr>
          <w:lang w:eastAsia="zh-CN"/>
        </w:rPr>
      </w:pPr>
      <w:bookmarkStart w:id="139" w:name="_Toc532984843"/>
      <w:r>
        <w:rPr>
          <w:lang w:eastAsia="zh-CN"/>
        </w:rPr>
        <w:t>5.3.13</w:t>
      </w:r>
      <w:r>
        <w:rPr>
          <w:lang w:eastAsia="zh-CN"/>
        </w:rPr>
        <w:tab/>
        <w:t>Formatting of s</w:t>
      </w:r>
      <w:r>
        <w:rPr>
          <w:rFonts w:hint="eastAsia"/>
          <w:lang w:eastAsia="zh-CN"/>
        </w:rPr>
        <w:t>tructured data types</w:t>
      </w:r>
      <w:r>
        <w:rPr>
          <w:lang w:eastAsia="zh-CN"/>
        </w:rPr>
        <w:t xml:space="preserve"> in query parameters</w:t>
      </w:r>
      <w:bookmarkEnd w:id="139"/>
    </w:p>
    <w:p w:rsidR="00F15EFD" w:rsidRDefault="00F15EFD" w:rsidP="00F15EFD">
      <w:pPr>
        <w:rPr>
          <w:noProof/>
        </w:rPr>
      </w:pPr>
      <w:r>
        <w:rPr>
          <w:noProof/>
        </w:rPr>
        <w:t>Structured data types shall represent JSON objects or arrays.</w:t>
      </w:r>
    </w:p>
    <w:p w:rsidR="00F15EFD" w:rsidRDefault="00F15EFD" w:rsidP="00F15EFD">
      <w:pPr>
        <w:rPr>
          <w:noProof/>
        </w:rPr>
      </w:pPr>
      <w:r>
        <w:rPr>
          <w:noProof/>
        </w:rPr>
        <w:t>When used in query parameters of a URI, the following formatting shall be used:</w:t>
      </w:r>
    </w:p>
    <w:p w:rsidR="00F15EFD" w:rsidRDefault="00F15EFD" w:rsidP="00F15EFD">
      <w:pPr>
        <w:pStyle w:val="B1"/>
        <w:rPr>
          <w:noProof/>
        </w:rPr>
      </w:pPr>
      <w:r>
        <w:rPr>
          <w:noProof/>
        </w:rPr>
        <w:t>-</w:t>
      </w:r>
      <w:r>
        <w:rPr>
          <w:noProof/>
        </w:rPr>
        <w:tab/>
        <w:t>JSON objects and arrays of JSON objects: they shall be formatted using the JSON syntax, which is specified in OpenAPI [4] by including a "content:" block, and specifying the "application/json" media type, followed by the OpenAPI definition of the object.</w:t>
      </w:r>
    </w:p>
    <w:p w:rsidR="00F15EFD" w:rsidRDefault="00F15EFD" w:rsidP="00F15EFD">
      <w:pPr>
        <w:pStyle w:val="EX"/>
        <w:ind w:left="1986"/>
        <w:rPr>
          <w:noProof/>
        </w:rPr>
      </w:pPr>
      <w:r>
        <w:rPr>
          <w:noProof/>
        </w:rPr>
        <w:t>EXAMPLE:</w:t>
      </w:r>
    </w:p>
    <w:p w:rsidR="00F15EFD" w:rsidRPr="005D2D31" w:rsidRDefault="00F15EFD" w:rsidP="00F15EFD">
      <w:pPr>
        <w:pStyle w:val="PL"/>
        <w:rPr>
          <w:lang w:val="en-US"/>
        </w:rPr>
      </w:pPr>
      <w:r w:rsidRPr="005D2D31">
        <w:rPr>
          <w:lang w:val="en-US"/>
        </w:rPr>
        <w:t xml:space="preserve">        - name: </w:t>
      </w:r>
      <w:r>
        <w:rPr>
          <w:lang w:val="en-US"/>
        </w:rPr>
        <w:t>plmn-id</w:t>
      </w:r>
    </w:p>
    <w:p w:rsidR="00F15EFD" w:rsidRPr="005D2D31" w:rsidRDefault="00F15EFD" w:rsidP="00F15EFD">
      <w:pPr>
        <w:pStyle w:val="PL"/>
        <w:rPr>
          <w:lang w:val="en-US"/>
        </w:rPr>
      </w:pPr>
      <w:r w:rsidRPr="005D2D31">
        <w:rPr>
          <w:lang w:val="en-US"/>
        </w:rPr>
        <w:t xml:space="preserve">          in: query</w:t>
      </w:r>
    </w:p>
    <w:p w:rsidR="00F15EFD" w:rsidRPr="00962A0C" w:rsidRDefault="00F15EFD" w:rsidP="00F15EFD">
      <w:pPr>
        <w:pStyle w:val="PL"/>
        <w:rPr>
          <w:lang w:val="en-US"/>
        </w:rPr>
      </w:pPr>
      <w:r w:rsidRPr="005D2D31">
        <w:rPr>
          <w:lang w:val="en-US"/>
        </w:rPr>
        <w:t xml:space="preserve">  </w:t>
      </w:r>
      <w:r w:rsidRPr="00962A0C">
        <w:rPr>
          <w:lang w:val="en-US"/>
        </w:rPr>
        <w:t xml:space="preserve">        content:</w:t>
      </w:r>
    </w:p>
    <w:p w:rsidR="00F15EFD" w:rsidRPr="00962A0C" w:rsidRDefault="00F15EFD" w:rsidP="00F15EFD">
      <w:pPr>
        <w:pStyle w:val="PL"/>
        <w:rPr>
          <w:lang w:val="en-US"/>
        </w:rPr>
      </w:pPr>
      <w:r w:rsidRPr="00962A0C">
        <w:rPr>
          <w:lang w:val="en-US"/>
        </w:rPr>
        <w:t xml:space="preserve">            application/json:</w:t>
      </w:r>
    </w:p>
    <w:p w:rsidR="00F15EFD" w:rsidRPr="00962A0C" w:rsidRDefault="00F15EFD" w:rsidP="00F15EFD">
      <w:pPr>
        <w:pStyle w:val="PL"/>
        <w:rPr>
          <w:lang w:val="en-US"/>
        </w:rPr>
      </w:pPr>
      <w:r w:rsidRPr="00962A0C">
        <w:rPr>
          <w:lang w:val="en-US"/>
        </w:rPr>
        <w:t xml:space="preserve">              schema:</w:t>
      </w:r>
    </w:p>
    <w:p w:rsidR="00F15EFD" w:rsidRDefault="00F15EFD" w:rsidP="00F15EFD">
      <w:pPr>
        <w:pStyle w:val="PL"/>
        <w:rPr>
          <w:lang w:val="en-US"/>
        </w:rPr>
      </w:pPr>
      <w:r w:rsidRPr="00962A0C">
        <w:rPr>
          <w:lang w:val="en-US"/>
        </w:rPr>
        <w:t xml:space="preserve">                </w:t>
      </w:r>
      <w:r>
        <w:rPr>
          <w:lang w:val="en-US"/>
        </w:rPr>
        <w:t>type: object</w:t>
      </w:r>
    </w:p>
    <w:p w:rsidR="00F15EFD" w:rsidRDefault="00F15EFD" w:rsidP="00F15EFD">
      <w:pPr>
        <w:pStyle w:val="PL"/>
        <w:rPr>
          <w:lang w:val="en-US"/>
        </w:rPr>
      </w:pPr>
      <w:r>
        <w:rPr>
          <w:lang w:val="en-US"/>
        </w:rPr>
        <w:t xml:space="preserve">                properties:</w:t>
      </w:r>
    </w:p>
    <w:p w:rsidR="00F15EFD" w:rsidRDefault="00F15EFD" w:rsidP="00F15EFD">
      <w:pPr>
        <w:pStyle w:val="PL"/>
        <w:rPr>
          <w:lang w:val="en-US"/>
        </w:rPr>
      </w:pPr>
      <w:r>
        <w:rPr>
          <w:lang w:val="en-US"/>
        </w:rPr>
        <w:t xml:space="preserve">                  mcc: </w:t>
      </w:r>
    </w:p>
    <w:p w:rsidR="00F15EFD" w:rsidRDefault="00F15EFD" w:rsidP="00F15EFD">
      <w:pPr>
        <w:pStyle w:val="PL"/>
        <w:rPr>
          <w:lang w:val="en-US"/>
        </w:rPr>
      </w:pPr>
      <w:r>
        <w:rPr>
          <w:lang w:val="en-US"/>
        </w:rPr>
        <w:t xml:space="preserve">                    type: string</w:t>
      </w:r>
    </w:p>
    <w:p w:rsidR="00F15EFD" w:rsidRDefault="00F15EFD" w:rsidP="00F15EFD">
      <w:pPr>
        <w:pStyle w:val="PL"/>
        <w:rPr>
          <w:lang w:val="en-US"/>
        </w:rPr>
      </w:pPr>
      <w:r>
        <w:rPr>
          <w:lang w:val="en-US"/>
        </w:rPr>
        <w:t xml:space="preserve">                  mnc:</w:t>
      </w:r>
    </w:p>
    <w:p w:rsidR="00F15EFD" w:rsidRDefault="00F15EFD" w:rsidP="00F15EFD">
      <w:pPr>
        <w:pStyle w:val="PL"/>
        <w:rPr>
          <w:lang w:val="en-US"/>
        </w:rPr>
      </w:pPr>
      <w:r>
        <w:rPr>
          <w:lang w:val="en-US"/>
        </w:rPr>
        <w:t xml:space="preserve">                    type: string</w:t>
      </w:r>
    </w:p>
    <w:p w:rsidR="00F15EFD" w:rsidRDefault="00F15EFD" w:rsidP="00F15EFD">
      <w:pPr>
        <w:pStyle w:val="EX"/>
        <w:rPr>
          <w:noProof/>
        </w:rPr>
      </w:pPr>
    </w:p>
    <w:p w:rsidR="00F15EFD" w:rsidRDefault="00F15EFD" w:rsidP="00F15EFD">
      <w:pPr>
        <w:pStyle w:val="EX"/>
        <w:ind w:left="1986"/>
        <w:rPr>
          <w:noProof/>
        </w:rPr>
      </w:pPr>
      <w:r>
        <w:rPr>
          <w:noProof/>
        </w:rPr>
        <w:t>This results in the following formatting:</w:t>
      </w:r>
    </w:p>
    <w:p w:rsidR="00F15EFD" w:rsidRPr="005D2D31" w:rsidRDefault="00F15EFD" w:rsidP="00F15EFD">
      <w:pPr>
        <w:pStyle w:val="PL"/>
        <w:rPr>
          <w:lang w:val="en-US"/>
        </w:rPr>
      </w:pPr>
      <w:r w:rsidRPr="005D2D31">
        <w:rPr>
          <w:lang w:val="en-US"/>
        </w:rPr>
        <w:t xml:space="preserve">        </w:t>
      </w:r>
      <w:r>
        <w:rPr>
          <w:lang w:val="en-US"/>
        </w:rPr>
        <w:t>.../resource?plmn-id={"mcc":"123","mnc":"456"}</w:t>
      </w:r>
    </w:p>
    <w:p w:rsidR="00F15EFD" w:rsidRDefault="00F15EFD" w:rsidP="00F15EFD">
      <w:pPr>
        <w:pStyle w:val="EX"/>
        <w:rPr>
          <w:noProof/>
        </w:rPr>
      </w:pPr>
    </w:p>
    <w:p w:rsidR="00F15EFD" w:rsidRDefault="00F15EFD" w:rsidP="00F15EFD">
      <w:pPr>
        <w:pStyle w:val="B1"/>
        <w:rPr>
          <w:noProof/>
        </w:rPr>
      </w:pPr>
      <w:r>
        <w:rPr>
          <w:noProof/>
        </w:rPr>
        <w:t>-</w:t>
      </w:r>
      <w:r>
        <w:rPr>
          <w:noProof/>
        </w:rPr>
        <w:tab/>
        <w:t>Arrays of simple types: they shall be formatted using the OpenAPI "style" keyword set to "form" and the "explode" keyword set to "false".</w:t>
      </w:r>
    </w:p>
    <w:p w:rsidR="00F15EFD" w:rsidRDefault="00F15EFD" w:rsidP="00F15EFD">
      <w:pPr>
        <w:pStyle w:val="EX"/>
        <w:ind w:left="1986"/>
        <w:rPr>
          <w:noProof/>
        </w:rPr>
      </w:pPr>
      <w:r>
        <w:rPr>
          <w:noProof/>
        </w:rPr>
        <w:t>EXAMPLE:</w:t>
      </w:r>
    </w:p>
    <w:p w:rsidR="00F15EFD" w:rsidRPr="005D2D31" w:rsidRDefault="00F15EFD" w:rsidP="00F15EFD">
      <w:pPr>
        <w:pStyle w:val="PL"/>
        <w:rPr>
          <w:lang w:val="en-US"/>
        </w:rPr>
      </w:pPr>
      <w:r w:rsidRPr="005D2D31">
        <w:rPr>
          <w:lang w:val="en-US"/>
        </w:rPr>
        <w:t xml:space="preserve">        - name: </w:t>
      </w:r>
      <w:r>
        <w:rPr>
          <w:lang w:val="en-US"/>
        </w:rPr>
        <w:t>service-names</w:t>
      </w:r>
    </w:p>
    <w:p w:rsidR="00F15EFD" w:rsidRDefault="00F15EFD" w:rsidP="00F15EFD">
      <w:pPr>
        <w:pStyle w:val="PL"/>
        <w:rPr>
          <w:lang w:val="en-US"/>
        </w:rPr>
      </w:pPr>
      <w:r w:rsidRPr="005D2D31">
        <w:rPr>
          <w:lang w:val="en-US"/>
        </w:rPr>
        <w:lastRenderedPageBreak/>
        <w:t xml:space="preserve">          in: query</w:t>
      </w:r>
    </w:p>
    <w:p w:rsidR="00F15EFD" w:rsidRDefault="00F15EFD" w:rsidP="00F15EFD">
      <w:pPr>
        <w:pStyle w:val="PL"/>
        <w:rPr>
          <w:lang w:val="en-US"/>
        </w:rPr>
      </w:pPr>
      <w:r>
        <w:rPr>
          <w:lang w:val="en-US"/>
        </w:rPr>
        <w:t xml:space="preserve">          style: form</w:t>
      </w:r>
    </w:p>
    <w:p w:rsidR="00F15EFD" w:rsidRPr="005D2D31" w:rsidRDefault="00F15EFD" w:rsidP="00F15EFD">
      <w:pPr>
        <w:pStyle w:val="PL"/>
        <w:rPr>
          <w:lang w:val="en-US"/>
        </w:rPr>
      </w:pPr>
      <w:r>
        <w:rPr>
          <w:lang w:val="en-US"/>
        </w:rPr>
        <w:t xml:space="preserve">          explode: false</w:t>
      </w:r>
    </w:p>
    <w:p w:rsidR="00F15EFD" w:rsidRPr="00962A0C" w:rsidRDefault="00F15EFD" w:rsidP="00F15EFD">
      <w:pPr>
        <w:pStyle w:val="PL"/>
        <w:rPr>
          <w:lang w:val="en-US"/>
        </w:rPr>
      </w:pPr>
      <w:r w:rsidRPr="00962A0C">
        <w:rPr>
          <w:lang w:val="en-US"/>
        </w:rPr>
        <w:t xml:space="preserve">          schema:</w:t>
      </w:r>
    </w:p>
    <w:p w:rsidR="00F15EFD" w:rsidRDefault="00F15EFD" w:rsidP="00F15EFD">
      <w:pPr>
        <w:pStyle w:val="PL"/>
        <w:rPr>
          <w:lang w:val="en-US"/>
        </w:rPr>
      </w:pPr>
      <w:r w:rsidRPr="00962A0C">
        <w:rPr>
          <w:lang w:val="en-US"/>
        </w:rPr>
        <w:t xml:space="preserve">            </w:t>
      </w:r>
      <w:r>
        <w:rPr>
          <w:lang w:val="en-US"/>
        </w:rPr>
        <w:t>type: array</w:t>
      </w:r>
    </w:p>
    <w:p w:rsidR="00F15EFD" w:rsidRDefault="00F15EFD" w:rsidP="00F15EFD">
      <w:pPr>
        <w:pStyle w:val="PL"/>
        <w:rPr>
          <w:lang w:val="en-US"/>
        </w:rPr>
      </w:pPr>
      <w:r>
        <w:rPr>
          <w:lang w:val="en-US"/>
        </w:rPr>
        <w:t xml:space="preserve">            items: </w:t>
      </w:r>
    </w:p>
    <w:p w:rsidR="00F15EFD" w:rsidRDefault="00F15EFD" w:rsidP="00F15EFD">
      <w:pPr>
        <w:pStyle w:val="PL"/>
        <w:rPr>
          <w:lang w:val="en-US"/>
        </w:rPr>
      </w:pPr>
      <w:r>
        <w:rPr>
          <w:lang w:val="en-US"/>
        </w:rPr>
        <w:t xml:space="preserve">              type: string</w:t>
      </w:r>
    </w:p>
    <w:p w:rsidR="00F15EFD" w:rsidRDefault="00F15EFD" w:rsidP="00F15EFD">
      <w:pPr>
        <w:pStyle w:val="EX"/>
        <w:ind w:left="0" w:firstLine="0"/>
        <w:rPr>
          <w:noProof/>
        </w:rPr>
      </w:pPr>
    </w:p>
    <w:p w:rsidR="00F15EFD" w:rsidRDefault="00F15EFD" w:rsidP="00F15EFD">
      <w:pPr>
        <w:pStyle w:val="EX"/>
        <w:ind w:left="1986"/>
        <w:rPr>
          <w:noProof/>
        </w:rPr>
      </w:pPr>
      <w:r>
        <w:rPr>
          <w:noProof/>
        </w:rPr>
        <w:t>This results in the following formatting:</w:t>
      </w:r>
    </w:p>
    <w:p w:rsidR="00F15EFD" w:rsidRPr="005D2D31" w:rsidRDefault="00F15EFD" w:rsidP="00F15EFD">
      <w:pPr>
        <w:pStyle w:val="PL"/>
        <w:rPr>
          <w:lang w:val="en-US"/>
        </w:rPr>
      </w:pPr>
      <w:r w:rsidRPr="005D2D31">
        <w:rPr>
          <w:lang w:val="en-US"/>
        </w:rPr>
        <w:t xml:space="preserve">        </w:t>
      </w:r>
      <w:r>
        <w:rPr>
          <w:lang w:val="en-US"/>
        </w:rPr>
        <w:t>.../resource?service-names=service1,service2,service3</w:t>
      </w:r>
    </w:p>
    <w:p w:rsidR="0082048A" w:rsidRDefault="0082048A" w:rsidP="0082048A">
      <w:pPr>
        <w:pStyle w:val="Heading3"/>
        <w:rPr>
          <w:lang w:eastAsia="zh-CN"/>
        </w:rPr>
      </w:pPr>
      <w:bookmarkStart w:id="140" w:name="_Toc532984844"/>
      <w:r>
        <w:rPr>
          <w:lang w:eastAsia="zh-CN"/>
        </w:rPr>
        <w:t>5.3.14</w:t>
      </w:r>
      <w:r>
        <w:rPr>
          <w:lang w:eastAsia="zh-CN"/>
        </w:rPr>
        <w:tab/>
        <w:t>Attribute Presence Conditions</w:t>
      </w:r>
      <w:bookmarkEnd w:id="140"/>
    </w:p>
    <w:p w:rsidR="0082048A" w:rsidRDefault="0082048A" w:rsidP="0082048A">
      <w:pPr>
        <w:rPr>
          <w:noProof/>
        </w:rPr>
      </w:pPr>
      <w:r>
        <w:rPr>
          <w:noProof/>
        </w:rPr>
        <w:t>In an OpenAPI specification [4], presence conditions for attributes in a JSON schema definition shall be expressed by using the "required" keyword, indicating a list (array) of attributes that shall always be present in an object conforming to such schema.</w:t>
      </w:r>
    </w:p>
    <w:p w:rsidR="0082048A" w:rsidRDefault="0082048A" w:rsidP="0082048A">
      <w:pPr>
        <w:rPr>
          <w:noProof/>
        </w:rPr>
      </w:pPr>
      <w:r>
        <w:rPr>
          <w:noProof/>
        </w:rPr>
        <w:t>The "required" keyword may be used as part of any of the expressions defined by OpenAPI to combine schemas ("oneOf", "anyOf", "allOf", "not").</w:t>
      </w:r>
    </w:p>
    <w:p w:rsidR="0082048A" w:rsidRDefault="0082048A" w:rsidP="0082048A">
      <w:pPr>
        <w:pStyle w:val="EX"/>
        <w:rPr>
          <w:noProof/>
        </w:rPr>
      </w:pPr>
      <w:r>
        <w:rPr>
          <w:noProof/>
        </w:rPr>
        <w:t>EXAMPLES:</w:t>
      </w:r>
    </w:p>
    <w:p w:rsidR="0082048A" w:rsidRDefault="0082048A" w:rsidP="0082048A">
      <w:pPr>
        <w:pStyle w:val="B1"/>
        <w:rPr>
          <w:noProof/>
        </w:rPr>
      </w:pPr>
      <w:r>
        <w:rPr>
          <w:noProof/>
        </w:rPr>
        <w:t>-</w:t>
      </w:r>
      <w:r>
        <w:rPr>
          <w:noProof/>
        </w:rPr>
        <w:tab/>
        <w:t>JSON object defining attributes "a" and "b", of type integer, where attribute "a" shall always be present:</w:t>
      </w:r>
    </w:p>
    <w:p w:rsidR="0082048A" w:rsidRDefault="0082048A" w:rsidP="0082048A">
      <w:pPr>
        <w:pStyle w:val="PL"/>
        <w:ind w:left="568"/>
      </w:pPr>
      <w:r>
        <w:t>components:</w:t>
      </w:r>
    </w:p>
    <w:p w:rsidR="0082048A" w:rsidRDefault="0082048A" w:rsidP="0082048A">
      <w:pPr>
        <w:pStyle w:val="PL"/>
        <w:ind w:left="568"/>
      </w:pPr>
      <w:r>
        <w:t xml:space="preserve">  schemas:</w:t>
      </w:r>
    </w:p>
    <w:p w:rsidR="0082048A" w:rsidRDefault="0082048A" w:rsidP="0082048A">
      <w:pPr>
        <w:pStyle w:val="PL"/>
        <w:ind w:left="568"/>
      </w:pPr>
      <w:r>
        <w:t xml:space="preserve">    ExampleType1:</w:t>
      </w:r>
    </w:p>
    <w:p w:rsidR="0082048A" w:rsidRDefault="0082048A" w:rsidP="0082048A">
      <w:pPr>
        <w:pStyle w:val="PL"/>
        <w:ind w:left="568"/>
      </w:pPr>
      <w:r>
        <w:t xml:space="preserve">      type: object</w:t>
      </w:r>
    </w:p>
    <w:p w:rsidR="0082048A" w:rsidRDefault="0082048A" w:rsidP="0082048A">
      <w:pPr>
        <w:pStyle w:val="PL"/>
        <w:ind w:left="568"/>
      </w:pPr>
      <w:r>
        <w:t xml:space="preserve">      required: [ a ]</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b:</w:t>
      </w:r>
    </w:p>
    <w:p w:rsidR="0082048A" w:rsidRDefault="0082048A" w:rsidP="0082048A">
      <w:pPr>
        <w:pStyle w:val="PL"/>
        <w:ind w:left="568"/>
      </w:pPr>
      <w:r>
        <w:t xml:space="preserve">          type: integer</w:t>
      </w:r>
    </w:p>
    <w:p w:rsidR="0082048A" w:rsidRDefault="0082048A" w:rsidP="0082048A">
      <w:pPr>
        <w:pStyle w:val="PL"/>
        <w:ind w:left="568"/>
      </w:pPr>
      <w:r>
        <w:t xml:space="preserve"> </w:t>
      </w:r>
    </w:p>
    <w:p w:rsidR="0082048A" w:rsidRDefault="0082048A" w:rsidP="0082048A">
      <w:pPr>
        <w:pStyle w:val="B1"/>
        <w:rPr>
          <w:noProof/>
        </w:rPr>
      </w:pPr>
      <w:r>
        <w:rPr>
          <w:noProof/>
        </w:rPr>
        <w:t>-</w:t>
      </w:r>
      <w:r>
        <w:rPr>
          <w:noProof/>
        </w:rPr>
        <w:tab/>
        <w:t>JSON object defining attributes "a" and "b", of type integer, where at least one of them, or both, shall be present:</w:t>
      </w:r>
    </w:p>
    <w:p w:rsidR="0082048A" w:rsidRDefault="0082048A" w:rsidP="0082048A">
      <w:pPr>
        <w:pStyle w:val="PL"/>
        <w:ind w:left="568"/>
      </w:pPr>
      <w:r>
        <w:t>components:</w:t>
      </w:r>
    </w:p>
    <w:p w:rsidR="0082048A" w:rsidRDefault="0082048A" w:rsidP="0082048A">
      <w:pPr>
        <w:pStyle w:val="PL"/>
        <w:ind w:left="568"/>
      </w:pPr>
      <w:r>
        <w:t xml:space="preserve">  schemas:</w:t>
      </w:r>
    </w:p>
    <w:p w:rsidR="0082048A" w:rsidRDefault="0082048A" w:rsidP="0082048A">
      <w:pPr>
        <w:pStyle w:val="PL"/>
        <w:ind w:left="568"/>
      </w:pPr>
      <w:r>
        <w:t xml:space="preserve">    ExampleType2:</w:t>
      </w:r>
    </w:p>
    <w:p w:rsidR="0082048A" w:rsidRDefault="0082048A" w:rsidP="0082048A">
      <w:pPr>
        <w:pStyle w:val="PL"/>
        <w:ind w:left="568"/>
      </w:pPr>
      <w:r>
        <w:t xml:space="preserve">      type: object</w:t>
      </w:r>
    </w:p>
    <w:p w:rsidR="0082048A" w:rsidRDefault="0082048A" w:rsidP="0082048A">
      <w:pPr>
        <w:pStyle w:val="PL"/>
        <w:ind w:left="568"/>
      </w:pPr>
      <w:r>
        <w:t xml:space="preserve">      anyOf:</w:t>
      </w:r>
    </w:p>
    <w:p w:rsidR="0082048A" w:rsidRDefault="0082048A" w:rsidP="0082048A">
      <w:pPr>
        <w:pStyle w:val="PL"/>
        <w:ind w:left="568"/>
      </w:pPr>
      <w:r>
        <w:t xml:space="preserve">        - required: [ a ]</w:t>
      </w:r>
    </w:p>
    <w:p w:rsidR="0082048A" w:rsidRDefault="0082048A" w:rsidP="0082048A">
      <w:pPr>
        <w:pStyle w:val="PL"/>
        <w:ind w:left="568"/>
      </w:pPr>
      <w:r>
        <w:t xml:space="preserve">        - required: [ b ]</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b:</w:t>
      </w:r>
    </w:p>
    <w:p w:rsidR="0082048A" w:rsidRDefault="0082048A" w:rsidP="0082048A">
      <w:pPr>
        <w:pStyle w:val="PL"/>
        <w:ind w:left="568"/>
      </w:pPr>
      <w:r>
        <w:t xml:space="preserve">          type: integer </w:t>
      </w:r>
    </w:p>
    <w:p w:rsidR="0082048A" w:rsidRDefault="0082048A" w:rsidP="0082048A">
      <w:pPr>
        <w:pStyle w:val="PL"/>
        <w:ind w:left="568"/>
      </w:pPr>
      <w:r>
        <w:t xml:space="preserve"> </w:t>
      </w:r>
    </w:p>
    <w:p w:rsidR="0082048A" w:rsidRDefault="0082048A" w:rsidP="0082048A">
      <w:pPr>
        <w:pStyle w:val="B1"/>
        <w:rPr>
          <w:noProof/>
        </w:rPr>
      </w:pPr>
      <w:r>
        <w:rPr>
          <w:noProof/>
        </w:rPr>
        <w:t>-</w:t>
      </w:r>
      <w:r>
        <w:rPr>
          <w:noProof/>
        </w:rPr>
        <w:tab/>
        <w:t>JSON object defining attributes "a" and "b", of type integer, where at least one of them shall be present, but not both:</w:t>
      </w:r>
    </w:p>
    <w:p w:rsidR="0082048A" w:rsidRDefault="0082048A" w:rsidP="0082048A">
      <w:pPr>
        <w:pStyle w:val="PL"/>
        <w:ind w:left="568"/>
      </w:pPr>
      <w:r>
        <w:t>components:</w:t>
      </w:r>
    </w:p>
    <w:p w:rsidR="0082048A" w:rsidRDefault="0082048A" w:rsidP="0082048A">
      <w:pPr>
        <w:pStyle w:val="PL"/>
        <w:ind w:left="568"/>
      </w:pPr>
      <w:r>
        <w:t xml:space="preserve">  schemas:</w:t>
      </w:r>
    </w:p>
    <w:p w:rsidR="0082048A" w:rsidRDefault="0082048A" w:rsidP="0082048A">
      <w:pPr>
        <w:pStyle w:val="PL"/>
        <w:ind w:left="568"/>
      </w:pPr>
      <w:r>
        <w:t xml:space="preserve">    ExampleType3:</w:t>
      </w:r>
    </w:p>
    <w:p w:rsidR="0082048A" w:rsidRDefault="0082048A" w:rsidP="0082048A">
      <w:pPr>
        <w:pStyle w:val="PL"/>
        <w:ind w:left="568"/>
      </w:pPr>
      <w:r>
        <w:t xml:space="preserve">      type: object</w:t>
      </w:r>
    </w:p>
    <w:p w:rsidR="0082048A" w:rsidRDefault="0082048A" w:rsidP="0082048A">
      <w:pPr>
        <w:pStyle w:val="PL"/>
        <w:ind w:left="568"/>
      </w:pPr>
      <w:r>
        <w:t xml:space="preserve">      oneOf:</w:t>
      </w:r>
    </w:p>
    <w:p w:rsidR="0082048A" w:rsidRDefault="0082048A" w:rsidP="0082048A">
      <w:pPr>
        <w:pStyle w:val="PL"/>
        <w:ind w:left="568"/>
      </w:pPr>
      <w:r>
        <w:t xml:space="preserve">        - required: [ a ]</w:t>
      </w:r>
    </w:p>
    <w:p w:rsidR="0082048A" w:rsidRDefault="0082048A" w:rsidP="0082048A">
      <w:pPr>
        <w:pStyle w:val="PL"/>
        <w:ind w:left="568"/>
      </w:pPr>
      <w:r>
        <w:t xml:space="preserve">        - required: [ b ]</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b:</w:t>
      </w:r>
    </w:p>
    <w:p w:rsidR="0082048A" w:rsidRDefault="0082048A" w:rsidP="0082048A">
      <w:pPr>
        <w:pStyle w:val="PL"/>
        <w:ind w:left="568"/>
      </w:pPr>
      <w:r>
        <w:t xml:space="preserve">          type: integer</w:t>
      </w:r>
    </w:p>
    <w:p w:rsidR="0082048A" w:rsidRDefault="0082048A" w:rsidP="0082048A">
      <w:pPr>
        <w:pStyle w:val="PL"/>
        <w:ind w:left="568"/>
      </w:pPr>
    </w:p>
    <w:p w:rsidR="0082048A" w:rsidRDefault="0082048A" w:rsidP="0082048A">
      <w:pPr>
        <w:pStyle w:val="B1"/>
        <w:rPr>
          <w:noProof/>
        </w:rPr>
      </w:pPr>
      <w:r>
        <w:rPr>
          <w:noProof/>
        </w:rPr>
        <w:t>-</w:t>
      </w:r>
      <w:r>
        <w:rPr>
          <w:noProof/>
        </w:rPr>
        <w:tab/>
        <w:t>JSON object defining attributes "a" and "b", of type integer, where "a" and "b" can be both absent but, if one of them is present, the other shall be absent:</w:t>
      </w:r>
    </w:p>
    <w:p w:rsidR="0082048A" w:rsidRDefault="0082048A" w:rsidP="0082048A">
      <w:pPr>
        <w:pStyle w:val="PL"/>
        <w:ind w:left="568"/>
      </w:pPr>
      <w:r>
        <w:t>components:</w:t>
      </w:r>
    </w:p>
    <w:p w:rsidR="0082048A" w:rsidRDefault="0082048A" w:rsidP="0082048A">
      <w:pPr>
        <w:pStyle w:val="PL"/>
        <w:ind w:left="568"/>
      </w:pPr>
      <w:r>
        <w:t xml:space="preserve">  schemas:</w:t>
      </w:r>
    </w:p>
    <w:p w:rsidR="0082048A" w:rsidRDefault="0082048A" w:rsidP="0082048A">
      <w:pPr>
        <w:pStyle w:val="PL"/>
        <w:ind w:left="568"/>
      </w:pPr>
      <w:r>
        <w:t xml:space="preserve">    ExampleType4:</w:t>
      </w:r>
    </w:p>
    <w:p w:rsidR="0082048A" w:rsidRDefault="0082048A" w:rsidP="0082048A">
      <w:pPr>
        <w:pStyle w:val="PL"/>
        <w:ind w:left="568"/>
      </w:pPr>
      <w:r>
        <w:lastRenderedPageBreak/>
        <w:t xml:space="preserve">      type: object</w:t>
      </w:r>
    </w:p>
    <w:p w:rsidR="0082048A" w:rsidRDefault="0082048A" w:rsidP="0082048A">
      <w:pPr>
        <w:pStyle w:val="PL"/>
        <w:ind w:left="568"/>
      </w:pPr>
      <w:r>
        <w:t xml:space="preserve">      not:</w:t>
      </w:r>
    </w:p>
    <w:p w:rsidR="0082048A" w:rsidRDefault="0082048A" w:rsidP="0082048A">
      <w:pPr>
        <w:pStyle w:val="PL"/>
        <w:ind w:left="568"/>
      </w:pPr>
      <w:r>
        <w:t xml:space="preserve">        required: [ a, b ]</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b:</w:t>
      </w:r>
    </w:p>
    <w:p w:rsidR="0082048A" w:rsidRDefault="0082048A" w:rsidP="0082048A">
      <w:pPr>
        <w:pStyle w:val="PL"/>
        <w:ind w:left="568"/>
      </w:pPr>
      <w:r>
        <w:t xml:space="preserve">          type: integer  </w:t>
      </w:r>
    </w:p>
    <w:p w:rsidR="0082048A" w:rsidRDefault="0082048A" w:rsidP="0082048A">
      <w:pPr>
        <w:pStyle w:val="PL"/>
        <w:ind w:left="568"/>
      </w:pPr>
    </w:p>
    <w:p w:rsidR="0082048A" w:rsidRDefault="0082048A" w:rsidP="0082048A">
      <w:pPr>
        <w:pStyle w:val="B1"/>
        <w:rPr>
          <w:noProof/>
        </w:rPr>
      </w:pPr>
      <w:r>
        <w:rPr>
          <w:noProof/>
        </w:rPr>
        <w:t>-</w:t>
      </w:r>
      <w:r>
        <w:rPr>
          <w:noProof/>
        </w:rPr>
        <w:tab/>
        <w:t>JSON object defining attributes "a" and "b", of type integer, where "b" shall be present if "a" takes a given value (e.g., value 1), but may be absent otherwise:</w:t>
      </w:r>
    </w:p>
    <w:p w:rsidR="0082048A" w:rsidRDefault="0082048A" w:rsidP="0082048A">
      <w:pPr>
        <w:pStyle w:val="PL"/>
        <w:ind w:left="568"/>
      </w:pPr>
      <w:r>
        <w:t>components:</w:t>
      </w:r>
    </w:p>
    <w:p w:rsidR="0082048A" w:rsidRDefault="0082048A" w:rsidP="0082048A">
      <w:pPr>
        <w:pStyle w:val="PL"/>
        <w:ind w:left="568"/>
      </w:pPr>
      <w:r>
        <w:t xml:space="preserve">  schemas:</w:t>
      </w:r>
    </w:p>
    <w:p w:rsidR="0082048A" w:rsidRDefault="0082048A" w:rsidP="0082048A">
      <w:pPr>
        <w:pStyle w:val="PL"/>
        <w:ind w:left="568"/>
      </w:pPr>
      <w:r>
        <w:t xml:space="preserve">    ExampleType5:</w:t>
      </w:r>
    </w:p>
    <w:p w:rsidR="0082048A" w:rsidRDefault="0082048A" w:rsidP="0082048A">
      <w:pPr>
        <w:pStyle w:val="PL"/>
        <w:ind w:left="568"/>
      </w:pPr>
      <w:r>
        <w:t xml:space="preserve">      type: object</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b:</w:t>
      </w:r>
    </w:p>
    <w:p w:rsidR="0082048A" w:rsidRDefault="0082048A" w:rsidP="0082048A">
      <w:pPr>
        <w:pStyle w:val="PL"/>
        <w:ind w:left="568"/>
      </w:pPr>
      <w:r>
        <w:t xml:space="preserve">          type: integer  </w:t>
      </w:r>
    </w:p>
    <w:p w:rsidR="0082048A" w:rsidRDefault="0082048A" w:rsidP="0082048A">
      <w:pPr>
        <w:pStyle w:val="PL"/>
        <w:ind w:left="568"/>
      </w:pPr>
      <w:r>
        <w:t xml:space="preserve">      anyOf:</w:t>
      </w:r>
    </w:p>
    <w:p w:rsidR="0082048A" w:rsidRDefault="0082048A" w:rsidP="0082048A">
      <w:pPr>
        <w:pStyle w:val="PL"/>
        <w:ind w:left="568"/>
      </w:pPr>
      <w:r>
        <w:t xml:space="preserve">        - not:</w:t>
      </w:r>
    </w:p>
    <w:p w:rsidR="0082048A" w:rsidRDefault="0082048A" w:rsidP="0082048A">
      <w:pPr>
        <w:pStyle w:val="PL"/>
        <w:ind w:left="568"/>
      </w:pPr>
      <w:r>
        <w:t xml:space="preserve">            required: [ a ]</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enum: [ 1 ]</w:t>
      </w:r>
    </w:p>
    <w:p w:rsidR="0082048A" w:rsidRDefault="0082048A" w:rsidP="0082048A">
      <w:pPr>
        <w:pStyle w:val="PL"/>
        <w:ind w:left="568"/>
      </w:pPr>
      <w:r>
        <w:t xml:space="preserve">        - required: [ b ]</w:t>
      </w:r>
    </w:p>
    <w:p w:rsidR="0082048A" w:rsidRDefault="0082048A" w:rsidP="0082048A">
      <w:pPr>
        <w:pStyle w:val="PL"/>
        <w:ind w:left="568"/>
      </w:pPr>
      <w:r>
        <w:t xml:space="preserve">        </w:t>
      </w:r>
    </w:p>
    <w:p w:rsidR="0082048A" w:rsidRDefault="0082048A" w:rsidP="0082048A">
      <w:pPr>
        <w:pStyle w:val="B1"/>
        <w:rPr>
          <w:noProof/>
        </w:rPr>
      </w:pPr>
      <w:r>
        <w:rPr>
          <w:noProof/>
        </w:rPr>
        <w:t>-</w:t>
      </w:r>
      <w:r>
        <w:rPr>
          <w:noProof/>
        </w:rPr>
        <w:tab/>
        <w:t>JSON object defining attributes "a" and "b", of type integer, where "b" shall be present if and only if "a" takes a given value (e.g., value 1):</w:t>
      </w:r>
    </w:p>
    <w:p w:rsidR="0082048A" w:rsidRDefault="0082048A" w:rsidP="0082048A">
      <w:pPr>
        <w:pStyle w:val="PL"/>
        <w:ind w:left="568"/>
      </w:pPr>
      <w:r>
        <w:t>components:</w:t>
      </w:r>
    </w:p>
    <w:p w:rsidR="0082048A" w:rsidRDefault="0082048A" w:rsidP="0082048A">
      <w:pPr>
        <w:pStyle w:val="PL"/>
        <w:ind w:left="568"/>
      </w:pPr>
      <w:r>
        <w:t xml:space="preserve">  schemas:</w:t>
      </w:r>
    </w:p>
    <w:p w:rsidR="0082048A" w:rsidRDefault="0082048A" w:rsidP="0082048A">
      <w:pPr>
        <w:pStyle w:val="PL"/>
        <w:ind w:left="568"/>
      </w:pPr>
      <w:r>
        <w:t xml:space="preserve">    ExampleType6:</w:t>
      </w:r>
    </w:p>
    <w:p w:rsidR="0082048A" w:rsidRDefault="0082048A" w:rsidP="0082048A">
      <w:pPr>
        <w:pStyle w:val="PL"/>
        <w:ind w:left="568"/>
      </w:pPr>
      <w:r>
        <w:t xml:space="preserve">      type: object</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b:</w:t>
      </w:r>
    </w:p>
    <w:p w:rsidR="0082048A" w:rsidRDefault="0082048A" w:rsidP="0082048A">
      <w:pPr>
        <w:pStyle w:val="PL"/>
        <w:ind w:left="568"/>
      </w:pPr>
      <w:r>
        <w:t xml:space="preserve">          type: integer  </w:t>
      </w:r>
    </w:p>
    <w:p w:rsidR="0082048A" w:rsidRDefault="0082048A" w:rsidP="0082048A">
      <w:pPr>
        <w:pStyle w:val="PL"/>
        <w:ind w:left="568"/>
      </w:pPr>
      <w:r>
        <w:t xml:space="preserve">      oneOf:</w:t>
      </w:r>
    </w:p>
    <w:p w:rsidR="0082048A" w:rsidRDefault="0082048A" w:rsidP="0082048A">
      <w:pPr>
        <w:pStyle w:val="PL"/>
        <w:ind w:left="568"/>
      </w:pPr>
      <w:r>
        <w:t xml:space="preserve">        - required: [ a ]</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enum: [ 1 ]</w:t>
      </w:r>
    </w:p>
    <w:p w:rsidR="0082048A" w:rsidRDefault="0082048A" w:rsidP="0082048A">
      <w:pPr>
        <w:pStyle w:val="PL"/>
        <w:ind w:left="568"/>
      </w:pPr>
      <w:r>
        <w:t xml:space="preserve">        - not:</w:t>
      </w:r>
    </w:p>
    <w:p w:rsidR="0082048A" w:rsidRDefault="0082048A" w:rsidP="0082048A">
      <w:pPr>
        <w:pStyle w:val="PL"/>
        <w:ind w:left="568"/>
      </w:pPr>
      <w:r>
        <w:t xml:space="preserve">            required: [ b ]</w:t>
      </w:r>
    </w:p>
    <w:p w:rsidR="0082048A" w:rsidRDefault="0082048A" w:rsidP="0082048A">
      <w:pPr>
        <w:pStyle w:val="PL"/>
        <w:ind w:left="568"/>
      </w:pPr>
    </w:p>
    <w:p w:rsidR="00DD2B70" w:rsidRDefault="00DD2B70" w:rsidP="00DD2B70">
      <w:pPr>
        <w:pStyle w:val="Heading3"/>
        <w:rPr>
          <w:lang w:eastAsia="zh-CN"/>
        </w:rPr>
      </w:pPr>
      <w:bookmarkStart w:id="141" w:name="_Toc532984845"/>
      <w:r>
        <w:rPr>
          <w:lang w:eastAsia="zh-CN"/>
        </w:rPr>
        <w:t>5.3.15</w:t>
      </w:r>
      <w:r>
        <w:rPr>
          <w:lang w:eastAsia="zh-CN"/>
        </w:rPr>
        <w:tab/>
        <w:t>Usage of the "tags" field</w:t>
      </w:r>
      <w:bookmarkEnd w:id="141"/>
    </w:p>
    <w:p w:rsidR="00DD2B70" w:rsidRDefault="00DD2B70" w:rsidP="00DD2B70">
      <w:pPr>
        <w:rPr>
          <w:noProof/>
        </w:rPr>
      </w:pPr>
      <w:r>
        <w:rPr>
          <w:noProof/>
        </w:rPr>
        <w:t>In an OpenAPI specification, all HTTP operations belonging to the same resource should include a "tags" field containing a same value, briefly describing that resource (e.g. using the name of the resource and its archetype). This results in all operations being grouped by the User Interface of OpenAPI tools, which helps with readibility of the API documentation.</w:t>
      </w:r>
    </w:p>
    <w:p w:rsidR="00DD2B70" w:rsidRDefault="00DD2B70" w:rsidP="00DD2B70">
      <w:pPr>
        <w:pStyle w:val="EX"/>
        <w:rPr>
          <w:noProof/>
        </w:rPr>
      </w:pPr>
      <w:r>
        <w:rPr>
          <w:noProof/>
        </w:rPr>
        <w:t>EXAMPLE:</w:t>
      </w:r>
    </w:p>
    <w:p w:rsidR="00DD2B70" w:rsidRDefault="00DD2B70" w:rsidP="00DD2B70">
      <w:pPr>
        <w:pStyle w:val="PL"/>
        <w:ind w:left="284"/>
      </w:pPr>
      <w:r w:rsidRPr="004D5692">
        <w:t>openapi: 3.0.0</w:t>
      </w:r>
    </w:p>
    <w:p w:rsidR="00DD2B70" w:rsidRDefault="00DD2B70" w:rsidP="00DD2B70">
      <w:pPr>
        <w:pStyle w:val="PL"/>
        <w:ind w:left="284"/>
      </w:pPr>
      <w:r>
        <w:t>(...)</w:t>
      </w:r>
    </w:p>
    <w:p w:rsidR="00DD2B70" w:rsidRDefault="00DD2B70" w:rsidP="00DD2B70">
      <w:pPr>
        <w:pStyle w:val="PL"/>
        <w:ind w:left="284"/>
      </w:pPr>
      <w:r w:rsidRPr="004D5692">
        <w:t>paths:</w:t>
      </w:r>
    </w:p>
    <w:p w:rsidR="00DD2B70" w:rsidRDefault="00DD2B70" w:rsidP="00DD2B70">
      <w:pPr>
        <w:pStyle w:val="PL"/>
        <w:ind w:left="284"/>
      </w:pPr>
      <w:r>
        <w:t xml:space="preserve">  </w:t>
      </w:r>
      <w:r w:rsidRPr="00AA4F43">
        <w:rPr>
          <w:b/>
        </w:rPr>
        <w:t>/nf-instances/{nfInstanceID}</w:t>
      </w:r>
      <w:r>
        <w:t>:</w:t>
      </w:r>
    </w:p>
    <w:p w:rsidR="00DD2B70" w:rsidRDefault="00DD2B70" w:rsidP="00DD2B70">
      <w:pPr>
        <w:pStyle w:val="PL"/>
        <w:ind w:left="284"/>
      </w:pPr>
      <w:r>
        <w:t xml:space="preserve">    </w:t>
      </w:r>
      <w:r w:rsidRPr="00E101C1">
        <w:rPr>
          <w:b/>
        </w:rPr>
        <w:t>get</w:t>
      </w:r>
      <w:r>
        <w:t>:</w:t>
      </w:r>
    </w:p>
    <w:p w:rsidR="00DD2B70" w:rsidRDefault="00DD2B70" w:rsidP="00DD2B70">
      <w:pPr>
        <w:pStyle w:val="PL"/>
        <w:ind w:left="284"/>
      </w:pPr>
      <w:r>
        <w:t xml:space="preserve">      summary: Read the profile of a given NF Instance</w:t>
      </w:r>
    </w:p>
    <w:p w:rsidR="00DD2B70" w:rsidRDefault="00DD2B70" w:rsidP="00DD2B70">
      <w:pPr>
        <w:pStyle w:val="PL"/>
        <w:ind w:left="284"/>
      </w:pPr>
      <w:r>
        <w:t xml:space="preserve">      operationId: GetNFInstance</w:t>
      </w:r>
    </w:p>
    <w:p w:rsidR="00DD2B70" w:rsidRDefault="00DD2B70" w:rsidP="00DD2B70">
      <w:pPr>
        <w:pStyle w:val="PL"/>
        <w:ind w:left="284"/>
      </w:pPr>
      <w:r>
        <w:t xml:space="preserve">      tags:</w:t>
      </w:r>
    </w:p>
    <w:p w:rsidR="00DD2B70" w:rsidRDefault="00DD2B70" w:rsidP="00DD2B70">
      <w:pPr>
        <w:pStyle w:val="PL"/>
        <w:ind w:left="284"/>
      </w:pPr>
      <w:r>
        <w:t xml:space="preserve">        - </w:t>
      </w:r>
      <w:r w:rsidRPr="00AA4F43">
        <w:rPr>
          <w:b/>
        </w:rPr>
        <w:t>NF Instance ID (Document)</w:t>
      </w:r>
    </w:p>
    <w:p w:rsidR="00DD2B70" w:rsidRDefault="00DD2B70" w:rsidP="00DD2B70">
      <w:pPr>
        <w:pStyle w:val="PL"/>
        <w:ind w:left="284"/>
      </w:pPr>
      <w:r>
        <w:t xml:space="preserve">    (...)</w:t>
      </w:r>
    </w:p>
    <w:p w:rsidR="00DD2B70" w:rsidRDefault="00DD2B70" w:rsidP="00DD2B70">
      <w:pPr>
        <w:pStyle w:val="PL"/>
        <w:ind w:left="284"/>
      </w:pPr>
      <w:r>
        <w:t xml:space="preserve">    </w:t>
      </w:r>
      <w:r w:rsidRPr="00E101C1">
        <w:rPr>
          <w:b/>
        </w:rPr>
        <w:t>put</w:t>
      </w:r>
      <w:r>
        <w:t>:</w:t>
      </w:r>
    </w:p>
    <w:p w:rsidR="00DD2B70" w:rsidRDefault="00DD2B70" w:rsidP="00DD2B70">
      <w:pPr>
        <w:pStyle w:val="PL"/>
        <w:ind w:left="284"/>
      </w:pPr>
      <w:r>
        <w:t xml:space="preserve">      summary: Register a new NF Instance</w:t>
      </w:r>
    </w:p>
    <w:p w:rsidR="00DD2B70" w:rsidRDefault="00DD2B70" w:rsidP="00DD2B70">
      <w:pPr>
        <w:pStyle w:val="PL"/>
        <w:ind w:left="284"/>
      </w:pPr>
      <w:r>
        <w:t xml:space="preserve">      operationId: RegisterNFInstance</w:t>
      </w:r>
    </w:p>
    <w:p w:rsidR="00DD2B70" w:rsidRDefault="00DD2B70" w:rsidP="00DD2B70">
      <w:pPr>
        <w:pStyle w:val="PL"/>
        <w:ind w:left="284"/>
      </w:pPr>
      <w:r>
        <w:t xml:space="preserve">      tags:</w:t>
      </w:r>
    </w:p>
    <w:p w:rsidR="00DD2B70" w:rsidRDefault="00DD2B70" w:rsidP="00DD2B70">
      <w:pPr>
        <w:pStyle w:val="PL"/>
        <w:ind w:left="284"/>
      </w:pPr>
      <w:r>
        <w:t xml:space="preserve">        - </w:t>
      </w:r>
      <w:r w:rsidRPr="00AA4F43">
        <w:rPr>
          <w:b/>
        </w:rPr>
        <w:t>NF Instance ID (Document)</w:t>
      </w:r>
    </w:p>
    <w:p w:rsidR="00DD2B70" w:rsidRDefault="00DD2B70" w:rsidP="00DD2B70">
      <w:pPr>
        <w:pStyle w:val="PL"/>
        <w:ind w:left="284"/>
      </w:pPr>
      <w:r>
        <w:lastRenderedPageBreak/>
        <w:t xml:space="preserve">    (...)</w:t>
      </w:r>
    </w:p>
    <w:p w:rsidR="00DD2B70" w:rsidRDefault="00DD2B70" w:rsidP="00DD2B70">
      <w:pPr>
        <w:pStyle w:val="PL"/>
        <w:ind w:left="284"/>
      </w:pPr>
      <w:r>
        <w:t xml:space="preserve">    </w:t>
      </w:r>
      <w:r w:rsidRPr="00E101C1">
        <w:rPr>
          <w:b/>
        </w:rPr>
        <w:t>patch</w:t>
      </w:r>
      <w:r>
        <w:t>:</w:t>
      </w:r>
    </w:p>
    <w:p w:rsidR="00DD2B70" w:rsidRDefault="00DD2B70" w:rsidP="00DD2B70">
      <w:pPr>
        <w:pStyle w:val="PL"/>
        <w:ind w:left="284"/>
      </w:pPr>
      <w:r>
        <w:t xml:space="preserve">      summary: Update NF Instance profile</w:t>
      </w:r>
    </w:p>
    <w:p w:rsidR="00DD2B70" w:rsidRDefault="00DD2B70" w:rsidP="00DD2B70">
      <w:pPr>
        <w:pStyle w:val="PL"/>
        <w:ind w:left="284"/>
      </w:pPr>
      <w:r>
        <w:t xml:space="preserve">      operationId: UpdateNFInstance</w:t>
      </w:r>
    </w:p>
    <w:p w:rsidR="00DD2B70" w:rsidRDefault="00DD2B70" w:rsidP="00DD2B70">
      <w:pPr>
        <w:pStyle w:val="PL"/>
        <w:ind w:left="284"/>
      </w:pPr>
      <w:r>
        <w:t xml:space="preserve">      tags:</w:t>
      </w:r>
    </w:p>
    <w:p w:rsidR="00DD2B70" w:rsidRDefault="00DD2B70" w:rsidP="00DD2B70">
      <w:pPr>
        <w:pStyle w:val="PL"/>
        <w:ind w:left="284"/>
      </w:pPr>
      <w:r>
        <w:t xml:space="preserve">        - </w:t>
      </w:r>
      <w:r w:rsidRPr="00AA4F43">
        <w:rPr>
          <w:b/>
        </w:rPr>
        <w:t>NF Instance ID (Document)</w:t>
      </w:r>
    </w:p>
    <w:p w:rsidR="00DD2B70" w:rsidRDefault="00DD2B70" w:rsidP="00DD2B70">
      <w:pPr>
        <w:pStyle w:val="PL"/>
        <w:ind w:left="284"/>
      </w:pPr>
      <w:r>
        <w:t xml:space="preserve">    (...)</w:t>
      </w:r>
    </w:p>
    <w:p w:rsidR="00DD2B70" w:rsidRDefault="00DD2B70" w:rsidP="00DD2B70">
      <w:pPr>
        <w:pStyle w:val="PL"/>
      </w:pPr>
    </w:p>
    <w:p w:rsidR="00CD1835" w:rsidRDefault="00CD1835" w:rsidP="00CD1835">
      <w:pPr>
        <w:pStyle w:val="Heading3"/>
        <w:rPr>
          <w:lang w:eastAsia="zh-CN"/>
        </w:rPr>
      </w:pPr>
      <w:bookmarkStart w:id="142" w:name="_Toc532984846"/>
      <w:r>
        <w:rPr>
          <w:lang w:eastAsia="zh-CN"/>
        </w:rPr>
        <w:t>5.3.16</w:t>
      </w:r>
      <w:r>
        <w:rPr>
          <w:lang w:eastAsia="zh-CN"/>
        </w:rPr>
        <w:tab/>
        <w:t>Security</w:t>
      </w:r>
      <w:bookmarkEnd w:id="142"/>
    </w:p>
    <w:p w:rsidR="00CD1835" w:rsidRDefault="00CD1835" w:rsidP="00CD1835">
      <w:r w:rsidRPr="00642D3E">
        <w:t>As indicated in 3GPP TS 33.501 [</w:t>
      </w:r>
      <w:r>
        <w:t>22</w:t>
      </w:r>
      <w:r w:rsidRPr="00642D3E">
        <w:t>]</w:t>
      </w:r>
      <w:r>
        <w:t xml:space="preserve"> and 3GPP </w:t>
      </w:r>
      <w:r w:rsidRPr="00911E1C">
        <w:t>T</w:t>
      </w:r>
      <w:r>
        <w:t>S </w:t>
      </w:r>
      <w:r w:rsidRPr="00911E1C">
        <w:t>29.50</w:t>
      </w:r>
      <w:r>
        <w:t>0 </w:t>
      </w:r>
      <w:r w:rsidRPr="00911E1C">
        <w:t>[</w:t>
      </w:r>
      <w:r>
        <w:t>2</w:t>
      </w:r>
      <w:r w:rsidRPr="00911E1C">
        <w:t>]</w:t>
      </w:r>
      <w:r w:rsidRPr="00642D3E">
        <w:t xml:space="preserve">, the access to </w:t>
      </w:r>
      <w:r>
        <w:t>an</w:t>
      </w:r>
      <w:r w:rsidRPr="00642D3E">
        <w:t xml:space="preserve"> </w:t>
      </w:r>
      <w:r>
        <w:rPr>
          <w:noProof/>
        </w:rPr>
        <w:t>5GC</w:t>
      </w:r>
      <w:r w:rsidRPr="00B81F5D">
        <w:t xml:space="preserve"> API</w:t>
      </w:r>
      <w:r w:rsidRPr="00642D3E">
        <w:t xml:space="preserve"> </w:t>
      </w:r>
      <w:r>
        <w:t>may</w:t>
      </w:r>
      <w:r w:rsidRPr="00642D3E">
        <w:t xml:space="preserve"> be authorized by means of the OAuth2 protocol (see IETF RFC 6749 [n</w:t>
      </w:r>
      <w:r>
        <w:t>3</w:t>
      </w:r>
      <w:r w:rsidRPr="00642D3E">
        <w:t xml:space="preserve">]), </w:t>
      </w:r>
      <w:r w:rsidRPr="00911E1C">
        <w:t>based on local configuration</w:t>
      </w:r>
      <w:r>
        <w:t xml:space="preserve">. 5GC APIs thus need to support the </w:t>
      </w:r>
      <w:r w:rsidRPr="00642D3E">
        <w:t>OAuth2 protocol</w:t>
      </w:r>
      <w:r>
        <w:t>.</w:t>
      </w:r>
    </w:p>
    <w:p w:rsidR="00CD1835" w:rsidRDefault="00CD1835" w:rsidP="00CD1835">
      <w:r>
        <w:rPr>
          <w:lang w:eastAsia="zh-CN"/>
        </w:rPr>
        <w:t>To reflect this, the</w:t>
      </w:r>
      <w:r>
        <w:t xml:space="preserve"> Open API specification file of an API shall contain:</w:t>
      </w:r>
    </w:p>
    <w:p w:rsidR="00CD1835" w:rsidRDefault="00CD1835" w:rsidP="00CD1835">
      <w:pPr>
        <w:pStyle w:val="B1"/>
        <w:rPr>
          <w:lang w:val="en-US"/>
        </w:rPr>
      </w:pPr>
      <w:r>
        <w:t>-</w:t>
      </w:r>
      <w:r>
        <w:tab/>
        <w:t>a "</w:t>
      </w:r>
      <w:r w:rsidRPr="002857AD">
        <w:rPr>
          <w:lang w:val="en-US"/>
        </w:rPr>
        <w:t>security</w:t>
      </w:r>
      <w:r>
        <w:rPr>
          <w:lang w:val="en-US"/>
        </w:rPr>
        <w:t>" field listing as alternatives:</w:t>
      </w:r>
    </w:p>
    <w:p w:rsidR="00CD1835" w:rsidRDefault="00CD1835" w:rsidP="00CD1835">
      <w:pPr>
        <w:pStyle w:val="B2"/>
        <w:rPr>
          <w:lang w:val="en-US"/>
        </w:rPr>
      </w:pPr>
      <w:r>
        <w:rPr>
          <w:lang w:val="en-US"/>
        </w:rPr>
        <w:t>i)</w:t>
      </w:r>
      <w:r>
        <w:rPr>
          <w:lang w:val="en-US"/>
        </w:rPr>
        <w:tab/>
        <w:t>"{}" to indicate that usage of security is optional; and</w:t>
      </w:r>
    </w:p>
    <w:p w:rsidR="00CD1835" w:rsidRDefault="00CD1835" w:rsidP="00CD1835">
      <w:pPr>
        <w:pStyle w:val="B2"/>
      </w:pPr>
      <w:r>
        <w:rPr>
          <w:lang w:val="en-US"/>
        </w:rPr>
        <w:t>ii)</w:t>
      </w:r>
      <w:r>
        <w:rPr>
          <w:lang w:val="en-US"/>
        </w:rPr>
        <w:tab/>
        <w:t>the name of the security schema for oAuth2, as defined in the subsequent bullet, and in the subsequent array the name of the API as only scope; and</w:t>
      </w:r>
    </w:p>
    <w:p w:rsidR="00CD1835" w:rsidRDefault="00CD1835" w:rsidP="00CD1835">
      <w:pPr>
        <w:pStyle w:val="B1"/>
        <w:rPr>
          <w:lang w:val="en-US"/>
        </w:rPr>
      </w:pPr>
      <w:r>
        <w:t>-</w:t>
      </w:r>
      <w:r>
        <w:tab/>
        <w:t>a "</w:t>
      </w:r>
      <w:r w:rsidRPr="002857AD">
        <w:rPr>
          <w:lang w:val="en-US"/>
        </w:rPr>
        <w:t>securitySchemes</w:t>
      </w:r>
      <w:r>
        <w:t>" field in the "components" section defining a security schema for oAuth2 as follows</w:t>
      </w:r>
      <w:r>
        <w:rPr>
          <w:lang w:val="en-US"/>
        </w:rPr>
        <w:t>:</w:t>
      </w:r>
    </w:p>
    <w:p w:rsidR="00CD1835" w:rsidRDefault="00CD1835" w:rsidP="00CD1835">
      <w:pPr>
        <w:pStyle w:val="B2"/>
        <w:rPr>
          <w:lang w:val="en-US"/>
        </w:rPr>
      </w:pPr>
      <w:r>
        <w:rPr>
          <w:lang w:val="en-US"/>
        </w:rPr>
        <w:t>i)</w:t>
      </w:r>
      <w:r w:rsidR="006F2B76">
        <w:rPr>
          <w:lang w:val="en-US"/>
        </w:rPr>
        <w:tab/>
      </w:r>
      <w:r>
        <w:rPr>
          <w:lang w:val="en-US"/>
        </w:rPr>
        <w:t>to be of type "oauth2"; and</w:t>
      </w:r>
    </w:p>
    <w:p w:rsidR="00CD1835" w:rsidRDefault="00CD1835" w:rsidP="00CD1835">
      <w:pPr>
        <w:pStyle w:val="B2"/>
        <w:rPr>
          <w:lang w:val="en-US"/>
        </w:rPr>
      </w:pPr>
      <w:r>
        <w:rPr>
          <w:lang w:val="en-US"/>
        </w:rPr>
        <w:t>ii)</w:t>
      </w:r>
      <w:r>
        <w:rPr>
          <w:lang w:val="en-US"/>
        </w:rPr>
        <w:tab/>
        <w:t xml:space="preserve">with a "flows" field containing a </w:t>
      </w:r>
      <w:r w:rsidRPr="00EA35EB">
        <w:rPr>
          <w:lang w:val="en-US"/>
        </w:rPr>
        <w:t>"clientCredentials"</w:t>
      </w:r>
      <w:r>
        <w:rPr>
          <w:lang w:val="en-US"/>
        </w:rPr>
        <w:t xml:space="preserve"> field that contains:</w:t>
      </w:r>
    </w:p>
    <w:p w:rsidR="00CD1835" w:rsidRDefault="00CD1835" w:rsidP="00CD1835">
      <w:pPr>
        <w:pStyle w:val="B3"/>
      </w:pPr>
      <w:r>
        <w:rPr>
          <w:lang w:val="en-US"/>
        </w:rPr>
        <w:t>1)</w:t>
      </w:r>
      <w:r>
        <w:rPr>
          <w:lang w:val="en-US"/>
        </w:rPr>
        <w:tab/>
        <w:t xml:space="preserve">a "tokenUri" field pointing to the </w:t>
      </w:r>
      <w:r w:rsidRPr="00642D3E">
        <w:t>Access Token Request service</w:t>
      </w:r>
      <w:r>
        <w:t xml:space="preserve"> provided by the NRF (see</w:t>
      </w:r>
      <w:r w:rsidRPr="00642D3E">
        <w:t xml:space="preserve"> 3GPP TS 29.510 [</w:t>
      </w:r>
      <w:r>
        <w:t>18</w:t>
      </w:r>
      <w:r w:rsidRPr="00642D3E">
        <w:t>]</w:t>
      </w:r>
      <w:r>
        <w:rPr>
          <w:lang w:val="en-US"/>
        </w:rPr>
        <w:t>)</w:t>
      </w:r>
      <w:r>
        <w:t>; and</w:t>
      </w:r>
    </w:p>
    <w:p w:rsidR="00CD1835" w:rsidRDefault="00CD1835" w:rsidP="00CD1835">
      <w:pPr>
        <w:pStyle w:val="B3"/>
      </w:pPr>
      <w:r>
        <w:t>2)</w:t>
      </w:r>
      <w:r>
        <w:tab/>
        <w:t>a "scopes" field defining the name of the corresponding API (using the format used within URIs of that API) as only scope since the same security applies to the entire API.</w:t>
      </w:r>
    </w:p>
    <w:p w:rsidR="00CD1835" w:rsidRPr="00F54FF9" w:rsidRDefault="00CD1835" w:rsidP="00CD1835">
      <w:pPr>
        <w:pStyle w:val="B1"/>
        <w:ind w:left="0" w:firstLine="0"/>
        <w:rPr>
          <w:lang w:eastAsia="zh-CN"/>
        </w:rPr>
      </w:pPr>
    </w:p>
    <w:p w:rsidR="00CD1835" w:rsidRDefault="00CD1835" w:rsidP="00CD1835">
      <w:pPr>
        <w:rPr>
          <w:lang w:eastAsia="zh-CN"/>
        </w:rPr>
      </w:pPr>
      <w:r>
        <w:rPr>
          <w:lang w:eastAsia="zh-CN"/>
        </w:rPr>
        <w:t xml:space="preserve">Example: </w:t>
      </w:r>
    </w:p>
    <w:p w:rsidR="00CD1835" w:rsidRPr="002857AD" w:rsidRDefault="00CD1835" w:rsidP="00CD1835">
      <w:pPr>
        <w:pStyle w:val="PL"/>
        <w:rPr>
          <w:lang w:val="en-US"/>
        </w:rPr>
      </w:pPr>
      <w:r w:rsidRPr="002857AD">
        <w:rPr>
          <w:lang w:val="en-US"/>
        </w:rPr>
        <w:t>security:</w:t>
      </w:r>
    </w:p>
    <w:p w:rsidR="00CD1835" w:rsidRPr="002857AD" w:rsidRDefault="00CD1835" w:rsidP="00CD1835">
      <w:pPr>
        <w:pStyle w:val="PL"/>
        <w:rPr>
          <w:lang w:val="en-US"/>
        </w:rPr>
      </w:pPr>
      <w:r w:rsidRPr="002857AD">
        <w:rPr>
          <w:lang w:val="en-US"/>
        </w:rPr>
        <w:t xml:space="preserve">  - {}</w:t>
      </w:r>
    </w:p>
    <w:p w:rsidR="00CD1835" w:rsidRPr="00BB4E87" w:rsidRDefault="00CD1835" w:rsidP="00CD1835">
      <w:pPr>
        <w:pStyle w:val="PL"/>
      </w:pPr>
      <w:r w:rsidRPr="002857AD">
        <w:rPr>
          <w:lang w:val="en-US"/>
        </w:rPr>
        <w:t xml:space="preserve">  - oAuth2ClientCredentials:</w:t>
      </w:r>
    </w:p>
    <w:p w:rsidR="00CD1835" w:rsidRDefault="00CD1835" w:rsidP="00CD1835">
      <w:pPr>
        <w:pStyle w:val="PL"/>
        <w:rPr>
          <w:lang w:val="en-US"/>
        </w:rPr>
      </w:pPr>
      <w:r>
        <w:rPr>
          <w:lang w:val="en-US"/>
        </w:rPr>
        <w:t xml:space="preserve">    - </w:t>
      </w:r>
      <w:r w:rsidRPr="002857AD">
        <w:t>nnrf-nfm</w:t>
      </w:r>
    </w:p>
    <w:p w:rsidR="00CD1835" w:rsidRDefault="00CD1835" w:rsidP="00CD1835">
      <w:pPr>
        <w:pStyle w:val="PL"/>
        <w:rPr>
          <w:lang w:val="en-US"/>
        </w:rPr>
      </w:pPr>
    </w:p>
    <w:p w:rsidR="00CD1835" w:rsidRDefault="00CD1835" w:rsidP="00CD1835">
      <w:pPr>
        <w:pStyle w:val="PL"/>
        <w:rPr>
          <w:lang w:val="en-US"/>
        </w:rPr>
      </w:pPr>
    </w:p>
    <w:p w:rsidR="00CD1835" w:rsidRPr="00986E88" w:rsidRDefault="00CD1835" w:rsidP="00CD1835">
      <w:pPr>
        <w:pStyle w:val="PL"/>
      </w:pPr>
      <w:r w:rsidRPr="00986E88">
        <w:t>components:</w:t>
      </w:r>
    </w:p>
    <w:p w:rsidR="00CD1835" w:rsidRPr="002857AD" w:rsidRDefault="00CD1835" w:rsidP="00CD1835">
      <w:pPr>
        <w:pStyle w:val="PL"/>
        <w:rPr>
          <w:lang w:val="en-US"/>
        </w:rPr>
      </w:pPr>
      <w:r w:rsidRPr="002857AD">
        <w:rPr>
          <w:lang w:val="en-US"/>
        </w:rPr>
        <w:t xml:space="preserve">  securitySchemes:</w:t>
      </w:r>
    </w:p>
    <w:p w:rsidR="00CD1835" w:rsidRPr="002857AD" w:rsidRDefault="00CD1835" w:rsidP="00CD1835">
      <w:pPr>
        <w:pStyle w:val="PL"/>
        <w:rPr>
          <w:lang w:val="en-US"/>
        </w:rPr>
      </w:pPr>
      <w:r w:rsidRPr="002857AD">
        <w:rPr>
          <w:lang w:val="en-US"/>
        </w:rPr>
        <w:t xml:space="preserve">    oAuth2ClientCredentials:</w:t>
      </w:r>
    </w:p>
    <w:p w:rsidR="00CD1835" w:rsidRPr="002857AD" w:rsidRDefault="00CD1835" w:rsidP="00CD1835">
      <w:pPr>
        <w:pStyle w:val="PL"/>
        <w:rPr>
          <w:lang w:val="en-US"/>
        </w:rPr>
      </w:pPr>
      <w:r w:rsidRPr="002857AD">
        <w:rPr>
          <w:lang w:val="en-US"/>
        </w:rPr>
        <w:t xml:space="preserve">      type: oauth2</w:t>
      </w:r>
    </w:p>
    <w:p w:rsidR="00CD1835" w:rsidRPr="002857AD" w:rsidRDefault="00CD1835" w:rsidP="00CD1835">
      <w:pPr>
        <w:pStyle w:val="PL"/>
        <w:rPr>
          <w:lang w:val="en-US"/>
        </w:rPr>
      </w:pPr>
      <w:r w:rsidRPr="002857AD">
        <w:rPr>
          <w:lang w:val="en-US"/>
        </w:rPr>
        <w:t xml:space="preserve">      flows:</w:t>
      </w:r>
    </w:p>
    <w:p w:rsidR="00CD1835" w:rsidRPr="002857AD" w:rsidRDefault="00CD1835" w:rsidP="00CD1835">
      <w:pPr>
        <w:pStyle w:val="PL"/>
        <w:rPr>
          <w:lang w:val="en-US"/>
        </w:rPr>
      </w:pPr>
      <w:r w:rsidRPr="002857AD">
        <w:rPr>
          <w:lang w:val="en-US"/>
        </w:rPr>
        <w:t xml:space="preserve">        clientCredentials:</w:t>
      </w:r>
    </w:p>
    <w:p w:rsidR="00CD1835" w:rsidRPr="002857AD" w:rsidRDefault="00CD1835" w:rsidP="00CD1835">
      <w:pPr>
        <w:pStyle w:val="PL"/>
        <w:rPr>
          <w:lang w:val="en-US"/>
        </w:rPr>
      </w:pPr>
      <w:r w:rsidRPr="002857AD">
        <w:rPr>
          <w:lang w:val="en-US"/>
        </w:rPr>
        <w:t xml:space="preserve">          tokenUrl: '</w:t>
      </w:r>
      <w:r w:rsidRPr="00082B3E">
        <w:rPr>
          <w:lang w:val="en-US"/>
        </w:rPr>
        <w:t>{nrfApiRoot}/oauth2/token</w:t>
      </w:r>
      <w:r w:rsidRPr="002857AD">
        <w:rPr>
          <w:lang w:val="en-US"/>
        </w:rPr>
        <w:t>'</w:t>
      </w:r>
    </w:p>
    <w:p w:rsidR="00CD1835" w:rsidRPr="002857AD" w:rsidRDefault="00CD1835" w:rsidP="00CD1835">
      <w:pPr>
        <w:pStyle w:val="PL"/>
        <w:rPr>
          <w:lang w:val="en-US"/>
        </w:rPr>
      </w:pPr>
      <w:r>
        <w:rPr>
          <w:lang w:val="en-US"/>
        </w:rPr>
        <w:t xml:space="preserve">          scopes:</w:t>
      </w:r>
    </w:p>
    <w:p w:rsidR="00CD1835" w:rsidRDefault="00CD1835" w:rsidP="00CD1835">
      <w:pPr>
        <w:pStyle w:val="PL"/>
        <w:rPr>
          <w:lang w:val="en-US"/>
        </w:rPr>
      </w:pPr>
      <w:r>
        <w:rPr>
          <w:lang w:val="en-US"/>
        </w:rPr>
        <w:t xml:space="preserve">            </w:t>
      </w:r>
      <w:r w:rsidRPr="002857AD">
        <w:t>nnrf-nfm</w:t>
      </w:r>
      <w:r>
        <w:rPr>
          <w:lang w:val="en-US"/>
        </w:rPr>
        <w:t>: Access to the Nnrf_NFManagement API</w:t>
      </w:r>
    </w:p>
    <w:p w:rsidR="00B00055" w:rsidRDefault="00735824" w:rsidP="00B00055">
      <w:pPr>
        <w:pStyle w:val="Heading1"/>
      </w:pPr>
      <w:bookmarkStart w:id="143" w:name="_Toc532984847"/>
      <w:r>
        <w:t>6</w:t>
      </w:r>
      <w:r w:rsidR="00B00055">
        <w:tab/>
      </w:r>
      <w:r w:rsidR="00B00055" w:rsidRPr="007D6B1A">
        <w:t>Requirements for secure API design</w:t>
      </w:r>
      <w:bookmarkEnd w:id="143"/>
    </w:p>
    <w:p w:rsidR="00B00055" w:rsidRDefault="00735824" w:rsidP="00B00055">
      <w:pPr>
        <w:pStyle w:val="Heading2"/>
      </w:pPr>
      <w:bookmarkStart w:id="144" w:name="_Toc532984848"/>
      <w:r>
        <w:t>6</w:t>
      </w:r>
      <w:r w:rsidR="00B00055" w:rsidRPr="00BC65D5">
        <w:t>.1</w:t>
      </w:r>
      <w:r w:rsidR="00B00055" w:rsidRPr="00BC65D5">
        <w:tab/>
      </w:r>
      <w:r w:rsidR="00B00055">
        <w:t>Introduction</w:t>
      </w:r>
      <w:bookmarkEnd w:id="144"/>
    </w:p>
    <w:p w:rsidR="00B00055" w:rsidRPr="002A2146" w:rsidRDefault="00B00055" w:rsidP="00B00055">
      <w:r>
        <w:t xml:space="preserve">This clause contains a list of security requirements for API design provided by SA3. </w:t>
      </w:r>
    </w:p>
    <w:p w:rsidR="00B00055" w:rsidRPr="00BC65D5" w:rsidRDefault="00735824" w:rsidP="00B00055">
      <w:pPr>
        <w:pStyle w:val="Heading2"/>
      </w:pPr>
      <w:bookmarkStart w:id="145" w:name="_Toc532984849"/>
      <w:r>
        <w:lastRenderedPageBreak/>
        <w:t>6</w:t>
      </w:r>
      <w:r w:rsidR="00B00055">
        <w:t>.2</w:t>
      </w:r>
      <w:r w:rsidR="00B00055">
        <w:tab/>
        <w:t>General</w:t>
      </w:r>
      <w:bookmarkEnd w:id="145"/>
    </w:p>
    <w:p w:rsidR="00B00055" w:rsidRPr="00BC65D5" w:rsidRDefault="00B00055" w:rsidP="00B00055">
      <w:r w:rsidRPr="00BC65D5">
        <w:t>The following requirements are intende</w:t>
      </w:r>
      <w:r>
        <w:t>d as general guidance for 3GPP S</w:t>
      </w:r>
      <w:r w:rsidRPr="00BC65D5">
        <w:t>tage 3 work in order to specify secure protocols and APIs. As such, these guidelines are independent of the specific technology and shall be followed at all times.</w:t>
      </w:r>
    </w:p>
    <w:p w:rsidR="00B00055" w:rsidRPr="00BC65D5" w:rsidRDefault="00B00055" w:rsidP="004B6BFD">
      <w:pPr>
        <w:pStyle w:val="B1"/>
      </w:pPr>
      <w:r w:rsidRPr="00BC65D5">
        <w:t>-</w:t>
      </w:r>
      <w:r w:rsidR="00C01566">
        <w:tab/>
      </w:r>
      <w:r w:rsidRPr="00BC65D5">
        <w:t xml:space="preserve">The valid format and range of values </w:t>
      </w:r>
      <w:r w:rsidR="00285FA3">
        <w:t xml:space="preserve">(when applicable) </w:t>
      </w:r>
      <w:r w:rsidRPr="00BC65D5">
        <w:t>for each IE shall be defined unambiguously.</w:t>
      </w:r>
    </w:p>
    <w:p w:rsidR="00B00055" w:rsidRPr="00BC65D5" w:rsidRDefault="00B00055" w:rsidP="00B00055">
      <w:pPr>
        <w:pStyle w:val="NO"/>
      </w:pPr>
      <w:r w:rsidRPr="00BC65D5">
        <w:t>NOTE 1:</w:t>
      </w:r>
      <w:r>
        <w:tab/>
      </w:r>
      <w:r w:rsidRPr="00BC65D5">
        <w:t xml:space="preserve">Explicitly defining format and range of values not only helps to improve the security of a certain implementation, but also allows for reliable interoperability between different protocol implementations. </w:t>
      </w:r>
      <w:r w:rsidRPr="00F21F03">
        <w:t xml:space="preserve">Example: Defining a </w:t>
      </w:r>
      <w:r w:rsidRPr="00F21F03">
        <w:rPr>
          <w:lang w:eastAsia="zh-CN"/>
        </w:rPr>
        <w:t>"</w:t>
      </w:r>
      <w:r w:rsidRPr="00B00055">
        <w:t>lowercase string variable of length 10 and range [a..z]</w:t>
      </w:r>
      <w:r w:rsidRPr="00B00055">
        <w:rPr>
          <w:lang w:eastAsia="zh-CN"/>
        </w:rPr>
        <w:t>"</w:t>
      </w:r>
      <w:r w:rsidRPr="00735824">
        <w:t xml:space="preserve"> is much more explicit that just defining a </w:t>
      </w:r>
      <w:r w:rsidR="00C01566">
        <w:t>"</w:t>
      </w:r>
      <w:r w:rsidRPr="00735824">
        <w:t>string of length 10</w:t>
      </w:r>
      <w:r w:rsidR="00C01566">
        <w:t>"</w:t>
      </w:r>
      <w:r w:rsidRPr="00735824">
        <w:t>. The</w:t>
      </w:r>
      <w:r>
        <w:t>re are known vulnerabilities such as</w:t>
      </w:r>
      <w:r w:rsidRPr="00F21F03">
        <w:t xml:space="preserve"> </w:t>
      </w:r>
      <w:r>
        <w:t xml:space="preserve">a </w:t>
      </w:r>
      <w:r w:rsidRPr="007F0DDB">
        <w:t>denial of service</w:t>
      </w:r>
      <w:r w:rsidRPr="00F21F03">
        <w:t xml:space="preserve"> </w:t>
      </w:r>
      <w:r>
        <w:t>(</w:t>
      </w:r>
      <w:r w:rsidRPr="00F21F03">
        <w:t>resulting in the parser converting from a string representing an integer – an attacker can pass in an arbitrarily large integer and trigger an unhandled exception</w:t>
      </w:r>
      <w:r>
        <w:t xml:space="preserve">) and such </w:t>
      </w:r>
      <w:r w:rsidRPr="00F21F03">
        <w:t>lead</w:t>
      </w:r>
      <w:r>
        <w:t>ing</w:t>
      </w:r>
      <w:r w:rsidRPr="00E51BDC">
        <w:t xml:space="preserve"> to </w:t>
      </w:r>
      <w:r w:rsidRPr="007F0DDB">
        <w:t>a heap corruption</w:t>
      </w:r>
      <w:r w:rsidRPr="00F21F03">
        <w:t xml:space="preserve"> and crash (proof-of-concept available), or potentially remote code execution (no proof-of-concept known). Unicode literals also require special treatment when doing string comparisons to ensure that equivalent strings return true when compar</w:t>
      </w:r>
      <w:r w:rsidRPr="00B00055">
        <w:t>ed.</w:t>
      </w:r>
    </w:p>
    <w:p w:rsidR="00B00055" w:rsidRPr="00BC65D5" w:rsidRDefault="00B00055" w:rsidP="004B6BFD">
      <w:pPr>
        <w:pStyle w:val="B1"/>
      </w:pPr>
      <w:r>
        <w:t>-</w:t>
      </w:r>
      <w:r>
        <w:tab/>
        <w:t>For e</w:t>
      </w:r>
      <w:r w:rsidRPr="00BC65D5">
        <w:t xml:space="preserve">ach message </w:t>
      </w:r>
      <w:r>
        <w:t xml:space="preserve">the number of leaf IEs </w:t>
      </w:r>
      <w:r w:rsidRPr="00BC65D5">
        <w:t xml:space="preserve">shall </w:t>
      </w:r>
      <w:r>
        <w:t>not exceed 16</w:t>
      </w:r>
      <w:r w:rsidR="000B3302">
        <w:t>K</w:t>
      </w:r>
      <w:r w:rsidRPr="00BC65D5">
        <w:t>.</w:t>
      </w:r>
    </w:p>
    <w:p w:rsidR="00B00055" w:rsidRPr="00BC65D5" w:rsidRDefault="00B00055" w:rsidP="004B6BFD">
      <w:pPr>
        <w:pStyle w:val="B1"/>
      </w:pPr>
      <w:r w:rsidRPr="00BC65D5">
        <w:t>-</w:t>
      </w:r>
      <w:r w:rsidRPr="00BC65D5">
        <w:tab/>
      </w:r>
      <w:r>
        <w:t>The maximum size of the JSON body of any</w:t>
      </w:r>
      <w:r w:rsidRPr="00BC65D5">
        <w:t xml:space="preserve"> </w:t>
      </w:r>
      <w:r>
        <w:t>HTTP request</w:t>
      </w:r>
      <w:r w:rsidR="000B3302">
        <w:t>/response</w:t>
      </w:r>
      <w:r w:rsidRPr="00BC65D5">
        <w:t xml:space="preserve"> shall </w:t>
      </w:r>
      <w:r>
        <w:t xml:space="preserve">not exceed 124000 </w:t>
      </w:r>
      <w:r w:rsidR="002D3133">
        <w:t>octets</w:t>
      </w:r>
      <w:r w:rsidRPr="00BC65D5">
        <w:t>.</w:t>
      </w:r>
    </w:p>
    <w:p w:rsidR="00B00055" w:rsidRPr="00BC65D5" w:rsidRDefault="00B00055" w:rsidP="004B6BFD">
      <w:pPr>
        <w:pStyle w:val="B1"/>
      </w:pPr>
      <w:r w:rsidRPr="00BC65D5">
        <w:t>-</w:t>
      </w:r>
      <w:r w:rsidRPr="00BC65D5">
        <w:tab/>
      </w:r>
      <w:r>
        <w:t xml:space="preserve">The maximum nesting depth of leaves </w:t>
      </w:r>
      <w:r w:rsidRPr="00BC65D5">
        <w:t xml:space="preserve">shall </w:t>
      </w:r>
      <w:r>
        <w:t>not exceed 32</w:t>
      </w:r>
      <w:r w:rsidRPr="00BC65D5">
        <w:t>.</w:t>
      </w:r>
    </w:p>
    <w:p w:rsidR="00B00055" w:rsidRPr="00B00055" w:rsidRDefault="00B00055" w:rsidP="004B6BFD">
      <w:pPr>
        <w:pStyle w:val="NO"/>
      </w:pPr>
      <w:r w:rsidRPr="00F21F03">
        <w:t>NOTE 2:</w:t>
      </w:r>
      <w:r>
        <w:tab/>
      </w:r>
      <w:r w:rsidRPr="00F21F03">
        <w:t>There are resource exhaustion attacks on JSON parsers. Defined maximum numbers of IEs, sizes and nesting depths allow implementations to know an upper bound of required ressources. It also allows validation of incoming messages. Recursively processing nested objects leads to stack exhaus</w:t>
      </w:r>
      <w:r w:rsidRPr="00B00055">
        <w:t>tion and a denial of service bug.</w:t>
      </w:r>
    </w:p>
    <w:p w:rsidR="00B00055" w:rsidRPr="00BC65D5" w:rsidRDefault="00B00055" w:rsidP="004B6BFD">
      <w:pPr>
        <w:pStyle w:val="B1"/>
      </w:pPr>
      <w:r w:rsidRPr="00BC65D5">
        <w:t>-</w:t>
      </w:r>
      <w:r w:rsidRPr="00BC65D5">
        <w:tab/>
        <w:t>For data structures where values are accessible using names (sometimes referred to as keys), e.g. a JSON object, the name shall be unique. The occurrence of the same name (or key) twice within such a structure shall be an error and the message shall be rejected.</w:t>
      </w:r>
    </w:p>
    <w:p w:rsidR="00B00055" w:rsidRPr="00BC65D5" w:rsidRDefault="00B00055" w:rsidP="00B00055">
      <w:pPr>
        <w:pStyle w:val="NO"/>
      </w:pPr>
      <w:r w:rsidRPr="00BC65D5">
        <w:t>NOTE 3:</w:t>
      </w:r>
      <w:r>
        <w:tab/>
      </w:r>
      <w:r w:rsidRPr="00BC65D5">
        <w:t xml:space="preserve">Serialization schemes (e.g. JSON) </w:t>
      </w:r>
      <w:r>
        <w:t>can</w:t>
      </w:r>
      <w:r w:rsidRPr="00BC65D5">
        <w:t xml:space="preserve"> leave the handling of repeated names (keys) up to the implementer</w:t>
      </w:r>
      <w:r w:rsidR="007F0DDB">
        <w:t>'</w:t>
      </w:r>
      <w:r w:rsidRPr="00BC65D5">
        <w:t xml:space="preserve">s discretion. For example, for a repeated name an error </w:t>
      </w:r>
      <w:r>
        <w:t>can</w:t>
      </w:r>
      <w:r w:rsidRPr="00BC65D5">
        <w:t xml:space="preserve"> be raised, the pair </w:t>
      </w:r>
      <w:r>
        <w:t>can</w:t>
      </w:r>
      <w:r w:rsidRPr="00BC65D5">
        <w:t xml:space="preserve"> be ignored, or the first or last value read </w:t>
      </w:r>
      <w:r>
        <w:t>can</w:t>
      </w:r>
      <w:r w:rsidRPr="00BC65D5">
        <w:t xml:space="preserve"> be used, though there is no canonical order in which a parser should treat the data it receives. Failure to adhere to consistent handling rules </w:t>
      </w:r>
      <w:r>
        <w:t>can</w:t>
      </w:r>
      <w:r w:rsidRPr="00BC65D5">
        <w:t xml:space="preserve"> lead to vulnerabilities. From a security perspective rejecting objects with repeated names, rather than accepting according to some rule, is the more robust solution, and aids in identification of potentially malicious activity. There are known attacks with specially crafted malicious messages that are designed to confuse implementations of NFs to get fraudulent messages into a PLMN.</w:t>
      </w:r>
    </w:p>
    <w:p w:rsidR="00B00055" w:rsidRPr="00BC65D5" w:rsidRDefault="00B00055" w:rsidP="00B00055">
      <w:pPr>
        <w:rPr>
          <w:sz w:val="18"/>
        </w:rPr>
      </w:pPr>
    </w:p>
    <w:p w:rsidR="00B00055" w:rsidRPr="007D6B1A" w:rsidRDefault="00735824" w:rsidP="00B00055">
      <w:pPr>
        <w:pStyle w:val="Heading2"/>
      </w:pPr>
      <w:bookmarkStart w:id="146" w:name="_Toc532984850"/>
      <w:r>
        <w:t>6</w:t>
      </w:r>
      <w:r w:rsidR="00B00055" w:rsidRPr="007D6B1A">
        <w:t>.3</w:t>
      </w:r>
      <w:r w:rsidR="00B00055" w:rsidRPr="007D6B1A">
        <w:tab/>
        <w:t>SBA-specific requirements</w:t>
      </w:r>
      <w:bookmarkEnd w:id="146"/>
    </w:p>
    <w:p w:rsidR="00B00055" w:rsidRPr="00BC65D5" w:rsidRDefault="00B00055" w:rsidP="00B00055">
      <w:r w:rsidRPr="00BC65D5">
        <w:t>The following requirements shall be considered for every network function that implements a service-based interface.</w:t>
      </w:r>
    </w:p>
    <w:p w:rsidR="00B00055" w:rsidRDefault="00B00055" w:rsidP="004B6BFD">
      <w:pPr>
        <w:pStyle w:val="B1"/>
      </w:pPr>
      <w:bookmarkStart w:id="147" w:name="_Hlk507609866"/>
      <w:r w:rsidRPr="00BC65D5">
        <w:t>-</w:t>
      </w:r>
      <w:r w:rsidRPr="00BC65D5">
        <w:tab/>
        <w:t xml:space="preserve">OpenAPI specifications are machine-readable JSON objects and can be used as the basis for re-configuring an NFs action when an API or message structure changes. Therefore, each OpenAPI specifications shall contain all necessary information to correctly and unambiguously parse </w:t>
      </w:r>
      <w:r>
        <w:t xml:space="preserve">the contents of the </w:t>
      </w:r>
      <w:r w:rsidRPr="00BC65D5">
        <w:t>message</w:t>
      </w:r>
      <w:r>
        <w:t xml:space="preserve"> body</w:t>
      </w:r>
      <w:r w:rsidRPr="00BC65D5">
        <w:t>.</w:t>
      </w:r>
    </w:p>
    <w:p w:rsidR="00B00055" w:rsidRPr="00BC65D5" w:rsidRDefault="00B00055" w:rsidP="00F4436B">
      <w:pPr>
        <w:pStyle w:val="EditorsNote"/>
      </w:pPr>
      <w:r>
        <w:t>Editor</w:t>
      </w:r>
      <w:r w:rsidR="008F32FA">
        <w:t>'</w:t>
      </w:r>
      <w:r>
        <w:t xml:space="preserve">s note: It is FFS how to cover this requirement </w:t>
      </w:r>
    </w:p>
    <w:bookmarkEnd w:id="147"/>
    <w:p w:rsidR="00B00055" w:rsidRPr="00BC65D5" w:rsidRDefault="00B00055" w:rsidP="00B00055">
      <w:pPr>
        <w:pStyle w:val="NO"/>
      </w:pPr>
      <w:r w:rsidRPr="00BC65D5">
        <w:t>NOTE:</w:t>
      </w:r>
      <w:r>
        <w:tab/>
      </w:r>
      <w:r w:rsidRPr="00BC65D5">
        <w:t>Attacks often exploit corner cases and unspecified behavior in order to exploit a system. Traffic normalization counters this by either dropping traffic that is malformed or by forcing certain information elements to a "normal" value. Typically, this relates to inconsistent fields.</w:t>
      </w:r>
    </w:p>
    <w:p w:rsidR="00B00055" w:rsidRPr="00BC65D5" w:rsidRDefault="00B00055" w:rsidP="00F4436B">
      <w:pPr>
        <w:pStyle w:val="B1"/>
      </w:pPr>
      <w:r>
        <w:t>-</w:t>
      </w:r>
      <w:r>
        <w:tab/>
        <w:t>3GPP</w:t>
      </w:r>
      <w:r w:rsidR="007F0DDB">
        <w:t> </w:t>
      </w:r>
      <w:r w:rsidRPr="00BC65D5">
        <w:t>TS</w:t>
      </w:r>
      <w:r w:rsidR="007F0DDB">
        <w:t> </w:t>
      </w:r>
      <w:r w:rsidRPr="00BC65D5">
        <w:t>33.501</w:t>
      </w:r>
      <w:r w:rsidR="007F0DDB">
        <w:t> </w:t>
      </w:r>
      <w:r>
        <w:t>[</w:t>
      </w:r>
      <w:r w:rsidR="00735824">
        <w:t>22</w:t>
      </w:r>
      <w:r>
        <w:t xml:space="preserve">] </w:t>
      </w:r>
      <w:r w:rsidRPr="00BC65D5">
        <w:t>documents which information shall be confidentiality protected on the N32 interface. The fields where this information is contained may have different names. The machine-readable part of the API specification shall include sufficient details to identify all fields that may include this information.</w:t>
      </w:r>
    </w:p>
    <w:p w:rsidR="00B00055" w:rsidRPr="00BC65D5" w:rsidRDefault="00B00055" w:rsidP="00B00055">
      <w:pPr>
        <w:pStyle w:val="EditorsNote"/>
      </w:pPr>
      <w:r>
        <w:t>Editor</w:t>
      </w:r>
      <w:r w:rsidR="008F32FA">
        <w:t>'</w:t>
      </w:r>
      <w:r>
        <w:t>s note: It is FFS how to cover this requirement.</w:t>
      </w:r>
    </w:p>
    <w:p w:rsidR="0000437E" w:rsidRDefault="0000437E" w:rsidP="0000437E">
      <w:pPr>
        <w:pStyle w:val="Heading8"/>
      </w:pPr>
      <w:bookmarkStart w:id="148" w:name="_Toc532984851"/>
      <w:r w:rsidRPr="004D3578">
        <w:lastRenderedPageBreak/>
        <w:t xml:space="preserve">Annex </w:t>
      </w:r>
      <w:r>
        <w:t>A</w:t>
      </w:r>
      <w:r w:rsidRPr="004D3578">
        <w:t xml:space="preserve"> (informative):</w:t>
      </w:r>
      <w:r w:rsidRPr="004D3578">
        <w:br/>
      </w:r>
      <w:r>
        <w:t>TS Skeleton Template</w:t>
      </w:r>
      <w:bookmarkEnd w:id="148"/>
    </w:p>
    <w:p w:rsidR="0000437E" w:rsidRPr="004D3578" w:rsidRDefault="00D0027F" w:rsidP="00E65E97">
      <w:r>
        <w:t>A</w:t>
      </w:r>
      <w:r w:rsidR="001123DA">
        <w:t xml:space="preserve"> </w:t>
      </w:r>
      <w:r w:rsidR="0000437E">
        <w:t>TS Skeleton Template to be used as a starting point of drafting a 5G System SBI Stage 3 specification</w:t>
      </w:r>
      <w:r>
        <w:t xml:space="preserve"> </w:t>
      </w:r>
      <w:r w:rsidRPr="00A36DA4">
        <w:t>is attached to the present TS.</w:t>
      </w:r>
    </w:p>
    <w:p w:rsidR="00D517B4" w:rsidRDefault="00D517B4" w:rsidP="00D517B4">
      <w:pPr>
        <w:pStyle w:val="Heading8"/>
      </w:pPr>
      <w:bookmarkStart w:id="149" w:name="_Toc532984852"/>
      <w:r w:rsidRPr="004D3578">
        <w:t xml:space="preserve">Annex </w:t>
      </w:r>
      <w:r>
        <w:t>B</w:t>
      </w:r>
      <w:r w:rsidRPr="004D3578">
        <w:t xml:space="preserve"> (informative):</w:t>
      </w:r>
      <w:r w:rsidRPr="004D3578">
        <w:br/>
      </w:r>
      <w:r>
        <w:t>Backward Incompatible Changes</w:t>
      </w:r>
      <w:bookmarkEnd w:id="149"/>
    </w:p>
    <w:p w:rsidR="009128EE" w:rsidRDefault="009128EE" w:rsidP="009128EE">
      <w:pPr>
        <w:rPr>
          <w:rFonts w:eastAsia="Calibri"/>
        </w:rPr>
      </w:pPr>
      <w:r>
        <w:rPr>
          <w:rFonts w:eastAsia="Calibri"/>
        </w:rPr>
        <w:t xml:space="preserve">Backward </w:t>
      </w:r>
      <w:r w:rsidRPr="00E65E97">
        <w:t>compatible</w:t>
      </w:r>
      <w:r>
        <w:rPr>
          <w:rFonts w:eastAsia="Calibri"/>
        </w:rPr>
        <w:t xml:space="preserve"> changes are additions or changes in the API </w:t>
      </w:r>
      <w:r w:rsidRPr="002A25D2">
        <w:rPr>
          <w:rFonts w:eastAsia="Calibri"/>
        </w:rPr>
        <w:t xml:space="preserve">that do not break the existing </w:t>
      </w:r>
      <w:r>
        <w:rPr>
          <w:rFonts w:eastAsia="Calibri"/>
        </w:rPr>
        <w:t>Service Consumer behaviour. Examples of backward compatible changes include:</w:t>
      </w:r>
    </w:p>
    <w:p w:rsidR="009128EE" w:rsidRPr="007F13B2" w:rsidRDefault="009128EE" w:rsidP="009128EE">
      <w:pPr>
        <w:pStyle w:val="B1"/>
        <w:rPr>
          <w:rFonts w:eastAsia="Calibri"/>
        </w:rPr>
      </w:pPr>
      <w:r>
        <w:rPr>
          <w:rFonts w:eastAsia="Calibri"/>
        </w:rPr>
        <w:t>-</w:t>
      </w:r>
      <w:r>
        <w:rPr>
          <w:rFonts w:eastAsia="Calibri"/>
        </w:rPr>
        <w:tab/>
      </w:r>
      <w:r w:rsidRPr="007F13B2">
        <w:rPr>
          <w:rFonts w:eastAsia="Calibri"/>
        </w:rPr>
        <w:t>Adding a new</w:t>
      </w:r>
      <w:r>
        <w:rPr>
          <w:rFonts w:eastAsia="Calibri"/>
        </w:rPr>
        <w:t>, optional</w:t>
      </w:r>
      <w:r w:rsidRPr="007F13B2">
        <w:rPr>
          <w:rFonts w:eastAsia="Calibri"/>
        </w:rPr>
        <w:t xml:space="preserve"> child resource</w:t>
      </w:r>
      <w:r>
        <w:rPr>
          <w:rFonts w:eastAsia="Calibri"/>
        </w:rPr>
        <w:t>/URI;</w:t>
      </w:r>
    </w:p>
    <w:p w:rsidR="009128EE" w:rsidRPr="007F13B2" w:rsidRDefault="009128EE" w:rsidP="009128EE">
      <w:pPr>
        <w:pStyle w:val="B1"/>
        <w:rPr>
          <w:rFonts w:eastAsia="Calibri"/>
        </w:rPr>
      </w:pPr>
      <w:r>
        <w:rPr>
          <w:rFonts w:eastAsia="Calibri"/>
        </w:rPr>
        <w:t>-</w:t>
      </w:r>
      <w:r>
        <w:rPr>
          <w:rFonts w:eastAsia="Calibri"/>
        </w:rPr>
        <w:tab/>
      </w:r>
      <w:r w:rsidRPr="007F13B2">
        <w:rPr>
          <w:rFonts w:eastAsia="Calibri"/>
        </w:rPr>
        <w:t>Supporting a new HTTP method</w:t>
      </w:r>
      <w:r>
        <w:rPr>
          <w:rFonts w:eastAsia="Calibri"/>
        </w:rPr>
        <w:t>;</w:t>
      </w:r>
    </w:p>
    <w:p w:rsidR="009128EE" w:rsidRDefault="009128EE" w:rsidP="009128EE">
      <w:pPr>
        <w:pStyle w:val="B1"/>
        <w:rPr>
          <w:rFonts w:eastAsia="Calibri"/>
        </w:rPr>
      </w:pPr>
      <w:r>
        <w:rPr>
          <w:rFonts w:eastAsia="Calibri"/>
        </w:rPr>
        <w:t>-</w:t>
      </w:r>
      <w:r>
        <w:rPr>
          <w:rFonts w:eastAsia="Calibri"/>
        </w:rPr>
        <w:tab/>
      </w:r>
      <w:r w:rsidRPr="007F13B2">
        <w:rPr>
          <w:rFonts w:eastAsia="Calibri"/>
        </w:rPr>
        <w:t>Adding new elements to a resource representation</w:t>
      </w:r>
      <w:r>
        <w:rPr>
          <w:rFonts w:eastAsia="Calibri"/>
        </w:rPr>
        <w:t>;</w:t>
      </w:r>
    </w:p>
    <w:p w:rsidR="009128EE" w:rsidRPr="007F13B2" w:rsidRDefault="009128EE" w:rsidP="009128EE">
      <w:pPr>
        <w:pStyle w:val="B1"/>
        <w:rPr>
          <w:rFonts w:eastAsia="Calibri"/>
        </w:rPr>
      </w:pPr>
      <w:r>
        <w:rPr>
          <w:rFonts w:eastAsia="Calibri"/>
        </w:rPr>
        <w:t>-</w:t>
      </w:r>
      <w:r>
        <w:rPr>
          <w:rFonts w:eastAsia="Calibri"/>
        </w:rPr>
        <w:tab/>
        <w:t>Changing the order of fields in a resource representation.</w:t>
      </w:r>
    </w:p>
    <w:p w:rsidR="009128EE" w:rsidRDefault="009128EE" w:rsidP="009128EE">
      <w:pPr>
        <w:rPr>
          <w:rFonts w:eastAsia="Calibri"/>
        </w:rPr>
      </w:pPr>
      <w:r>
        <w:rPr>
          <w:rFonts w:eastAsia="Calibri"/>
        </w:rPr>
        <w:t xml:space="preserve">Backward incompatible changes are additions or changes in the API </w:t>
      </w:r>
      <w:r w:rsidRPr="002A25D2">
        <w:rPr>
          <w:rFonts w:eastAsia="Calibri"/>
        </w:rPr>
        <w:t xml:space="preserve">that break the existing </w:t>
      </w:r>
      <w:r>
        <w:rPr>
          <w:rFonts w:eastAsia="Calibri"/>
        </w:rPr>
        <w:t>Service Consumer behaviour. Here is a list of backward incompatible changes that shall require incrementing the 1</w:t>
      </w:r>
      <w:r w:rsidRPr="001C151F">
        <w:rPr>
          <w:rFonts w:eastAsia="Calibri"/>
          <w:vertAlign w:val="superscript"/>
        </w:rPr>
        <w:t>st</w:t>
      </w:r>
      <w:r>
        <w:rPr>
          <w:rFonts w:eastAsia="Calibri"/>
        </w:rPr>
        <w:t xml:space="preserve"> field (MAJOR) of the API version number:</w:t>
      </w:r>
    </w:p>
    <w:p w:rsidR="009128EE" w:rsidRPr="007F13B2" w:rsidRDefault="009128EE" w:rsidP="009128EE">
      <w:pPr>
        <w:pStyle w:val="B1"/>
        <w:rPr>
          <w:rFonts w:eastAsia="Calibri"/>
        </w:rPr>
      </w:pPr>
      <w:r>
        <w:rPr>
          <w:rFonts w:eastAsia="Calibri"/>
        </w:rPr>
        <w:t>-</w:t>
      </w:r>
      <w:r>
        <w:rPr>
          <w:rFonts w:eastAsia="Calibri"/>
        </w:rPr>
        <w:tab/>
      </w:r>
      <w:r w:rsidRPr="007F13B2">
        <w:rPr>
          <w:rFonts w:eastAsia="Calibri"/>
        </w:rPr>
        <w:t>Removing a resource/URI</w:t>
      </w:r>
      <w:r>
        <w:rPr>
          <w:rFonts w:eastAsia="Calibri"/>
        </w:rPr>
        <w:t>:</w:t>
      </w:r>
    </w:p>
    <w:p w:rsidR="009128EE" w:rsidRDefault="009128EE" w:rsidP="009128EE">
      <w:pPr>
        <w:pStyle w:val="B1"/>
        <w:rPr>
          <w:rFonts w:eastAsia="Calibri"/>
        </w:rPr>
      </w:pPr>
      <w:r>
        <w:rPr>
          <w:rFonts w:eastAsia="Calibri"/>
        </w:rPr>
        <w:t>-</w:t>
      </w:r>
      <w:r>
        <w:rPr>
          <w:rFonts w:eastAsia="Calibri"/>
        </w:rPr>
        <w:tab/>
      </w:r>
      <w:r w:rsidRPr="007F13B2">
        <w:rPr>
          <w:rFonts w:eastAsia="Calibri"/>
        </w:rPr>
        <w:t>Removing support for an HTTP method</w:t>
      </w:r>
      <w:r>
        <w:rPr>
          <w:rFonts w:eastAsia="Calibri"/>
        </w:rPr>
        <w:t>;</w:t>
      </w:r>
    </w:p>
    <w:p w:rsidR="009128EE" w:rsidRPr="007F13B2" w:rsidRDefault="009128EE" w:rsidP="009128EE">
      <w:pPr>
        <w:pStyle w:val="B1"/>
        <w:rPr>
          <w:rFonts w:eastAsia="Calibri"/>
        </w:rPr>
      </w:pPr>
      <w:r>
        <w:rPr>
          <w:rFonts w:eastAsia="Calibri"/>
        </w:rPr>
        <w:t>-</w:t>
      </w:r>
      <w:r>
        <w:rPr>
          <w:rFonts w:eastAsia="Calibri"/>
        </w:rPr>
        <w:tab/>
        <w:t>Renaming a field in a resource representation;</w:t>
      </w:r>
    </w:p>
    <w:p w:rsidR="009128EE" w:rsidRDefault="009128EE" w:rsidP="009128EE">
      <w:pPr>
        <w:pStyle w:val="B1"/>
        <w:rPr>
          <w:rFonts w:eastAsia="Calibri"/>
        </w:rPr>
      </w:pPr>
      <w:r>
        <w:rPr>
          <w:rFonts w:eastAsia="Calibri"/>
        </w:rPr>
        <w:t>-</w:t>
      </w:r>
      <w:r>
        <w:rPr>
          <w:rFonts w:eastAsia="Calibri"/>
        </w:rPr>
        <w:tab/>
      </w:r>
      <w:r w:rsidRPr="007F13B2">
        <w:rPr>
          <w:rFonts w:eastAsia="Calibri"/>
        </w:rPr>
        <w:t>Adding mandatory parameters to a resource URI or resource representation</w:t>
      </w:r>
      <w:r>
        <w:rPr>
          <w:rFonts w:eastAsia="Calibri"/>
        </w:rPr>
        <w:t>;</w:t>
      </w:r>
    </w:p>
    <w:p w:rsidR="009128EE" w:rsidRDefault="009128EE" w:rsidP="009128EE">
      <w:pPr>
        <w:pStyle w:val="B1"/>
        <w:rPr>
          <w:rFonts w:eastAsia="Calibri"/>
        </w:rPr>
      </w:pPr>
      <w:r>
        <w:rPr>
          <w:rFonts w:eastAsia="Calibri"/>
        </w:rPr>
        <w:t>-</w:t>
      </w:r>
      <w:r>
        <w:rPr>
          <w:rFonts w:eastAsia="Calibri"/>
        </w:rPr>
        <w:tab/>
        <w:t>Attribute data type changes;</w:t>
      </w:r>
    </w:p>
    <w:p w:rsidR="009128EE" w:rsidRDefault="009128EE" w:rsidP="009128EE">
      <w:pPr>
        <w:pStyle w:val="B1"/>
        <w:rPr>
          <w:rFonts w:eastAsia="Calibri"/>
        </w:rPr>
      </w:pPr>
      <w:r>
        <w:rPr>
          <w:rFonts w:eastAsia="Calibri"/>
        </w:rPr>
        <w:t>-</w:t>
      </w:r>
      <w:r>
        <w:rPr>
          <w:rFonts w:eastAsia="Calibri"/>
        </w:rPr>
        <w:tab/>
        <w:t>Cardinality changes (NOTE).</w:t>
      </w:r>
    </w:p>
    <w:p w:rsidR="009128EE" w:rsidRDefault="009128EE" w:rsidP="009128EE">
      <w:pPr>
        <w:pStyle w:val="NO"/>
        <w:rPr>
          <w:lang w:val="en-US"/>
        </w:rPr>
      </w:pPr>
      <w:r w:rsidRPr="008A006D">
        <w:rPr>
          <w:lang w:val="en-US"/>
        </w:rPr>
        <w:t>NOTE:</w:t>
      </w:r>
      <w:r w:rsidR="00C01566">
        <w:rPr>
          <w:lang w:val="en-US"/>
        </w:rPr>
        <w:tab/>
      </w:r>
      <w:r w:rsidRPr="008A006D">
        <w:rPr>
          <w:lang w:val="en-US"/>
        </w:rPr>
        <w:t xml:space="preserve">Whether attribute cardinality changes are backward compatible depend on the type of change. Examples of non-backward compatibility changes include decreasing the upper bound of a cardinality range for attributes sent by the </w:t>
      </w:r>
      <w:r>
        <w:rPr>
          <w:lang w:val="en-US"/>
        </w:rPr>
        <w:t>NF service consumer</w:t>
      </w:r>
      <w:r w:rsidRPr="008A006D">
        <w:rPr>
          <w:lang w:val="en-US"/>
        </w:rPr>
        <w:t>, changing the meaning of the default behavior associated to the absence of an attribute of cardinality 0</w:t>
      </w:r>
      <w:r>
        <w:rPr>
          <w:lang w:val="en-US"/>
        </w:rPr>
        <w:t>..</w:t>
      </w:r>
      <w:r w:rsidRPr="008A006D">
        <w:rPr>
          <w:lang w:val="en-US"/>
        </w:rPr>
        <w:t>N, etc.</w:t>
      </w:r>
    </w:p>
    <w:p w:rsidR="009128EE" w:rsidRDefault="009128EE" w:rsidP="009128EE">
      <w:pPr>
        <w:pStyle w:val="EditorsNote"/>
        <w:rPr>
          <w:rFonts w:eastAsia="Calibri"/>
        </w:rPr>
      </w:pPr>
      <w:r>
        <w:rPr>
          <w:rFonts w:eastAsia="Calibri"/>
        </w:rPr>
        <w:t>Editor</w:t>
      </w:r>
      <w:r w:rsidR="00C01566">
        <w:rPr>
          <w:rFonts w:eastAsia="Calibri"/>
        </w:rPr>
        <w:t>'</w:t>
      </w:r>
      <w:r>
        <w:rPr>
          <w:rFonts w:eastAsia="Calibri"/>
        </w:rPr>
        <w:t>s note:</w:t>
      </w:r>
      <w:r>
        <w:rPr>
          <w:rFonts w:eastAsia="Calibri"/>
        </w:rPr>
        <w:tab/>
      </w:r>
      <w:r w:rsidRPr="00867E6B">
        <w:rPr>
          <w:rFonts w:eastAsia="Calibri"/>
        </w:rPr>
        <w:t>It is for further study whether the addition of a new error code can be considere</w:t>
      </w:r>
      <w:r>
        <w:rPr>
          <w:rFonts w:eastAsia="Calibri"/>
        </w:rPr>
        <w:t>d a backward compatible change.</w:t>
      </w:r>
    </w:p>
    <w:p w:rsidR="009128EE" w:rsidRDefault="009128EE" w:rsidP="009128EE">
      <w:pPr>
        <w:pStyle w:val="EditorsNote"/>
        <w:rPr>
          <w:rFonts w:eastAsia="Calibri"/>
        </w:rPr>
      </w:pPr>
      <w:r>
        <w:rPr>
          <w:rFonts w:eastAsia="Calibri"/>
        </w:rPr>
        <w:t>Editor's note:</w:t>
      </w:r>
      <w:r>
        <w:rPr>
          <w:rFonts w:eastAsia="Calibri"/>
        </w:rPr>
        <w:tab/>
        <w:t>it is to decide how to use this list. This list can be maintained up-to-date with changes considered as incompatible by 3GPP.</w:t>
      </w:r>
    </w:p>
    <w:p w:rsidR="006B0BD7" w:rsidRDefault="006B0BD7" w:rsidP="006B0BD7">
      <w:pPr>
        <w:pStyle w:val="Heading8"/>
      </w:pPr>
      <w:bookmarkStart w:id="150" w:name="_Toc532984853"/>
      <w:r>
        <w:t xml:space="preserve">Annex </w:t>
      </w:r>
      <w:r w:rsidR="001C210A">
        <w:t>C</w:t>
      </w:r>
      <w:r w:rsidRPr="00EA0173">
        <w:t xml:space="preserve"> (Informative):</w:t>
      </w:r>
      <w:r w:rsidRPr="00EA0173">
        <w:br/>
      </w:r>
      <w:r>
        <w:t>Resource modelling</w:t>
      </w:r>
      <w:bookmarkEnd w:id="150"/>
    </w:p>
    <w:p w:rsidR="006B0BD7" w:rsidRDefault="006B0BD7" w:rsidP="006B0BD7">
      <w:r>
        <w:t xml:space="preserve">When designing an API, one shall first think of defining the set of resources consumed. Resources represent objects that are modified by standard HTTP methods and that can be modelled with one of </w:t>
      </w:r>
      <w:r w:rsidR="00246C11">
        <w:t>4</w:t>
      </w:r>
      <w:r>
        <w:t xml:space="preserve"> archetypes detailed below. </w:t>
      </w:r>
      <w:r w:rsidRPr="00972D31">
        <w:t>Resource archetypes help API designers to structure the resources</w:t>
      </w:r>
      <w:r>
        <w:t>.</w:t>
      </w:r>
      <w:r w:rsidRPr="00972D31">
        <w:t xml:space="preserve"> </w:t>
      </w:r>
      <w:r>
        <w:t>In this process the designer should refer to the appropriate archetype when the resource definition perfectly matches the archetype one. Referring to an archetype immediately defines what operations and HTTP methods are supported by the resource</w:t>
      </w:r>
      <w:r w:rsidRPr="00972D31">
        <w:t>.</w:t>
      </w:r>
    </w:p>
    <w:p w:rsidR="006B0BD7" w:rsidRDefault="006B0BD7" w:rsidP="006B0BD7">
      <w:r>
        <w:t>The archetypes provided hereafter don</w:t>
      </w:r>
      <w:r w:rsidR="00C01566">
        <w:t>'</w:t>
      </w:r>
      <w:r>
        <w:t>t preclude the existence of resources of different types.</w:t>
      </w:r>
    </w:p>
    <w:p w:rsidR="006B0BD7" w:rsidRDefault="001C210A" w:rsidP="006B0BD7">
      <w:pPr>
        <w:pStyle w:val="Heading2"/>
      </w:pPr>
      <w:bookmarkStart w:id="151" w:name="_Toc532984854"/>
      <w:r>
        <w:lastRenderedPageBreak/>
        <w:t>C</w:t>
      </w:r>
      <w:r w:rsidR="006B0BD7">
        <w:t>.1</w:t>
      </w:r>
      <w:r w:rsidR="006B0BD7">
        <w:tab/>
        <w:t>Document</w:t>
      </w:r>
      <w:bookmarkEnd w:id="151"/>
    </w:p>
    <w:p w:rsidR="006B0BD7" w:rsidRDefault="006B0BD7" w:rsidP="006B0BD7">
      <w:r>
        <w:t>The document archetype is the conceptual base archetype of the other ones. Any resource that is not identified with one of the other resource archetypes is a document.</w:t>
      </w:r>
    </w:p>
    <w:p w:rsidR="006B0BD7" w:rsidRDefault="006B0BD7" w:rsidP="006B0BD7">
      <w:r>
        <w:t>A document may have child resources that represent its specific subordinate concepts.</w:t>
      </w:r>
    </w:p>
    <w:p w:rsidR="006B0BD7" w:rsidRDefault="006B0BD7" w:rsidP="006B0BD7">
      <w:r>
        <w:t>The archetype does not place any restriction on HTTP methods when acting on a document.</w:t>
      </w:r>
    </w:p>
    <w:p w:rsidR="006B0BD7" w:rsidRDefault="006B0BD7" w:rsidP="006B0BD7">
      <w:r>
        <w:t>Only CRUD operations are performed directly on a document resource, i.e. by sending an HTTP request to the URI of that resource. Custom methods are not performed directly on the resource, but by sending an HTTP request to a URI that is associated by a convention (see clause X.4) with the URI of the resource.</w:t>
      </w:r>
    </w:p>
    <w:p w:rsidR="006B0BD7" w:rsidRDefault="006B0BD7" w:rsidP="006B0BD7">
      <w:pPr>
        <w:pStyle w:val="EditorsNote"/>
      </w:pPr>
      <w:r>
        <w:t>Editor</w:t>
      </w:r>
      <w:r w:rsidR="00C01566">
        <w:t>'</w:t>
      </w:r>
      <w:r>
        <w:t>s note:</w:t>
      </w:r>
      <w:r>
        <w:tab/>
        <w:t>The exact operations, methods and definition of the document archetype are FFS.</w:t>
      </w:r>
    </w:p>
    <w:p w:rsidR="006B0BD7" w:rsidRDefault="001C210A" w:rsidP="006B0BD7">
      <w:pPr>
        <w:pStyle w:val="Heading2"/>
      </w:pPr>
      <w:bookmarkStart w:id="152" w:name="_Toc532984855"/>
      <w:r w:rsidRPr="001C210A">
        <w:t>C</w:t>
      </w:r>
      <w:r w:rsidR="006B0BD7">
        <w:t>.2</w:t>
      </w:r>
      <w:r w:rsidR="006B0BD7">
        <w:tab/>
        <w:t>Collection</w:t>
      </w:r>
      <w:bookmarkEnd w:id="152"/>
    </w:p>
    <w:p w:rsidR="00D47E35" w:rsidRDefault="006B0BD7" w:rsidP="006B0BD7">
      <w:r>
        <w:t>The collection archetype can be used to model a resource that serves as a directory of resources. A collection is NF Service Provider-managed so the NF Service Provider</w:t>
      </w:r>
      <w:r w:rsidDel="00D67527">
        <w:t xml:space="preserve"> </w:t>
      </w:r>
      <w:r>
        <w:t>decides the URIs of each resource that is created in the collection.</w:t>
      </w:r>
    </w:p>
    <w:p w:rsidR="006B0BD7" w:rsidRDefault="006B0BD7" w:rsidP="006B0BD7">
      <w:pPr>
        <w:pStyle w:val="NO"/>
      </w:pPr>
      <w:r>
        <w:t>NOTE:</w:t>
      </w:r>
      <w:r w:rsidR="00C01566">
        <w:tab/>
      </w:r>
      <w:r>
        <w:t>Even though a collection resource typically contains child resources, it is allowed that a particular collection resource does not contain any child resource at a particular point in time ("empty collection").</w:t>
      </w:r>
    </w:p>
    <w:p w:rsidR="006B0BD7" w:rsidRDefault="006B0BD7" w:rsidP="006B0BD7">
      <w:r>
        <w:t xml:space="preserve">The Create and Read operations are performed on a collection directly. </w:t>
      </w:r>
    </w:p>
    <w:p w:rsidR="006B0BD7" w:rsidRDefault="006B0BD7" w:rsidP="006B0BD7">
      <w:r>
        <w:t>More specifically:</w:t>
      </w:r>
    </w:p>
    <w:p w:rsidR="006B0BD7" w:rsidRDefault="00A14345" w:rsidP="00A14345">
      <w:pPr>
        <w:pStyle w:val="B1"/>
      </w:pPr>
      <w:r>
        <w:t>-</w:t>
      </w:r>
      <w:r>
        <w:tab/>
      </w:r>
      <w:r w:rsidR="006B0BD7">
        <w:t>A collection child resource is created by sending a POST with the collection URI if accepted by the collection;</w:t>
      </w:r>
    </w:p>
    <w:p w:rsidR="006B0BD7" w:rsidRDefault="00A14345" w:rsidP="00A14345">
      <w:pPr>
        <w:pStyle w:val="B1"/>
      </w:pPr>
      <w:r>
        <w:t>-</w:t>
      </w:r>
      <w:r>
        <w:tab/>
      </w:r>
      <w:r w:rsidR="006B0BD7">
        <w:t>A collection is read by sending a GET with the collection URI;</w:t>
      </w:r>
    </w:p>
    <w:p w:rsidR="006B0BD7" w:rsidRDefault="00A14345" w:rsidP="00A14345">
      <w:pPr>
        <w:pStyle w:val="B1"/>
      </w:pPr>
      <w:r>
        <w:t>-</w:t>
      </w:r>
      <w:r>
        <w:tab/>
      </w:r>
      <w:r w:rsidR="006B0BD7">
        <w:t>The PUT and PATCH methods with the collection URI are not allowed;</w:t>
      </w:r>
    </w:p>
    <w:p w:rsidR="006B0BD7" w:rsidRDefault="00A14345" w:rsidP="00A14345">
      <w:pPr>
        <w:pStyle w:val="B1"/>
      </w:pPr>
      <w:r>
        <w:t>-</w:t>
      </w:r>
      <w:r>
        <w:tab/>
      </w:r>
      <w:r w:rsidR="006B0BD7">
        <w:t>The DELETE method with the collection URI is only allowed if the collection resource has been created dynamically based on a request from the NF Service Consumer.</w:t>
      </w:r>
    </w:p>
    <w:p w:rsidR="006B0BD7" w:rsidRDefault="006B0BD7" w:rsidP="00A14345">
      <w:pPr>
        <w:pStyle w:val="B1"/>
      </w:pPr>
      <w:r>
        <w:t>-</w:t>
      </w:r>
      <w:r>
        <w:tab/>
        <w:t>T</w:t>
      </w:r>
      <w:r w:rsidRPr="005D7A99">
        <w:t xml:space="preserve">he </w:t>
      </w:r>
      <w:r>
        <w:t>authorized operations</w:t>
      </w:r>
      <w:r w:rsidRPr="005D7A99">
        <w:t xml:space="preserve"> on a collection child resource depend on that resource</w:t>
      </w:r>
      <w:r w:rsidR="00C01566">
        <w:t>'</w:t>
      </w:r>
      <w:r w:rsidRPr="005D7A99">
        <w:t>s archetype.</w:t>
      </w:r>
    </w:p>
    <w:p w:rsidR="006B0BD7" w:rsidRPr="00551CB7" w:rsidRDefault="006B0BD7" w:rsidP="006B0BD7">
      <w:pPr>
        <w:pStyle w:val="EditorsNote"/>
      </w:pPr>
      <w:r>
        <w:t>Editor</w:t>
      </w:r>
      <w:r w:rsidR="00C01566">
        <w:t>'</w:t>
      </w:r>
      <w:r>
        <w:t>s note:</w:t>
      </w:r>
      <w:r>
        <w:tab/>
        <w:t>The exact operations, methods and definition of the collection archetype are FFS.</w:t>
      </w:r>
    </w:p>
    <w:p w:rsidR="006B0BD7" w:rsidRDefault="001C210A" w:rsidP="006B0BD7">
      <w:pPr>
        <w:pStyle w:val="Heading2"/>
      </w:pPr>
      <w:bookmarkStart w:id="153" w:name="_Toc532984856"/>
      <w:r w:rsidRPr="001C210A">
        <w:t>C</w:t>
      </w:r>
      <w:r w:rsidR="006B0BD7">
        <w:t>.3</w:t>
      </w:r>
      <w:r w:rsidR="006B0BD7">
        <w:tab/>
        <w:t>Store</w:t>
      </w:r>
      <w:bookmarkEnd w:id="153"/>
    </w:p>
    <w:p w:rsidR="006B0BD7" w:rsidRDefault="006B0BD7" w:rsidP="006B0BD7">
      <w:r>
        <w:t>The store archetype can also be used to model a resource that serves as a directory of resources but a store is NF Service Consumer-managed. The NF Service Consumer</w:t>
      </w:r>
      <w:r w:rsidDel="00E846A4">
        <w:t xml:space="preserve"> </w:t>
      </w:r>
      <w:r>
        <w:t>solely decides what resource shall be added to / deleted from a store. The NF Service Consumer</w:t>
      </w:r>
      <w:r w:rsidDel="00E846A4">
        <w:t xml:space="preserve"> </w:t>
      </w:r>
      <w:r>
        <w:t>decides what the URI of the added resource is.</w:t>
      </w:r>
    </w:p>
    <w:p w:rsidR="006B0BD7" w:rsidRDefault="006B0BD7" w:rsidP="006B0BD7">
      <w:pPr>
        <w:pStyle w:val="NO"/>
      </w:pPr>
      <w:r>
        <w:t>NOTE:</w:t>
      </w:r>
      <w:r w:rsidR="00C01566">
        <w:tab/>
      </w:r>
      <w:r>
        <w:t>Even though a store resource typically contains child resources, it is allowed that a particular store resource does not contain any child resource at a particular point in time ("empty store").</w:t>
      </w:r>
    </w:p>
    <w:p w:rsidR="006B0BD7" w:rsidRDefault="006B0BD7" w:rsidP="006B0BD7">
      <w:r>
        <w:t>The Read operation is performed on a store directly, and the Create operation is performed on store child resources.</w:t>
      </w:r>
    </w:p>
    <w:p w:rsidR="006B0BD7" w:rsidRDefault="006B0BD7" w:rsidP="006B0BD7">
      <w:r>
        <w:t>More specifically:</w:t>
      </w:r>
    </w:p>
    <w:p w:rsidR="006B0BD7" w:rsidRDefault="006B0BD7" w:rsidP="006B0BD7">
      <w:pPr>
        <w:pStyle w:val="B1"/>
      </w:pPr>
      <w:r>
        <w:t>-</w:t>
      </w:r>
      <w:r>
        <w:tab/>
        <w:t>A store child resource is created by sending a PUT with the URI of the child resource to be created.</w:t>
      </w:r>
    </w:p>
    <w:p w:rsidR="006B0BD7" w:rsidRDefault="006B0BD7" w:rsidP="006B0BD7">
      <w:pPr>
        <w:pStyle w:val="B1"/>
      </w:pPr>
      <w:r>
        <w:t>-</w:t>
      </w:r>
      <w:r>
        <w:tab/>
        <w:t>A store is read by sending a GET with the store URI;</w:t>
      </w:r>
    </w:p>
    <w:p w:rsidR="006B0BD7" w:rsidRDefault="006B0BD7" w:rsidP="006B0BD7">
      <w:pPr>
        <w:pStyle w:val="B1"/>
      </w:pPr>
      <w:r>
        <w:t>-</w:t>
      </w:r>
      <w:r>
        <w:tab/>
        <w:t>The POST, PUT and PATCH methods with the store URI are not allowed;</w:t>
      </w:r>
    </w:p>
    <w:p w:rsidR="006B0BD7" w:rsidRDefault="006B0BD7" w:rsidP="006B0BD7">
      <w:pPr>
        <w:pStyle w:val="B1"/>
      </w:pPr>
      <w:r>
        <w:t>-</w:t>
      </w:r>
      <w:r>
        <w:tab/>
        <w:t>The DELETE method with the store URI is only allowed if the store resource has been created dynamically based on a request from the NF Service Consumer.</w:t>
      </w:r>
    </w:p>
    <w:p w:rsidR="006B0BD7" w:rsidRDefault="006B0BD7" w:rsidP="006B0BD7">
      <w:pPr>
        <w:pStyle w:val="B1"/>
      </w:pPr>
      <w:r>
        <w:lastRenderedPageBreak/>
        <w:t>-</w:t>
      </w:r>
      <w:r>
        <w:tab/>
        <w:t>Apart from Create (PUT), t</w:t>
      </w:r>
      <w:r w:rsidRPr="005D7A99">
        <w:t xml:space="preserve">he </w:t>
      </w:r>
      <w:r>
        <w:t xml:space="preserve">authorized </w:t>
      </w:r>
      <w:r w:rsidRPr="005D7A99">
        <w:t xml:space="preserve">operations on a </w:t>
      </w:r>
      <w:r>
        <w:t>store</w:t>
      </w:r>
      <w:r w:rsidRPr="005D7A99">
        <w:t xml:space="preserve"> child resource depend on that resource</w:t>
      </w:r>
      <w:r w:rsidR="00C01566">
        <w:t>'</w:t>
      </w:r>
      <w:r w:rsidRPr="005D7A99">
        <w:t>s archetype</w:t>
      </w:r>
      <w:r w:rsidRPr="009C6FA1">
        <w:t>.</w:t>
      </w:r>
      <w:r w:rsidRPr="00EB0F8D">
        <w:t xml:space="preserve"> </w:t>
      </w:r>
    </w:p>
    <w:p w:rsidR="006B0BD7" w:rsidRPr="00064A98" w:rsidRDefault="006B0BD7" w:rsidP="00EB6ABE">
      <w:pPr>
        <w:pStyle w:val="EditorsNote"/>
      </w:pPr>
      <w:r>
        <w:t>Editor</w:t>
      </w:r>
      <w:r w:rsidR="00C01566">
        <w:t>'</w:t>
      </w:r>
      <w:r>
        <w:t>s note:</w:t>
      </w:r>
      <w:r>
        <w:tab/>
        <w:t>The exact operations, methods and definition of the store archetype are FFS.</w:t>
      </w:r>
    </w:p>
    <w:p w:rsidR="006B0BD7" w:rsidRDefault="001C210A" w:rsidP="006B0BD7">
      <w:pPr>
        <w:pStyle w:val="Heading2"/>
      </w:pPr>
      <w:bookmarkStart w:id="154" w:name="_Toc532984857"/>
      <w:r w:rsidRPr="001C210A">
        <w:t>C</w:t>
      </w:r>
      <w:r w:rsidR="006B0BD7">
        <w:t>.4</w:t>
      </w:r>
      <w:r w:rsidR="006B0BD7">
        <w:tab/>
        <w:t>Custom operation</w:t>
      </w:r>
      <w:bookmarkEnd w:id="154"/>
    </w:p>
    <w:p w:rsidR="006B0BD7" w:rsidRDefault="006B0BD7" w:rsidP="006B0BD7">
      <w:r>
        <w:t>The custom operation archetype can be used to model an unsafe and non-idempotent operation that is not a Create on a collection.</w:t>
      </w:r>
    </w:p>
    <w:p w:rsidR="006B0BD7" w:rsidRDefault="006B0BD7" w:rsidP="006B0BD7">
      <w:r>
        <w:t xml:space="preserve">A custom operation does not operate directly on the resource that would be identified by the custom operation URI. Instead, when the custom operation is associated with a resource, the operation is performed on this associated resource. For instance, a custom operation may modify the associated resource in a special way. This associated resource is identified by stripping the suffix string </w:t>
      </w:r>
      <w:r w:rsidRPr="002C6BF1">
        <w:t>"</w:t>
      </w:r>
      <w:r>
        <w:t>/</w:t>
      </w:r>
      <w:r w:rsidRPr="006577E7" w:rsidDel="0043794C">
        <w:t>{custOpName}</w:t>
      </w:r>
      <w:r w:rsidRPr="002C6BF1">
        <w:t>"</w:t>
      </w:r>
      <w:r>
        <w:t xml:space="preserve"> from the custom operation URI template in clause 4.4.2.</w:t>
      </w:r>
    </w:p>
    <w:p w:rsidR="006B0BD7" w:rsidRDefault="006B0BD7" w:rsidP="006B0BD7">
      <w:r>
        <w:t>When the custom operation is not associated with any resource but with the service, it acts as an executable function with input parameters and returns the result of the executed function in the response body, not modifying any resource.</w:t>
      </w:r>
    </w:p>
    <w:p w:rsidR="006B0BD7" w:rsidRDefault="006B0BD7" w:rsidP="006B0BD7">
      <w:r>
        <w:t>POST is the only method allowed with a custom operation URI.</w:t>
      </w:r>
    </w:p>
    <w:p w:rsidR="006B0BD7" w:rsidRDefault="006B0BD7" w:rsidP="006B0BD7">
      <w:r>
        <w:t xml:space="preserve">The semantic of the custom operation is encoded in the last segment of the URI template in chapter 4.4.2: </w:t>
      </w:r>
      <w:r w:rsidRPr="006577E7" w:rsidDel="0043794C">
        <w:t>/{custOpName}</w:t>
      </w:r>
      <w:r>
        <w:t>.</w:t>
      </w:r>
    </w:p>
    <w:p w:rsidR="00A652CD" w:rsidRDefault="00A652CD" w:rsidP="00A652CD">
      <w:pPr>
        <w:pStyle w:val="Heading8"/>
      </w:pPr>
      <w:bookmarkStart w:id="155" w:name="_Toc532984858"/>
      <w:r w:rsidRPr="004D3578">
        <w:t xml:space="preserve">Annex </w:t>
      </w:r>
      <w:r w:rsidR="00A97A3F">
        <w:t>D</w:t>
      </w:r>
      <w:r w:rsidRPr="004D3578">
        <w:t xml:space="preserve"> (informative):</w:t>
      </w:r>
      <w:r w:rsidRPr="004D3578">
        <w:br/>
      </w:r>
      <w:r>
        <w:t>Open API example file for Patch</w:t>
      </w:r>
      <w:bookmarkEnd w:id="155"/>
    </w:p>
    <w:p w:rsidR="00A652CD" w:rsidRDefault="00A652CD" w:rsidP="00A652CD">
      <w:r>
        <w:t>As described in subclause 4.6.1.1.3.2, the bodies of HTTP PATCH requests will either use a "</w:t>
      </w:r>
      <w:r w:rsidRPr="004769C7">
        <w:t xml:space="preserve">JSON Merge Patch" encoding </w:t>
      </w:r>
      <w:r>
        <w:t>as defined in IETF RFC 7396 </w:t>
      </w:r>
      <w:r w:rsidRPr="004769C7">
        <w:t>[7]</w:t>
      </w:r>
      <w:r>
        <w:t xml:space="preserve">, or a </w:t>
      </w:r>
      <w:r w:rsidRPr="004769C7">
        <w:t xml:space="preserve">"JSON Patch" encoding </w:t>
      </w:r>
      <w:r>
        <w:t>as</w:t>
      </w:r>
      <w:r w:rsidRPr="004769C7">
        <w:t xml:space="preserve"> defined </w:t>
      </w:r>
      <w:r>
        <w:t>IETF RFC </w:t>
      </w:r>
      <w:r w:rsidRPr="004769C7">
        <w:t>6902 [8]</w:t>
      </w:r>
      <w:r>
        <w:t>. This annex provides an example OpenAPI Specification [4] allowing both encodings.</w:t>
      </w:r>
    </w:p>
    <w:p w:rsidR="00A652CD" w:rsidRDefault="00A652CD" w:rsidP="00BB1B75">
      <w:pPr>
        <w:pStyle w:val="NO"/>
      </w:pPr>
      <w:r>
        <w:t>NOTE:</w:t>
      </w:r>
      <w:r>
        <w:tab/>
        <w:t>Both encoding possibilities are shown in this example for illustrative purposes. However, only a single of the above encodings will be specified for each resource where the PATCH method is supported unless backward compatibility considerations necessitate the support of both encodings.</w:t>
      </w:r>
    </w:p>
    <w:p w:rsidR="00A652CD" w:rsidRPr="00D65A82" w:rsidRDefault="00A652CD" w:rsidP="00A652CD">
      <w:pPr>
        <w:pStyle w:val="PL"/>
      </w:pPr>
      <w:r>
        <w:t>o</w:t>
      </w:r>
      <w:r w:rsidRPr="00D65A82">
        <w:t>penapi: 3.0.0</w:t>
      </w:r>
    </w:p>
    <w:p w:rsidR="00A652CD" w:rsidRPr="00D65A82" w:rsidRDefault="00A652CD" w:rsidP="00A652CD">
      <w:pPr>
        <w:pStyle w:val="PL"/>
      </w:pPr>
      <w:r w:rsidRPr="00D65A82">
        <w:t>servers:</w:t>
      </w:r>
    </w:p>
    <w:p w:rsidR="00A652CD" w:rsidRPr="00D65A82" w:rsidRDefault="00A652CD" w:rsidP="00A652CD">
      <w:pPr>
        <w:pStyle w:val="PL"/>
      </w:pPr>
      <w:r w:rsidRPr="00D65A82">
        <w:t xml:space="preserve">  - description: SwaggerHub API Auto Mocking</w:t>
      </w:r>
    </w:p>
    <w:p w:rsidR="00A652CD" w:rsidRPr="00D65A82" w:rsidRDefault="00A652CD" w:rsidP="00A652CD">
      <w:pPr>
        <w:pStyle w:val="PL"/>
      </w:pPr>
      <w:r w:rsidRPr="00D65A82">
        <w:t xml:space="preserve">    url: https://virtserver.swaggerhub.com/3GPP_5G_core/JSON_PATCH_Example/1.0.0</w:t>
      </w:r>
    </w:p>
    <w:p w:rsidR="00A652CD" w:rsidRPr="00D65A82" w:rsidRDefault="00A652CD" w:rsidP="00A652CD">
      <w:pPr>
        <w:pStyle w:val="PL"/>
      </w:pPr>
      <w:r w:rsidRPr="00D65A82">
        <w:t>info:</w:t>
      </w:r>
    </w:p>
    <w:p w:rsidR="00A652CD" w:rsidRPr="00D65A82" w:rsidRDefault="00A652CD" w:rsidP="00A652CD">
      <w:pPr>
        <w:pStyle w:val="PL"/>
      </w:pPr>
      <w:r w:rsidRPr="00D65A82">
        <w:t xml:space="preserve">  version: "1.</w:t>
      </w:r>
      <w:r w:rsidR="00BD4962">
        <w:t>R15.</w:t>
      </w:r>
      <w:r w:rsidRPr="00D65A82">
        <w:t>0.0"</w:t>
      </w:r>
    </w:p>
    <w:p w:rsidR="00A652CD" w:rsidRPr="00D65A82" w:rsidRDefault="00A652CD" w:rsidP="00A652CD">
      <w:pPr>
        <w:pStyle w:val="PL"/>
      </w:pPr>
      <w:r w:rsidRPr="00D65A82">
        <w:t xml:space="preserve">  title: PATCH Example</w:t>
      </w:r>
    </w:p>
    <w:p w:rsidR="00A652CD" w:rsidRPr="00D65A82" w:rsidRDefault="00A652CD" w:rsidP="00A652CD">
      <w:pPr>
        <w:pStyle w:val="PL"/>
      </w:pPr>
      <w:r w:rsidRPr="00D65A82">
        <w:t>paths:</w:t>
      </w:r>
    </w:p>
    <w:p w:rsidR="00A652CD" w:rsidRPr="00D65A82" w:rsidRDefault="00A652CD" w:rsidP="00A652CD">
      <w:pPr>
        <w:pStyle w:val="PL"/>
      </w:pPr>
      <w:r w:rsidRPr="00D65A82">
        <w:t xml:space="preserve">  /inventory:</w:t>
      </w:r>
    </w:p>
    <w:p w:rsidR="00A652CD" w:rsidRPr="00D65A82" w:rsidRDefault="00A652CD" w:rsidP="00A652CD">
      <w:pPr>
        <w:pStyle w:val="PL"/>
      </w:pPr>
      <w:r w:rsidRPr="00D65A82">
        <w:t xml:space="preserve">    post:</w:t>
      </w:r>
    </w:p>
    <w:p w:rsidR="00A652CD" w:rsidRPr="00D65A82" w:rsidRDefault="00A652CD" w:rsidP="00A652CD">
      <w:pPr>
        <w:pStyle w:val="PL"/>
      </w:pPr>
      <w:r w:rsidRPr="00D65A82">
        <w:t xml:space="preserve">      summary: adds an inventory item</w:t>
      </w:r>
    </w:p>
    <w:p w:rsidR="00A652CD" w:rsidRPr="00D65A82" w:rsidRDefault="00A652CD" w:rsidP="00A652CD">
      <w:pPr>
        <w:pStyle w:val="PL"/>
      </w:pPr>
      <w:r w:rsidRPr="00D65A82">
        <w:t xml:space="preserve">      operationId: addInventory</w:t>
      </w:r>
    </w:p>
    <w:p w:rsidR="00A652CD" w:rsidRPr="00D65A82" w:rsidRDefault="00A652CD" w:rsidP="00A652CD">
      <w:pPr>
        <w:pStyle w:val="PL"/>
      </w:pPr>
      <w:r w:rsidRPr="00D65A82">
        <w:t xml:space="preserve">      description: Adds an item to the system</w:t>
      </w:r>
    </w:p>
    <w:p w:rsidR="00A652CD" w:rsidRPr="00D65A82" w:rsidRDefault="00A652CD" w:rsidP="00A652CD">
      <w:pPr>
        <w:pStyle w:val="PL"/>
      </w:pPr>
      <w:r w:rsidRPr="00D65A82">
        <w:t xml:space="preserve">      responses:</w:t>
      </w:r>
    </w:p>
    <w:p w:rsidR="00A652CD" w:rsidRPr="00D65A82" w:rsidRDefault="00A652CD" w:rsidP="00A652CD">
      <w:pPr>
        <w:pStyle w:val="PL"/>
      </w:pPr>
      <w:r w:rsidRPr="00D65A82">
        <w:t xml:space="preserve">        '201':</w:t>
      </w:r>
    </w:p>
    <w:p w:rsidR="00A652CD" w:rsidRPr="00D65A82" w:rsidRDefault="00A652CD" w:rsidP="00A652CD">
      <w:pPr>
        <w:pStyle w:val="PL"/>
      </w:pPr>
      <w:r w:rsidRPr="00D65A82">
        <w:t xml:space="preserve">          description: item created</w:t>
      </w:r>
    </w:p>
    <w:p w:rsidR="00A652CD" w:rsidRPr="00D65A82" w:rsidRDefault="00A652CD" w:rsidP="00A652CD">
      <w:pPr>
        <w:pStyle w:val="PL"/>
      </w:pPr>
      <w:r w:rsidRPr="00D65A82">
        <w:t xml:space="preserve">        '400':</w:t>
      </w:r>
    </w:p>
    <w:p w:rsidR="00A652CD" w:rsidRPr="00D65A82" w:rsidRDefault="00A652CD" w:rsidP="00A652CD">
      <w:pPr>
        <w:pStyle w:val="PL"/>
      </w:pPr>
      <w:r w:rsidRPr="00D65A82">
        <w:t xml:space="preserve">          description: 'invalid input, object invalid'</w:t>
      </w:r>
    </w:p>
    <w:p w:rsidR="00A652CD" w:rsidRPr="00D65A82" w:rsidRDefault="00A652CD" w:rsidP="00A652CD">
      <w:pPr>
        <w:pStyle w:val="PL"/>
      </w:pPr>
      <w:r w:rsidRPr="00D65A82">
        <w:t xml:space="preserve">        '409':</w:t>
      </w:r>
    </w:p>
    <w:p w:rsidR="00A652CD" w:rsidRPr="00D65A82" w:rsidRDefault="00A652CD" w:rsidP="00A652CD">
      <w:pPr>
        <w:pStyle w:val="PL"/>
      </w:pPr>
      <w:r w:rsidRPr="00D65A82">
        <w:t xml:space="preserve">          description: an existing item already exists</w:t>
      </w:r>
    </w:p>
    <w:p w:rsidR="00A652CD" w:rsidRPr="00D65A82" w:rsidRDefault="00A652CD" w:rsidP="00A652CD">
      <w:pPr>
        <w:pStyle w:val="PL"/>
      </w:pPr>
      <w:r w:rsidRPr="00D65A82">
        <w:t xml:space="preserve">      requestBody:</w:t>
      </w:r>
    </w:p>
    <w:p w:rsidR="00A652CD" w:rsidRPr="00D65A82" w:rsidRDefault="00A652CD" w:rsidP="00A652CD">
      <w:pPr>
        <w:pStyle w:val="PL"/>
      </w:pPr>
      <w:r w:rsidRPr="00D65A82">
        <w:t xml:space="preserve">        content:</w:t>
      </w:r>
    </w:p>
    <w:p w:rsidR="00A652CD" w:rsidRPr="00D65A82" w:rsidRDefault="00A652CD" w:rsidP="00A652CD">
      <w:pPr>
        <w:pStyle w:val="PL"/>
      </w:pPr>
      <w:r w:rsidRPr="00D65A82">
        <w:t xml:space="preserve">          application/json:</w:t>
      </w:r>
    </w:p>
    <w:p w:rsidR="00A652CD" w:rsidRPr="00D65A82" w:rsidRDefault="00A652CD" w:rsidP="00A652CD">
      <w:pPr>
        <w:pStyle w:val="PL"/>
      </w:pPr>
      <w:r w:rsidRPr="00D65A82">
        <w:t xml:space="preserve">            schema:</w:t>
      </w:r>
    </w:p>
    <w:p w:rsidR="00A652CD" w:rsidRPr="00D65A82" w:rsidRDefault="00A652CD" w:rsidP="00A652CD">
      <w:pPr>
        <w:pStyle w:val="PL"/>
      </w:pPr>
      <w:r w:rsidRPr="00D65A82">
        <w:t xml:space="preserve">              $ref: '#/components/schemas/InventoryItem'</w:t>
      </w:r>
    </w:p>
    <w:p w:rsidR="00A652CD" w:rsidRPr="00D65A82" w:rsidRDefault="00A652CD" w:rsidP="00A652CD">
      <w:pPr>
        <w:pStyle w:val="PL"/>
      </w:pPr>
      <w:r w:rsidRPr="00D65A82">
        <w:t xml:space="preserve">        description: Inventory item to add</w:t>
      </w:r>
    </w:p>
    <w:p w:rsidR="00A652CD" w:rsidRPr="00D65A82" w:rsidRDefault="00A652CD" w:rsidP="00A652CD">
      <w:pPr>
        <w:pStyle w:val="PL"/>
      </w:pPr>
      <w:r w:rsidRPr="00D65A82">
        <w:t xml:space="preserve">  /inventory/{id}:</w:t>
      </w:r>
    </w:p>
    <w:p w:rsidR="00A652CD" w:rsidRPr="00D65A82" w:rsidRDefault="00A652CD" w:rsidP="00A652CD">
      <w:pPr>
        <w:pStyle w:val="PL"/>
      </w:pPr>
      <w:r w:rsidRPr="00D65A82">
        <w:t xml:space="preserve">    get:</w:t>
      </w:r>
    </w:p>
    <w:p w:rsidR="00A652CD" w:rsidRPr="00D65A82" w:rsidRDefault="00A652CD" w:rsidP="00A652CD">
      <w:pPr>
        <w:pStyle w:val="PL"/>
      </w:pPr>
      <w:r w:rsidRPr="00D65A82">
        <w:t xml:space="preserve">      summary: read inventory item</w:t>
      </w:r>
    </w:p>
    <w:p w:rsidR="00A652CD" w:rsidRPr="00D65A82" w:rsidRDefault="00A652CD" w:rsidP="00A652CD">
      <w:pPr>
        <w:pStyle w:val="PL"/>
      </w:pPr>
      <w:r w:rsidRPr="00D65A82">
        <w:t xml:space="preserve">      parameters:</w:t>
      </w:r>
    </w:p>
    <w:p w:rsidR="00A652CD" w:rsidRPr="00D65A82" w:rsidRDefault="00A652CD" w:rsidP="00A652CD">
      <w:pPr>
        <w:pStyle w:val="PL"/>
      </w:pPr>
      <w:r w:rsidRPr="00D65A82">
        <w:t xml:space="preserve">        - name: id</w:t>
      </w:r>
    </w:p>
    <w:p w:rsidR="00A652CD" w:rsidRPr="00D65A82" w:rsidRDefault="00A652CD" w:rsidP="00A652CD">
      <w:pPr>
        <w:pStyle w:val="PL"/>
      </w:pPr>
      <w:r w:rsidRPr="00D65A82">
        <w:t xml:space="preserve">          in: path</w:t>
      </w:r>
    </w:p>
    <w:p w:rsidR="00A652CD" w:rsidRPr="00D65A82" w:rsidRDefault="00A652CD" w:rsidP="00A652CD">
      <w:pPr>
        <w:pStyle w:val="PL"/>
      </w:pPr>
      <w:r w:rsidRPr="00D65A82">
        <w:t xml:space="preserve">          required: true</w:t>
      </w:r>
    </w:p>
    <w:p w:rsidR="00A652CD" w:rsidRPr="00D65A82" w:rsidRDefault="00A652CD" w:rsidP="00A652CD">
      <w:pPr>
        <w:pStyle w:val="PL"/>
      </w:pPr>
      <w:r w:rsidRPr="00D65A82">
        <w:lastRenderedPageBreak/>
        <w:t xml:space="preserve">          schema:</w:t>
      </w:r>
    </w:p>
    <w:p w:rsidR="00A652CD" w:rsidRPr="00D65A82" w:rsidRDefault="00A652CD" w:rsidP="00A652CD">
      <w:pPr>
        <w:pStyle w:val="PL"/>
      </w:pPr>
      <w:r w:rsidRPr="00D65A82">
        <w:t xml:space="preserve">            type: integer</w:t>
      </w:r>
    </w:p>
    <w:p w:rsidR="00A652CD" w:rsidRPr="00D65A82" w:rsidRDefault="00A652CD" w:rsidP="00A652CD">
      <w:pPr>
        <w:pStyle w:val="PL"/>
      </w:pPr>
      <w:r w:rsidRPr="00D65A82">
        <w:t xml:space="preserve">      responses:</w:t>
      </w:r>
    </w:p>
    <w:p w:rsidR="00A652CD" w:rsidRPr="00D65A82" w:rsidRDefault="00A652CD" w:rsidP="00A652CD">
      <w:pPr>
        <w:pStyle w:val="PL"/>
      </w:pPr>
      <w:r w:rsidRPr="00D65A82">
        <w:t xml:space="preserve">        '200':</w:t>
      </w:r>
    </w:p>
    <w:p w:rsidR="00A652CD" w:rsidRPr="00D65A82" w:rsidRDefault="00A652CD" w:rsidP="00A652CD">
      <w:pPr>
        <w:pStyle w:val="PL"/>
      </w:pPr>
      <w:r w:rsidRPr="00D65A82">
        <w:t xml:space="preserve">          description: search results matching criteria</w:t>
      </w:r>
    </w:p>
    <w:p w:rsidR="00A652CD" w:rsidRPr="00D65A82" w:rsidRDefault="00A652CD" w:rsidP="00A652CD">
      <w:pPr>
        <w:pStyle w:val="PL"/>
      </w:pPr>
      <w:r w:rsidRPr="00D65A82">
        <w:t xml:space="preserve">          content:</w:t>
      </w:r>
    </w:p>
    <w:p w:rsidR="00A652CD" w:rsidRPr="00D65A82" w:rsidRDefault="00A652CD" w:rsidP="00A652CD">
      <w:pPr>
        <w:pStyle w:val="PL"/>
      </w:pPr>
      <w:r w:rsidRPr="00D65A82">
        <w:t xml:space="preserve">            application/json:</w:t>
      </w:r>
    </w:p>
    <w:p w:rsidR="00A652CD" w:rsidRPr="00D65A82" w:rsidRDefault="00A652CD" w:rsidP="00A652CD">
      <w:pPr>
        <w:pStyle w:val="PL"/>
      </w:pPr>
      <w:r w:rsidRPr="00D65A82">
        <w:t xml:space="preserve">              schema: </w:t>
      </w:r>
    </w:p>
    <w:p w:rsidR="00A652CD" w:rsidRPr="00D65A82" w:rsidRDefault="00A652CD" w:rsidP="00A652CD">
      <w:pPr>
        <w:pStyle w:val="PL"/>
      </w:pPr>
      <w:r w:rsidRPr="00D65A82">
        <w:t xml:space="preserve">                $ref: '#/components/schemas/InventoryItem'</w:t>
      </w:r>
    </w:p>
    <w:p w:rsidR="00A652CD" w:rsidRPr="00D65A82" w:rsidRDefault="00A652CD" w:rsidP="00A652CD">
      <w:pPr>
        <w:pStyle w:val="PL"/>
      </w:pPr>
      <w:r w:rsidRPr="00D65A82">
        <w:t xml:space="preserve">        '400':</w:t>
      </w:r>
    </w:p>
    <w:p w:rsidR="00A652CD" w:rsidRPr="00D65A82" w:rsidRDefault="00A652CD" w:rsidP="00A652CD">
      <w:pPr>
        <w:pStyle w:val="PL"/>
      </w:pPr>
      <w:r w:rsidRPr="00D65A82">
        <w:t xml:space="preserve">          description: bad input parameter</w:t>
      </w:r>
    </w:p>
    <w:p w:rsidR="00A652CD" w:rsidRPr="00D65A82" w:rsidRDefault="00A652CD" w:rsidP="00A652CD">
      <w:pPr>
        <w:pStyle w:val="PL"/>
      </w:pPr>
      <w:r w:rsidRPr="00D65A82">
        <w:t xml:space="preserve">    patch:</w:t>
      </w:r>
    </w:p>
    <w:p w:rsidR="00A652CD" w:rsidRPr="00D65A82" w:rsidRDefault="00A652CD" w:rsidP="00A652CD">
      <w:pPr>
        <w:pStyle w:val="PL"/>
      </w:pPr>
      <w:r w:rsidRPr="00D65A82">
        <w:t xml:space="preserve">      summary: patch inventory item</w:t>
      </w:r>
    </w:p>
    <w:p w:rsidR="00A652CD" w:rsidRPr="00D65A82" w:rsidRDefault="00A652CD" w:rsidP="00A652CD">
      <w:pPr>
        <w:pStyle w:val="PL"/>
      </w:pPr>
      <w:r w:rsidRPr="00D65A82">
        <w:t xml:space="preserve">      parameters:</w:t>
      </w:r>
    </w:p>
    <w:p w:rsidR="00A652CD" w:rsidRPr="00D65A82" w:rsidRDefault="00A652CD" w:rsidP="00A652CD">
      <w:pPr>
        <w:pStyle w:val="PL"/>
      </w:pPr>
      <w:r w:rsidRPr="00D65A82">
        <w:t xml:space="preserve">        - name: id</w:t>
      </w:r>
    </w:p>
    <w:p w:rsidR="00A652CD" w:rsidRPr="00D65A82" w:rsidRDefault="00A652CD" w:rsidP="00A652CD">
      <w:pPr>
        <w:pStyle w:val="PL"/>
      </w:pPr>
      <w:r w:rsidRPr="00D65A82">
        <w:t xml:space="preserve">          in: path</w:t>
      </w:r>
    </w:p>
    <w:p w:rsidR="00A652CD" w:rsidRPr="00D65A82" w:rsidRDefault="00A652CD" w:rsidP="00A652CD">
      <w:pPr>
        <w:pStyle w:val="PL"/>
      </w:pPr>
      <w:r w:rsidRPr="00D65A82">
        <w:t xml:space="preserve">          required: true</w:t>
      </w:r>
    </w:p>
    <w:p w:rsidR="00A652CD" w:rsidRPr="00D65A82" w:rsidRDefault="00A652CD" w:rsidP="00A652CD">
      <w:pPr>
        <w:pStyle w:val="PL"/>
      </w:pPr>
      <w:r w:rsidRPr="00D65A82">
        <w:t xml:space="preserve">          schema:</w:t>
      </w:r>
    </w:p>
    <w:p w:rsidR="00A652CD" w:rsidRPr="00D65A82" w:rsidRDefault="00A652CD" w:rsidP="00A652CD">
      <w:pPr>
        <w:pStyle w:val="PL"/>
      </w:pPr>
      <w:r w:rsidRPr="00D65A82">
        <w:t xml:space="preserve">            type: integer</w:t>
      </w:r>
    </w:p>
    <w:p w:rsidR="00A652CD" w:rsidRPr="00D65A82" w:rsidRDefault="00A652CD" w:rsidP="00A652CD">
      <w:pPr>
        <w:pStyle w:val="PL"/>
      </w:pPr>
      <w:r w:rsidRPr="00D65A82">
        <w:t xml:space="preserve">      requestBody:</w:t>
      </w:r>
    </w:p>
    <w:p w:rsidR="00A652CD" w:rsidRPr="00D65A82" w:rsidRDefault="00A652CD" w:rsidP="00A652CD">
      <w:pPr>
        <w:pStyle w:val="PL"/>
      </w:pPr>
      <w:r w:rsidRPr="00D65A82">
        <w:t xml:space="preserve">        required: true</w:t>
      </w:r>
    </w:p>
    <w:p w:rsidR="00A652CD" w:rsidRPr="00D65A82" w:rsidRDefault="00A652CD" w:rsidP="00A652CD">
      <w:pPr>
        <w:pStyle w:val="PL"/>
      </w:pPr>
      <w:r w:rsidRPr="00D65A82">
        <w:t xml:space="preserve">        content:</w:t>
      </w:r>
    </w:p>
    <w:p w:rsidR="00A652CD" w:rsidRPr="00D65A82" w:rsidRDefault="00A652CD" w:rsidP="00A652CD">
      <w:pPr>
        <w:pStyle w:val="PL"/>
      </w:pPr>
      <w:r w:rsidRPr="00D65A82">
        <w:t xml:space="preserve">          application/json-patch+json:</w:t>
      </w:r>
    </w:p>
    <w:p w:rsidR="00A652CD" w:rsidRPr="00D65A82" w:rsidRDefault="00A652CD" w:rsidP="00A652CD">
      <w:pPr>
        <w:pStyle w:val="PL"/>
      </w:pPr>
      <w:r w:rsidRPr="00D65A82">
        <w:t xml:space="preserve">            schema:</w:t>
      </w:r>
    </w:p>
    <w:p w:rsidR="00A652CD" w:rsidRPr="00D65A82" w:rsidRDefault="00A652CD" w:rsidP="00A652CD">
      <w:pPr>
        <w:pStyle w:val="PL"/>
      </w:pPr>
      <w:r w:rsidRPr="00D65A82">
        <w:t xml:space="preserve">              $ref: '#/components/schemas/PatchInventoryItem'</w:t>
      </w:r>
    </w:p>
    <w:p w:rsidR="00A652CD" w:rsidRPr="00D65A82" w:rsidRDefault="00A652CD" w:rsidP="00A652CD">
      <w:pPr>
        <w:pStyle w:val="PL"/>
      </w:pPr>
      <w:r w:rsidRPr="00D65A82">
        <w:t xml:space="preserve">          application/merge-patch+json:</w:t>
      </w:r>
    </w:p>
    <w:p w:rsidR="00A652CD" w:rsidRPr="00D65A82" w:rsidRDefault="00A652CD" w:rsidP="00A652CD">
      <w:pPr>
        <w:pStyle w:val="PL"/>
      </w:pPr>
      <w:r w:rsidRPr="00D65A82">
        <w:t xml:space="preserve">            schema:</w:t>
      </w:r>
    </w:p>
    <w:p w:rsidR="00A652CD" w:rsidRPr="00D65A82" w:rsidRDefault="00A652CD" w:rsidP="00A652CD">
      <w:pPr>
        <w:pStyle w:val="PL"/>
      </w:pPr>
      <w:r w:rsidRPr="00D65A82">
        <w:t xml:space="preserve">              $ref: '#/components/schemas/MergePatchInventoryItem'</w:t>
      </w:r>
    </w:p>
    <w:p w:rsidR="00A652CD" w:rsidRPr="00D65A82" w:rsidRDefault="00A652CD" w:rsidP="00A652CD">
      <w:pPr>
        <w:pStyle w:val="PL"/>
      </w:pPr>
      <w:r w:rsidRPr="00D65A82">
        <w:t xml:space="preserve">      responses:</w:t>
      </w:r>
    </w:p>
    <w:p w:rsidR="00A652CD" w:rsidRPr="00D65A82" w:rsidRDefault="00A652CD" w:rsidP="00A652CD">
      <w:pPr>
        <w:pStyle w:val="PL"/>
      </w:pPr>
      <w:r w:rsidRPr="00D65A82">
        <w:t xml:space="preserve">        '200':</w:t>
      </w:r>
    </w:p>
    <w:p w:rsidR="00A652CD" w:rsidRPr="00D65A82" w:rsidRDefault="00A652CD" w:rsidP="00A652CD">
      <w:pPr>
        <w:pStyle w:val="PL"/>
      </w:pPr>
      <w:r w:rsidRPr="00D65A82">
        <w:t xml:space="preserve">          description: Patch was succesfull and updated Inventory Item is returned.</w:t>
      </w:r>
    </w:p>
    <w:p w:rsidR="00A652CD" w:rsidRPr="00D65A82" w:rsidRDefault="00A652CD" w:rsidP="00A652CD">
      <w:pPr>
        <w:pStyle w:val="PL"/>
      </w:pPr>
      <w:r w:rsidRPr="00D65A82">
        <w:t xml:space="preserve">          content:</w:t>
      </w:r>
    </w:p>
    <w:p w:rsidR="00A652CD" w:rsidRPr="00D65A82" w:rsidRDefault="00A652CD" w:rsidP="00A652CD">
      <w:pPr>
        <w:pStyle w:val="PL"/>
      </w:pPr>
      <w:r w:rsidRPr="00D65A82">
        <w:t xml:space="preserve">            application/json:</w:t>
      </w:r>
    </w:p>
    <w:p w:rsidR="00A652CD" w:rsidRPr="00D65A82" w:rsidRDefault="00A652CD" w:rsidP="00A652CD">
      <w:pPr>
        <w:pStyle w:val="PL"/>
      </w:pPr>
      <w:r w:rsidRPr="00D65A82">
        <w:t xml:space="preserve">              schema: </w:t>
      </w:r>
    </w:p>
    <w:p w:rsidR="00A652CD" w:rsidRPr="00D65A82" w:rsidRDefault="00A652CD" w:rsidP="00A652CD">
      <w:pPr>
        <w:pStyle w:val="PL"/>
      </w:pPr>
      <w:r w:rsidRPr="00D65A82">
        <w:t xml:space="preserve">                $ref: '#/components/schemas/InventoryItem'</w:t>
      </w:r>
    </w:p>
    <w:p w:rsidR="00A652CD" w:rsidRPr="00D65A82" w:rsidRDefault="00A652CD" w:rsidP="00A652CD">
      <w:pPr>
        <w:pStyle w:val="PL"/>
      </w:pPr>
      <w:r w:rsidRPr="00D65A82">
        <w:t xml:space="preserve">        '204':</w:t>
      </w:r>
    </w:p>
    <w:p w:rsidR="00A652CD" w:rsidRPr="00D65A82" w:rsidRDefault="00A652CD" w:rsidP="00A652CD">
      <w:pPr>
        <w:pStyle w:val="PL"/>
      </w:pPr>
      <w:r w:rsidRPr="00D65A82">
        <w:t xml:space="preserve">          description: Patch was succesfull</w:t>
      </w:r>
    </w:p>
    <w:p w:rsidR="00A652CD" w:rsidRPr="00D65A82" w:rsidRDefault="00A652CD" w:rsidP="00A652CD">
      <w:pPr>
        <w:pStyle w:val="PL"/>
      </w:pPr>
      <w:r w:rsidRPr="00D65A82">
        <w:t xml:space="preserve">        '400':</w:t>
      </w:r>
    </w:p>
    <w:p w:rsidR="00A652CD" w:rsidRPr="00D65A82" w:rsidRDefault="00A652CD" w:rsidP="00A652CD">
      <w:pPr>
        <w:pStyle w:val="PL"/>
      </w:pPr>
      <w:r w:rsidRPr="00D65A82">
        <w:t xml:space="preserve">          description: bad input parameter</w:t>
      </w:r>
    </w:p>
    <w:p w:rsidR="00A652CD" w:rsidRPr="00D65A82" w:rsidRDefault="00A652CD" w:rsidP="00A652CD">
      <w:pPr>
        <w:pStyle w:val="PL"/>
      </w:pPr>
      <w:r w:rsidRPr="00D65A82">
        <w:t>components:</w:t>
      </w:r>
    </w:p>
    <w:p w:rsidR="00A652CD" w:rsidRPr="00D65A82" w:rsidRDefault="00A652CD" w:rsidP="00A652CD">
      <w:pPr>
        <w:pStyle w:val="PL"/>
      </w:pPr>
      <w:r w:rsidRPr="00D65A82">
        <w:t xml:space="preserve">  schemas:</w:t>
      </w:r>
    </w:p>
    <w:p w:rsidR="00A652CD" w:rsidRPr="00D65A82" w:rsidRDefault="00A652CD" w:rsidP="00A652CD">
      <w:pPr>
        <w:pStyle w:val="PL"/>
      </w:pPr>
      <w:r w:rsidRPr="00D65A82">
        <w:t xml:space="preserve">    InventoryItem:</w:t>
      </w:r>
    </w:p>
    <w:p w:rsidR="00A652CD" w:rsidRPr="00D65A82" w:rsidRDefault="00A652CD" w:rsidP="00A652CD">
      <w:pPr>
        <w:pStyle w:val="PL"/>
      </w:pPr>
      <w:r w:rsidRPr="00D65A82">
        <w:t xml:space="preserve">      type: object</w:t>
      </w:r>
    </w:p>
    <w:p w:rsidR="00A652CD" w:rsidRPr="00D65A82" w:rsidRDefault="00A652CD" w:rsidP="00A652CD">
      <w:pPr>
        <w:pStyle w:val="PL"/>
      </w:pPr>
      <w:r w:rsidRPr="00D65A82">
        <w:t xml:space="preserve">      required:</w:t>
      </w:r>
    </w:p>
    <w:p w:rsidR="00A652CD" w:rsidRPr="00D65A82" w:rsidRDefault="00A652CD" w:rsidP="00A652CD">
      <w:pPr>
        <w:pStyle w:val="PL"/>
      </w:pPr>
      <w:r w:rsidRPr="00D65A82">
        <w:t xml:space="preserve">        - name</w:t>
      </w:r>
    </w:p>
    <w:p w:rsidR="00A652CD" w:rsidRPr="00D65A82" w:rsidRDefault="00A652CD" w:rsidP="00A652CD">
      <w:pPr>
        <w:pStyle w:val="PL"/>
      </w:pPr>
      <w:r w:rsidRPr="00D65A82">
        <w:t xml:space="preserve">        - manufacturer</w:t>
      </w:r>
    </w:p>
    <w:p w:rsidR="00A652CD" w:rsidRPr="00D65A82" w:rsidRDefault="00A652CD" w:rsidP="00A652CD">
      <w:pPr>
        <w:pStyle w:val="PL"/>
      </w:pPr>
      <w:r w:rsidRPr="00D65A82">
        <w:t xml:space="preserve">      properties:</w:t>
      </w:r>
    </w:p>
    <w:p w:rsidR="00A652CD" w:rsidRPr="00D65A82" w:rsidRDefault="00A652CD" w:rsidP="00A652CD">
      <w:pPr>
        <w:pStyle w:val="PL"/>
      </w:pPr>
      <w:r w:rsidRPr="00D65A82">
        <w:t xml:space="preserve">        id:</w:t>
      </w:r>
    </w:p>
    <w:p w:rsidR="00A652CD" w:rsidRPr="00D65A82" w:rsidRDefault="00A652CD" w:rsidP="00A652CD">
      <w:pPr>
        <w:pStyle w:val="PL"/>
      </w:pPr>
      <w:r w:rsidRPr="00D65A82">
        <w:t xml:space="preserve">          type: integer</w:t>
      </w:r>
    </w:p>
    <w:p w:rsidR="00A652CD" w:rsidRPr="00D65A82" w:rsidRDefault="00A652CD" w:rsidP="00A652CD">
      <w:pPr>
        <w:pStyle w:val="PL"/>
      </w:pPr>
      <w:r w:rsidRPr="00D65A82">
        <w:t xml:space="preserve">        name:</w:t>
      </w:r>
    </w:p>
    <w:p w:rsidR="00A652CD" w:rsidRPr="00D65A82" w:rsidRDefault="00A652CD" w:rsidP="00A652CD">
      <w:pPr>
        <w:pStyle w:val="PL"/>
      </w:pPr>
      <w:r w:rsidRPr="00D65A82">
        <w:t xml:space="preserve">          type: string</w:t>
      </w:r>
    </w:p>
    <w:p w:rsidR="00A652CD" w:rsidRPr="00D65A82" w:rsidRDefault="00A652CD" w:rsidP="00A652CD">
      <w:pPr>
        <w:pStyle w:val="PL"/>
      </w:pPr>
      <w:r w:rsidRPr="00D65A82">
        <w:t xml:space="preserve">        manufacturer:</w:t>
      </w:r>
    </w:p>
    <w:p w:rsidR="00A652CD" w:rsidRPr="00D65A82" w:rsidRDefault="00A652CD" w:rsidP="00A652CD">
      <w:pPr>
        <w:pStyle w:val="PL"/>
      </w:pPr>
      <w:r w:rsidRPr="00D65A82">
        <w:t xml:space="preserve">          $ref: '#/components/schemas/Manufacturer'</w:t>
      </w:r>
    </w:p>
    <w:p w:rsidR="00A652CD" w:rsidRPr="00D65A82" w:rsidRDefault="00A652CD" w:rsidP="00A652CD">
      <w:pPr>
        <w:pStyle w:val="PL"/>
      </w:pPr>
      <w:r w:rsidRPr="00D65A82">
        <w:t xml:space="preserve">        customers:</w:t>
      </w:r>
    </w:p>
    <w:p w:rsidR="00A652CD" w:rsidRPr="00D65A82" w:rsidRDefault="00A652CD" w:rsidP="00A652CD">
      <w:pPr>
        <w:pStyle w:val="PL"/>
      </w:pPr>
      <w:r w:rsidRPr="00D65A82">
        <w:t xml:space="preserve">          type: array</w:t>
      </w:r>
    </w:p>
    <w:p w:rsidR="00A652CD" w:rsidRPr="00D65A82" w:rsidRDefault="00A652CD" w:rsidP="00A652CD">
      <w:pPr>
        <w:pStyle w:val="PL"/>
      </w:pPr>
      <w:r w:rsidRPr="00D65A82">
        <w:t xml:space="preserve">          items:</w:t>
      </w:r>
    </w:p>
    <w:p w:rsidR="00A652CD" w:rsidRPr="00D65A82" w:rsidRDefault="00A652CD" w:rsidP="00A652CD">
      <w:pPr>
        <w:pStyle w:val="PL"/>
      </w:pPr>
      <w:r w:rsidRPr="00D65A82">
        <w:t xml:space="preserve">            type: string</w:t>
      </w:r>
    </w:p>
    <w:p w:rsidR="00A652CD" w:rsidRPr="00D65A82" w:rsidRDefault="00A652CD" w:rsidP="00A652CD">
      <w:pPr>
        <w:pStyle w:val="PL"/>
      </w:pPr>
      <w:r w:rsidRPr="00D65A82">
        <w:t xml:space="preserve">    Manufacturer:</w:t>
      </w:r>
    </w:p>
    <w:p w:rsidR="00A652CD" w:rsidRPr="00D65A82" w:rsidRDefault="00A652CD" w:rsidP="00A652CD">
      <w:pPr>
        <w:pStyle w:val="PL"/>
      </w:pPr>
      <w:r w:rsidRPr="00D65A82">
        <w:t xml:space="preserve">      type: object</w:t>
      </w:r>
    </w:p>
    <w:p w:rsidR="00A652CD" w:rsidRPr="00D65A82" w:rsidRDefault="00A652CD" w:rsidP="00A652CD">
      <w:pPr>
        <w:pStyle w:val="PL"/>
      </w:pPr>
      <w:r w:rsidRPr="00D65A82">
        <w:t xml:space="preserve">      required:</w:t>
      </w:r>
    </w:p>
    <w:p w:rsidR="00A652CD" w:rsidRPr="00D65A82" w:rsidRDefault="00A652CD" w:rsidP="00A652CD">
      <w:pPr>
        <w:pStyle w:val="PL"/>
      </w:pPr>
      <w:r w:rsidRPr="00D65A82">
        <w:t xml:space="preserve">        - name</w:t>
      </w:r>
    </w:p>
    <w:p w:rsidR="00A652CD" w:rsidRPr="00D65A82" w:rsidRDefault="00A652CD" w:rsidP="00A652CD">
      <w:pPr>
        <w:pStyle w:val="PL"/>
      </w:pPr>
      <w:r w:rsidRPr="00D65A82">
        <w:t xml:space="preserve">      properties:</w:t>
      </w:r>
    </w:p>
    <w:p w:rsidR="00A652CD" w:rsidRPr="00D65A82" w:rsidRDefault="00A652CD" w:rsidP="00A652CD">
      <w:pPr>
        <w:pStyle w:val="PL"/>
      </w:pPr>
      <w:r w:rsidRPr="00D65A82">
        <w:t xml:space="preserve">        name:</w:t>
      </w:r>
    </w:p>
    <w:p w:rsidR="00A652CD" w:rsidRPr="00D65A82" w:rsidRDefault="00A652CD" w:rsidP="00A652CD">
      <w:pPr>
        <w:pStyle w:val="PL"/>
      </w:pPr>
      <w:r w:rsidRPr="00D65A82">
        <w:t xml:space="preserve">          type: string</w:t>
      </w:r>
    </w:p>
    <w:p w:rsidR="00A652CD" w:rsidRPr="00D65A82" w:rsidRDefault="00A652CD" w:rsidP="00A652CD">
      <w:pPr>
        <w:pStyle w:val="PL"/>
      </w:pPr>
      <w:r w:rsidRPr="00D65A82">
        <w:t xml:space="preserve">        homePage:</w:t>
      </w:r>
    </w:p>
    <w:p w:rsidR="00A652CD" w:rsidRPr="00D65A82" w:rsidRDefault="00A652CD" w:rsidP="00A652CD">
      <w:pPr>
        <w:pStyle w:val="PL"/>
      </w:pPr>
      <w:r w:rsidRPr="00D65A82">
        <w:t xml:space="preserve">          type: string</w:t>
      </w:r>
    </w:p>
    <w:p w:rsidR="00A652CD" w:rsidRPr="00D65A82" w:rsidRDefault="00A652CD" w:rsidP="00A652CD">
      <w:pPr>
        <w:pStyle w:val="PL"/>
      </w:pPr>
      <w:r w:rsidRPr="00D65A82">
        <w:t xml:space="preserve">          format: url</w:t>
      </w:r>
    </w:p>
    <w:p w:rsidR="00A652CD" w:rsidRPr="00D65A82" w:rsidRDefault="00A652CD" w:rsidP="00A652CD">
      <w:pPr>
        <w:pStyle w:val="PL"/>
      </w:pPr>
      <w:r w:rsidRPr="00D65A82">
        <w:t xml:space="preserve">        phone:</w:t>
      </w:r>
    </w:p>
    <w:p w:rsidR="00A652CD" w:rsidRPr="00D65A82" w:rsidRDefault="00A652CD" w:rsidP="00A652CD">
      <w:pPr>
        <w:pStyle w:val="PL"/>
      </w:pPr>
      <w:r w:rsidRPr="00D65A82">
        <w:t xml:space="preserve">          type: string</w:t>
      </w:r>
    </w:p>
    <w:p w:rsidR="00A652CD" w:rsidRPr="00D65A82" w:rsidRDefault="00A652CD" w:rsidP="00A652CD">
      <w:pPr>
        <w:pStyle w:val="PL"/>
      </w:pPr>
      <w:r w:rsidRPr="00D65A82">
        <w:t xml:space="preserve">    PatchInventoryItem:</w:t>
      </w:r>
    </w:p>
    <w:p w:rsidR="00A652CD" w:rsidRPr="00D65A82" w:rsidRDefault="00A652CD" w:rsidP="00A652CD">
      <w:pPr>
        <w:pStyle w:val="PL"/>
      </w:pPr>
      <w:r w:rsidRPr="00D65A82">
        <w:t xml:space="preserve">      type: array</w:t>
      </w:r>
    </w:p>
    <w:p w:rsidR="00A652CD" w:rsidRPr="00D65A82" w:rsidRDefault="00A652CD" w:rsidP="00A652CD">
      <w:pPr>
        <w:pStyle w:val="PL"/>
      </w:pPr>
      <w:r w:rsidRPr="00D65A82">
        <w:t xml:space="preserve">      description: A JSON PATCH body </w:t>
      </w:r>
      <w:r>
        <w:t xml:space="preserve">schema </w:t>
      </w:r>
      <w:r w:rsidRPr="00D65A82">
        <w:t>to Patch selected parts of an Inventory Item</w:t>
      </w:r>
    </w:p>
    <w:p w:rsidR="00A652CD" w:rsidRPr="00D65A82" w:rsidRDefault="00A652CD" w:rsidP="00A652CD">
      <w:pPr>
        <w:pStyle w:val="PL"/>
      </w:pPr>
      <w:r w:rsidRPr="00D65A82">
        <w:t xml:space="preserve">      items:</w:t>
      </w:r>
    </w:p>
    <w:p w:rsidR="004A25D7" w:rsidRDefault="004A25D7" w:rsidP="004A25D7">
      <w:pPr>
        <w:pStyle w:val="PL"/>
      </w:pPr>
      <w:r>
        <w:t xml:space="preserve">        </w:t>
      </w:r>
      <w:r w:rsidRPr="00D770C5">
        <w:t>anyOf:</w:t>
      </w:r>
    </w:p>
    <w:p w:rsidR="00A652CD" w:rsidRPr="00D65A82" w:rsidRDefault="00A652CD" w:rsidP="00A652CD">
      <w:pPr>
        <w:pStyle w:val="PL"/>
      </w:pPr>
      <w:r w:rsidRPr="00D65A82">
        <w:t xml:space="preserve">        </w:t>
      </w:r>
      <w:r w:rsidR="004A25D7">
        <w:t xml:space="preserve">  - </w:t>
      </w:r>
      <w:r w:rsidRPr="00D65A82">
        <w:t>oneOf:</w:t>
      </w:r>
    </w:p>
    <w:p w:rsidR="00A652CD" w:rsidRPr="00D65A82" w:rsidRDefault="00A652CD" w:rsidP="00A652CD">
      <w:pPr>
        <w:pStyle w:val="PL"/>
      </w:pPr>
      <w:r w:rsidRPr="00D65A82">
        <w:t xml:space="preserve">          </w:t>
      </w:r>
      <w:r w:rsidR="004A25D7">
        <w:t xml:space="preserve">  </w:t>
      </w:r>
      <w:r w:rsidRPr="00D65A82">
        <w:t>- type: object</w:t>
      </w:r>
    </w:p>
    <w:p w:rsidR="00A652CD" w:rsidRPr="00D65A82" w:rsidRDefault="00A652CD" w:rsidP="00A652CD">
      <w:pPr>
        <w:pStyle w:val="PL"/>
      </w:pPr>
      <w:r w:rsidRPr="00D65A82">
        <w:t xml:space="preserve">            </w:t>
      </w:r>
      <w:r w:rsidR="004A25D7">
        <w:t xml:space="preserve">  </w:t>
      </w:r>
      <w:r w:rsidRPr="00D65A82">
        <w:t>des</w:t>
      </w:r>
      <w:r>
        <w:t>cription: Modifies the URL of a</w:t>
      </w:r>
      <w:r w:rsidRPr="00D65A82">
        <w:t xml:space="preserve"> Manufacturer </w:t>
      </w:r>
    </w:p>
    <w:p w:rsidR="00A652CD" w:rsidRPr="00D65A82" w:rsidRDefault="00A652CD" w:rsidP="00A652CD">
      <w:pPr>
        <w:pStyle w:val="PL"/>
      </w:pPr>
      <w:r w:rsidRPr="00D65A82">
        <w:t xml:space="preserve">            </w:t>
      </w:r>
      <w:r w:rsidR="004A25D7">
        <w:t xml:space="preserve">  </w:t>
      </w:r>
      <w:r w:rsidRPr="00D65A82">
        <w:t>properties:</w:t>
      </w:r>
    </w:p>
    <w:p w:rsidR="00A652CD" w:rsidRPr="00D65A82" w:rsidRDefault="00A652CD" w:rsidP="00A652CD">
      <w:pPr>
        <w:pStyle w:val="PL"/>
      </w:pPr>
      <w:r w:rsidRPr="00D65A82">
        <w:lastRenderedPageBreak/>
        <w:t xml:space="preserve">              </w:t>
      </w:r>
      <w:r w:rsidR="004A25D7">
        <w:t xml:space="preserve">  </w:t>
      </w:r>
      <w:r w:rsidRPr="00D65A82">
        <w:t xml:space="preserve">op: </w:t>
      </w:r>
    </w:p>
    <w:p w:rsidR="00A652CD" w:rsidRPr="00D65A82" w:rsidRDefault="00A652CD" w:rsidP="00A652CD">
      <w:pPr>
        <w:pStyle w:val="PL"/>
      </w:pPr>
      <w:r w:rsidRPr="00D65A82">
        <w:t xml:space="preserve">                </w:t>
      </w:r>
      <w:r w:rsidR="004A25D7">
        <w:t xml:space="preserve">  </w:t>
      </w:r>
      <w:r w:rsidRPr="00D65A82">
        <w:t xml:space="preserve">type: string </w:t>
      </w:r>
    </w:p>
    <w:p w:rsidR="00A652CD" w:rsidRPr="00D65A82" w:rsidRDefault="00A652CD" w:rsidP="00A652CD">
      <w:pPr>
        <w:pStyle w:val="PL"/>
      </w:pPr>
      <w:r w:rsidRPr="00D65A82">
        <w:t xml:space="preserve">                </w:t>
      </w:r>
      <w:r w:rsidR="004A25D7">
        <w:t xml:space="preserve">  </w:t>
      </w:r>
      <w:r w:rsidRPr="00D65A82">
        <w:t>enum:</w:t>
      </w:r>
    </w:p>
    <w:p w:rsidR="00A652CD" w:rsidRPr="00D65A82" w:rsidRDefault="00A652CD" w:rsidP="00A652CD">
      <w:pPr>
        <w:pStyle w:val="PL"/>
      </w:pPr>
      <w:r w:rsidRPr="00D65A82">
        <w:t xml:space="preserve">                  </w:t>
      </w:r>
      <w:r w:rsidR="004A25D7">
        <w:t xml:space="preserve">  </w:t>
      </w:r>
      <w:r w:rsidRPr="00D65A82">
        <w:t>- "add"</w:t>
      </w:r>
    </w:p>
    <w:p w:rsidR="00A652CD" w:rsidRPr="00D65A82" w:rsidRDefault="00A652CD" w:rsidP="00A652CD">
      <w:pPr>
        <w:pStyle w:val="PL"/>
      </w:pPr>
      <w:r w:rsidRPr="00D65A82">
        <w:t xml:space="preserve">                  </w:t>
      </w:r>
      <w:r w:rsidR="004A25D7">
        <w:t xml:space="preserve">  </w:t>
      </w:r>
      <w:r w:rsidRPr="00D65A82">
        <w:t>- "remove"</w:t>
      </w:r>
    </w:p>
    <w:p w:rsidR="00A652CD" w:rsidRPr="00D65A82" w:rsidRDefault="00A652CD" w:rsidP="00A652CD">
      <w:pPr>
        <w:pStyle w:val="PL"/>
      </w:pPr>
      <w:r w:rsidRPr="00D65A82">
        <w:t xml:space="preserve">                  </w:t>
      </w:r>
      <w:r w:rsidR="004A25D7">
        <w:t xml:space="preserve">  </w:t>
      </w:r>
      <w:r w:rsidRPr="00D65A82">
        <w:t>- "replace"</w:t>
      </w:r>
    </w:p>
    <w:p w:rsidR="00A652CD" w:rsidRPr="00D65A82" w:rsidRDefault="00A652CD" w:rsidP="00A652CD">
      <w:pPr>
        <w:pStyle w:val="PL"/>
      </w:pPr>
      <w:r w:rsidRPr="00D65A82">
        <w:t xml:space="preserve">              </w:t>
      </w:r>
      <w:r w:rsidR="004A25D7">
        <w:t xml:space="preserve">  </w:t>
      </w:r>
      <w:r w:rsidRPr="00D65A82">
        <w:t xml:space="preserve">path: </w:t>
      </w:r>
    </w:p>
    <w:p w:rsidR="00A652CD" w:rsidRPr="00D65A82" w:rsidRDefault="00A652CD" w:rsidP="00A652CD">
      <w:pPr>
        <w:pStyle w:val="PL"/>
      </w:pPr>
      <w:r w:rsidRPr="00D65A82">
        <w:t xml:space="preserve">                </w:t>
      </w:r>
      <w:r w:rsidR="004A25D7">
        <w:t xml:space="preserve">  </w:t>
      </w:r>
      <w:r w:rsidRPr="00D65A82">
        <w:t xml:space="preserve">type: string </w:t>
      </w:r>
    </w:p>
    <w:p w:rsidR="00A652CD" w:rsidRPr="00D65A82" w:rsidRDefault="00A652CD" w:rsidP="00A652CD">
      <w:pPr>
        <w:pStyle w:val="PL"/>
      </w:pPr>
      <w:r w:rsidRPr="00D65A82">
        <w:t xml:space="preserve">                </w:t>
      </w:r>
      <w:r w:rsidR="004A25D7">
        <w:t xml:space="preserve">  </w:t>
      </w:r>
      <w:r w:rsidRPr="00D65A82">
        <w:t>pattern: '^</w:t>
      </w:r>
      <w:r>
        <w:t>\/</w:t>
      </w:r>
      <w:r w:rsidRPr="00D65A82">
        <w:t>manufacturer</w:t>
      </w:r>
      <w:r>
        <w:t>\</w:t>
      </w:r>
      <w:r w:rsidRPr="00D65A82">
        <w:t>/homePage$'</w:t>
      </w:r>
    </w:p>
    <w:p w:rsidR="00A652CD" w:rsidRPr="00D65A82" w:rsidRDefault="00A652CD" w:rsidP="00A652CD">
      <w:pPr>
        <w:pStyle w:val="PL"/>
      </w:pPr>
      <w:r w:rsidRPr="00D65A82">
        <w:t xml:space="preserve">              </w:t>
      </w:r>
      <w:r w:rsidR="004A25D7">
        <w:t xml:space="preserve">  </w:t>
      </w:r>
      <w:r w:rsidRPr="00D65A82">
        <w:t>value:</w:t>
      </w:r>
    </w:p>
    <w:p w:rsidR="00A652CD" w:rsidRPr="00D65A82" w:rsidRDefault="00A652CD" w:rsidP="00A652CD">
      <w:pPr>
        <w:pStyle w:val="PL"/>
      </w:pPr>
      <w:r w:rsidRPr="00D65A82">
        <w:t xml:space="preserve">                </w:t>
      </w:r>
      <w:r w:rsidR="004A25D7">
        <w:t xml:space="preserve">  </w:t>
      </w:r>
      <w:r w:rsidRPr="00D65A82">
        <w:t>type: string</w:t>
      </w:r>
    </w:p>
    <w:p w:rsidR="00A652CD" w:rsidRPr="00D65A82" w:rsidRDefault="00A652CD" w:rsidP="00A652CD">
      <w:pPr>
        <w:pStyle w:val="PL"/>
      </w:pPr>
      <w:r w:rsidRPr="00D65A82">
        <w:t xml:space="preserve">                </w:t>
      </w:r>
      <w:r w:rsidR="004A25D7">
        <w:t xml:space="preserve">  </w:t>
      </w:r>
      <w:r w:rsidRPr="00D65A82">
        <w:t>format: url</w:t>
      </w:r>
    </w:p>
    <w:p w:rsidR="00A652CD" w:rsidRPr="00D65A82" w:rsidRDefault="00A652CD" w:rsidP="00A652CD">
      <w:pPr>
        <w:pStyle w:val="PL"/>
      </w:pPr>
      <w:r w:rsidRPr="00D65A82">
        <w:t xml:space="preserve">            </w:t>
      </w:r>
      <w:r w:rsidR="004A25D7">
        <w:t xml:space="preserve">  </w:t>
      </w:r>
      <w:r w:rsidRPr="00D65A82">
        <w:t>required:</w:t>
      </w:r>
    </w:p>
    <w:p w:rsidR="00A652CD" w:rsidRPr="00D65A82" w:rsidRDefault="00A652CD" w:rsidP="00A652CD">
      <w:pPr>
        <w:pStyle w:val="PL"/>
      </w:pPr>
      <w:r w:rsidRPr="00D65A82">
        <w:t xml:space="preserve">              </w:t>
      </w:r>
      <w:r w:rsidR="004A25D7">
        <w:t xml:space="preserve">  </w:t>
      </w:r>
      <w:r w:rsidRPr="00D65A82">
        <w:t>- "op"</w:t>
      </w:r>
    </w:p>
    <w:p w:rsidR="00A652CD" w:rsidRPr="00D65A82" w:rsidRDefault="00A652CD" w:rsidP="00A652CD">
      <w:pPr>
        <w:pStyle w:val="PL"/>
      </w:pPr>
      <w:r w:rsidRPr="00D65A82">
        <w:t xml:space="preserve">              </w:t>
      </w:r>
      <w:r w:rsidR="004A25D7">
        <w:t xml:space="preserve">  </w:t>
      </w:r>
      <w:r w:rsidRPr="00D65A82">
        <w:t>- "path"</w:t>
      </w:r>
    </w:p>
    <w:p w:rsidR="00A652CD" w:rsidRPr="00D65A82" w:rsidRDefault="00A652CD" w:rsidP="00A652CD">
      <w:pPr>
        <w:pStyle w:val="PL"/>
      </w:pPr>
      <w:r w:rsidRPr="00D65A82">
        <w:t xml:space="preserve">          </w:t>
      </w:r>
      <w:r w:rsidR="004A25D7">
        <w:t xml:space="preserve">  </w:t>
      </w:r>
      <w:r w:rsidRPr="00D65A82">
        <w:t>- type: object</w:t>
      </w:r>
    </w:p>
    <w:p w:rsidR="00A652CD" w:rsidRPr="00D65A82" w:rsidRDefault="00A652CD" w:rsidP="00A652CD">
      <w:pPr>
        <w:pStyle w:val="PL"/>
      </w:pPr>
      <w:r w:rsidRPr="00D65A82">
        <w:t xml:space="preserve">    </w:t>
      </w:r>
      <w:r>
        <w:t xml:space="preserve">        </w:t>
      </w:r>
      <w:r w:rsidR="004A25D7">
        <w:t xml:space="preserve">  </w:t>
      </w:r>
      <w:r>
        <w:t>description: Modifies a</w:t>
      </w:r>
      <w:r w:rsidRPr="00D65A82">
        <w:t xml:space="preserve"> Manufacturer</w:t>
      </w:r>
    </w:p>
    <w:p w:rsidR="00A652CD" w:rsidRPr="00D65A82" w:rsidRDefault="00A652CD" w:rsidP="00A652CD">
      <w:pPr>
        <w:pStyle w:val="PL"/>
      </w:pPr>
      <w:r w:rsidRPr="00D65A82">
        <w:t xml:space="preserve">            </w:t>
      </w:r>
      <w:r w:rsidR="004A25D7">
        <w:t xml:space="preserve">  </w:t>
      </w:r>
      <w:r w:rsidRPr="00D65A82">
        <w:t>properties:</w:t>
      </w:r>
    </w:p>
    <w:p w:rsidR="00A652CD" w:rsidRPr="00D65A82" w:rsidRDefault="00A652CD" w:rsidP="00A652CD">
      <w:pPr>
        <w:pStyle w:val="PL"/>
      </w:pPr>
      <w:r w:rsidRPr="00D65A82">
        <w:t xml:space="preserve">              </w:t>
      </w:r>
      <w:r w:rsidR="004A25D7">
        <w:t xml:space="preserve">  </w:t>
      </w:r>
      <w:r w:rsidRPr="00D65A82">
        <w:t xml:space="preserve">op: </w:t>
      </w:r>
    </w:p>
    <w:p w:rsidR="00A652CD" w:rsidRPr="00D65A82" w:rsidRDefault="00A652CD" w:rsidP="00A652CD">
      <w:pPr>
        <w:pStyle w:val="PL"/>
      </w:pPr>
      <w:r w:rsidRPr="00D65A82">
        <w:t xml:space="preserve">                </w:t>
      </w:r>
      <w:r w:rsidR="004A25D7">
        <w:t xml:space="preserve">  </w:t>
      </w:r>
      <w:r w:rsidRPr="00D65A82">
        <w:t xml:space="preserve">type: string </w:t>
      </w:r>
    </w:p>
    <w:p w:rsidR="00A652CD" w:rsidRPr="00D65A82" w:rsidRDefault="00A652CD" w:rsidP="00A652CD">
      <w:pPr>
        <w:pStyle w:val="PL"/>
      </w:pPr>
      <w:r w:rsidRPr="00D65A82">
        <w:t xml:space="preserve">                </w:t>
      </w:r>
      <w:r w:rsidR="004A25D7">
        <w:t xml:space="preserve">  </w:t>
      </w:r>
      <w:r w:rsidRPr="00D65A82">
        <w:t>enum:</w:t>
      </w:r>
    </w:p>
    <w:p w:rsidR="00A652CD" w:rsidRPr="00D65A82" w:rsidRDefault="00A652CD" w:rsidP="00A652CD">
      <w:pPr>
        <w:pStyle w:val="PL"/>
      </w:pPr>
      <w:r w:rsidRPr="00D65A82">
        <w:t xml:space="preserve">                  </w:t>
      </w:r>
      <w:r w:rsidR="004A25D7">
        <w:t xml:space="preserve">  </w:t>
      </w:r>
      <w:r w:rsidRPr="00D65A82">
        <w:t>- "replace"</w:t>
      </w:r>
    </w:p>
    <w:p w:rsidR="00A652CD" w:rsidRPr="00D65A82" w:rsidRDefault="00A652CD" w:rsidP="00A652CD">
      <w:pPr>
        <w:pStyle w:val="PL"/>
      </w:pPr>
      <w:r w:rsidRPr="00D65A82">
        <w:t xml:space="preserve">              </w:t>
      </w:r>
      <w:r w:rsidR="004A25D7">
        <w:t xml:space="preserve">  </w:t>
      </w:r>
      <w:r w:rsidRPr="00D65A82">
        <w:t xml:space="preserve">path: </w:t>
      </w:r>
    </w:p>
    <w:p w:rsidR="00A652CD" w:rsidRPr="00D65A82" w:rsidRDefault="00A652CD" w:rsidP="00A652CD">
      <w:pPr>
        <w:pStyle w:val="PL"/>
      </w:pPr>
      <w:r w:rsidRPr="00D65A82">
        <w:t xml:space="preserve">                </w:t>
      </w:r>
      <w:r w:rsidR="004A25D7">
        <w:t xml:space="preserve">  </w:t>
      </w:r>
      <w:r w:rsidRPr="00D65A82">
        <w:t xml:space="preserve">type: string </w:t>
      </w:r>
    </w:p>
    <w:p w:rsidR="00A652CD" w:rsidRPr="00D65A82" w:rsidRDefault="00A652CD" w:rsidP="00A652CD">
      <w:pPr>
        <w:pStyle w:val="PL"/>
      </w:pPr>
      <w:r w:rsidRPr="00D65A82">
        <w:t xml:space="preserve">                </w:t>
      </w:r>
      <w:r w:rsidR="004A25D7">
        <w:t xml:space="preserve">  </w:t>
      </w:r>
      <w:r w:rsidRPr="00D65A82">
        <w:t>pattern: '^</w:t>
      </w:r>
      <w:r>
        <w:t>\/</w:t>
      </w:r>
      <w:r w:rsidRPr="00D65A82">
        <w:t>manufacturer$'</w:t>
      </w:r>
    </w:p>
    <w:p w:rsidR="00A652CD" w:rsidRPr="00D65A82" w:rsidRDefault="00A652CD" w:rsidP="00A652CD">
      <w:pPr>
        <w:pStyle w:val="PL"/>
      </w:pPr>
      <w:r w:rsidRPr="00D65A82">
        <w:t xml:space="preserve">              </w:t>
      </w:r>
      <w:r w:rsidR="004A25D7">
        <w:t xml:space="preserve">  </w:t>
      </w:r>
      <w:r w:rsidRPr="00D65A82">
        <w:t>value:</w:t>
      </w:r>
    </w:p>
    <w:p w:rsidR="00A652CD" w:rsidRPr="00D65A82" w:rsidRDefault="00A652CD" w:rsidP="00A652CD">
      <w:pPr>
        <w:pStyle w:val="PL"/>
      </w:pPr>
      <w:r w:rsidRPr="00D65A82">
        <w:t xml:space="preserve">                  $ref: '#/components/schemas/Manufacturer'</w:t>
      </w:r>
    </w:p>
    <w:p w:rsidR="00A652CD" w:rsidRPr="00D65A82" w:rsidRDefault="00A652CD" w:rsidP="00A652CD">
      <w:pPr>
        <w:pStyle w:val="PL"/>
      </w:pPr>
      <w:r w:rsidRPr="00D65A82">
        <w:t xml:space="preserve">            </w:t>
      </w:r>
      <w:r w:rsidR="004A25D7">
        <w:t xml:space="preserve">  </w:t>
      </w:r>
      <w:r w:rsidRPr="00D65A82">
        <w:t>required:</w:t>
      </w:r>
    </w:p>
    <w:p w:rsidR="00A652CD" w:rsidRPr="00D65A82" w:rsidRDefault="00A652CD" w:rsidP="00A652CD">
      <w:pPr>
        <w:pStyle w:val="PL"/>
      </w:pPr>
      <w:r w:rsidRPr="00D65A82">
        <w:t xml:space="preserve">              </w:t>
      </w:r>
      <w:r w:rsidR="004A25D7">
        <w:t xml:space="preserve">  </w:t>
      </w:r>
      <w:r w:rsidRPr="00D65A82">
        <w:t>- "op"</w:t>
      </w:r>
    </w:p>
    <w:p w:rsidR="00A652CD" w:rsidRPr="00D65A82" w:rsidRDefault="00A652CD" w:rsidP="00A652CD">
      <w:pPr>
        <w:pStyle w:val="PL"/>
      </w:pPr>
      <w:r w:rsidRPr="00D65A82">
        <w:t xml:space="preserve">              </w:t>
      </w:r>
      <w:r w:rsidR="004A25D7">
        <w:t xml:space="preserve">  </w:t>
      </w:r>
      <w:r w:rsidRPr="00D65A82">
        <w:t>- "path"</w:t>
      </w:r>
    </w:p>
    <w:p w:rsidR="00A652CD" w:rsidRPr="00D65A82" w:rsidRDefault="00A652CD" w:rsidP="00A652CD">
      <w:pPr>
        <w:pStyle w:val="PL"/>
      </w:pPr>
      <w:r w:rsidRPr="00D65A82">
        <w:t xml:space="preserve">              </w:t>
      </w:r>
      <w:r w:rsidR="004A25D7">
        <w:t xml:space="preserve">  </w:t>
      </w:r>
      <w:r w:rsidRPr="00D65A82">
        <w:t>- "value"</w:t>
      </w:r>
    </w:p>
    <w:p w:rsidR="00A652CD" w:rsidRPr="00D65A82" w:rsidRDefault="00A652CD" w:rsidP="00A652CD">
      <w:pPr>
        <w:pStyle w:val="PL"/>
      </w:pPr>
      <w:r w:rsidRPr="00D65A82">
        <w:t xml:space="preserve">          </w:t>
      </w:r>
      <w:r w:rsidR="004A25D7">
        <w:t xml:space="preserve">  </w:t>
      </w:r>
      <w:r w:rsidRPr="00D65A82">
        <w:t>- type: object</w:t>
      </w:r>
    </w:p>
    <w:p w:rsidR="00A652CD" w:rsidRPr="00D65A82" w:rsidRDefault="00A652CD" w:rsidP="00A652CD">
      <w:pPr>
        <w:pStyle w:val="PL"/>
      </w:pPr>
      <w:r w:rsidRPr="00D65A82">
        <w:t xml:space="preserve">    </w:t>
      </w:r>
      <w:r>
        <w:t xml:space="preserve">        </w:t>
      </w:r>
      <w:r w:rsidR="004A25D7">
        <w:t xml:space="preserve">  </w:t>
      </w:r>
      <w:r>
        <w:t>description: Modifies a</w:t>
      </w:r>
      <w:r w:rsidRPr="00D65A82">
        <w:t xml:space="preserve"> Customer</w:t>
      </w:r>
    </w:p>
    <w:p w:rsidR="00A652CD" w:rsidRPr="00D65A82" w:rsidRDefault="00A652CD" w:rsidP="00A652CD">
      <w:pPr>
        <w:pStyle w:val="PL"/>
      </w:pPr>
      <w:r w:rsidRPr="00D65A82">
        <w:t xml:space="preserve">            </w:t>
      </w:r>
      <w:r w:rsidR="004A25D7">
        <w:t xml:space="preserve">  </w:t>
      </w:r>
      <w:r w:rsidRPr="00D65A82">
        <w:t>properties:</w:t>
      </w:r>
    </w:p>
    <w:p w:rsidR="00A652CD" w:rsidRPr="00D65A82" w:rsidRDefault="00A652CD" w:rsidP="00A652CD">
      <w:pPr>
        <w:pStyle w:val="PL"/>
      </w:pPr>
      <w:r w:rsidRPr="00D65A82">
        <w:t xml:space="preserve">              </w:t>
      </w:r>
      <w:r w:rsidR="004A25D7">
        <w:t xml:space="preserve">  </w:t>
      </w:r>
      <w:r w:rsidRPr="00D65A82">
        <w:t xml:space="preserve">op: </w:t>
      </w:r>
    </w:p>
    <w:p w:rsidR="00A652CD" w:rsidRPr="00D65A82" w:rsidRDefault="00A652CD" w:rsidP="00A652CD">
      <w:pPr>
        <w:pStyle w:val="PL"/>
      </w:pPr>
      <w:r w:rsidRPr="00D65A82">
        <w:t xml:space="preserve">                </w:t>
      </w:r>
      <w:r w:rsidR="004A25D7">
        <w:t xml:space="preserve">  </w:t>
      </w:r>
      <w:r w:rsidRPr="00D65A82">
        <w:t xml:space="preserve">type: string </w:t>
      </w:r>
    </w:p>
    <w:p w:rsidR="00A652CD" w:rsidRPr="00D65A82" w:rsidRDefault="00A652CD" w:rsidP="00A652CD">
      <w:pPr>
        <w:pStyle w:val="PL"/>
      </w:pPr>
      <w:r w:rsidRPr="00D65A82">
        <w:t xml:space="preserve">                </w:t>
      </w:r>
      <w:r w:rsidR="004A25D7">
        <w:t xml:space="preserve">  </w:t>
      </w:r>
      <w:r w:rsidRPr="00D65A82">
        <w:t>enum:</w:t>
      </w:r>
    </w:p>
    <w:p w:rsidR="00A652CD" w:rsidRPr="00D65A82" w:rsidRDefault="00A652CD" w:rsidP="00A652CD">
      <w:pPr>
        <w:pStyle w:val="PL"/>
      </w:pPr>
      <w:r w:rsidRPr="00D65A82">
        <w:t xml:space="preserve">                  </w:t>
      </w:r>
      <w:r w:rsidR="004A25D7">
        <w:t xml:space="preserve">  </w:t>
      </w:r>
      <w:r w:rsidRPr="00D65A82">
        <w:t>- "add"</w:t>
      </w:r>
    </w:p>
    <w:p w:rsidR="00A652CD" w:rsidRPr="00D65A82" w:rsidRDefault="00A652CD" w:rsidP="00A652CD">
      <w:pPr>
        <w:pStyle w:val="PL"/>
      </w:pPr>
      <w:r w:rsidRPr="00D65A82">
        <w:t xml:space="preserve">                  </w:t>
      </w:r>
      <w:r w:rsidR="004A25D7">
        <w:t xml:space="preserve">  </w:t>
      </w:r>
      <w:r w:rsidRPr="00D65A82">
        <w:t>- "remove"</w:t>
      </w:r>
    </w:p>
    <w:p w:rsidR="00A652CD" w:rsidRPr="00D65A82" w:rsidRDefault="00A652CD" w:rsidP="00A652CD">
      <w:pPr>
        <w:pStyle w:val="PL"/>
      </w:pPr>
      <w:r w:rsidRPr="00D65A82">
        <w:t xml:space="preserve">                  </w:t>
      </w:r>
      <w:r w:rsidR="004A25D7">
        <w:t xml:space="preserve">  </w:t>
      </w:r>
      <w:r w:rsidRPr="00D65A82">
        <w:t>- "replace"</w:t>
      </w:r>
    </w:p>
    <w:p w:rsidR="00A652CD" w:rsidRPr="00D65A82" w:rsidRDefault="00A652CD" w:rsidP="00A652CD">
      <w:pPr>
        <w:pStyle w:val="PL"/>
      </w:pPr>
      <w:r w:rsidRPr="00D65A82">
        <w:t xml:space="preserve">              </w:t>
      </w:r>
      <w:r w:rsidR="004A25D7">
        <w:t xml:space="preserve">  </w:t>
      </w:r>
      <w:r w:rsidRPr="00D65A82">
        <w:t xml:space="preserve">path: </w:t>
      </w:r>
    </w:p>
    <w:p w:rsidR="00A652CD" w:rsidRPr="00D65A82" w:rsidRDefault="00A652CD" w:rsidP="00A652CD">
      <w:pPr>
        <w:pStyle w:val="PL"/>
      </w:pPr>
      <w:r w:rsidRPr="00D65A82">
        <w:t xml:space="preserve">                </w:t>
      </w:r>
      <w:r w:rsidR="004A25D7">
        <w:t xml:space="preserve">  </w:t>
      </w:r>
      <w:r w:rsidRPr="00D65A82">
        <w:t xml:space="preserve">type: string </w:t>
      </w:r>
    </w:p>
    <w:p w:rsidR="00A652CD" w:rsidRPr="00D65A82" w:rsidRDefault="00A652CD" w:rsidP="00A652CD">
      <w:pPr>
        <w:pStyle w:val="PL"/>
      </w:pPr>
      <w:r w:rsidRPr="00D65A82">
        <w:t xml:space="preserve">                </w:t>
      </w:r>
      <w:r w:rsidR="004A25D7">
        <w:t xml:space="preserve">  </w:t>
      </w:r>
      <w:r w:rsidRPr="00D65A82">
        <w:t>pattern: '^</w:t>
      </w:r>
      <w:r>
        <w:t>\/</w:t>
      </w:r>
      <w:r w:rsidRPr="00D65A82">
        <w:t>customers</w:t>
      </w:r>
      <w:r>
        <w:t>\</w:t>
      </w:r>
      <w:r w:rsidRPr="00D65A82">
        <w:t>/</w:t>
      </w:r>
      <w:r>
        <w:t>(-|\d</w:t>
      </w:r>
      <w:r w:rsidRPr="00D65A82">
        <w:t>+</w:t>
      </w:r>
      <w:r>
        <w:t>)</w:t>
      </w:r>
      <w:r w:rsidRPr="00D65A82">
        <w:t>$'</w:t>
      </w:r>
    </w:p>
    <w:p w:rsidR="00A652CD" w:rsidRPr="00D65A82" w:rsidRDefault="00A652CD" w:rsidP="00A652CD">
      <w:pPr>
        <w:pStyle w:val="PL"/>
      </w:pPr>
      <w:r w:rsidRPr="00D65A82">
        <w:t xml:space="preserve">              </w:t>
      </w:r>
      <w:r w:rsidR="004A25D7">
        <w:t xml:space="preserve">  </w:t>
      </w:r>
      <w:r w:rsidRPr="00D65A82">
        <w:t>value:</w:t>
      </w:r>
    </w:p>
    <w:p w:rsidR="00A652CD" w:rsidRPr="00D65A82" w:rsidRDefault="00A652CD" w:rsidP="00A652CD">
      <w:pPr>
        <w:pStyle w:val="PL"/>
      </w:pPr>
      <w:r w:rsidRPr="00D65A82">
        <w:t xml:space="preserve">                </w:t>
      </w:r>
      <w:r w:rsidR="003C33B4">
        <w:t xml:space="preserve">  </w:t>
      </w:r>
      <w:r w:rsidRPr="00D65A82">
        <w:t>type: string</w:t>
      </w:r>
    </w:p>
    <w:p w:rsidR="00A652CD" w:rsidRPr="00D65A82" w:rsidRDefault="00A652CD" w:rsidP="00A652CD">
      <w:pPr>
        <w:pStyle w:val="PL"/>
      </w:pPr>
      <w:r w:rsidRPr="00D65A82">
        <w:t xml:space="preserve">            </w:t>
      </w:r>
      <w:r w:rsidR="003C33B4">
        <w:t xml:space="preserve">  </w:t>
      </w:r>
      <w:r w:rsidRPr="00D65A82">
        <w:t>required:</w:t>
      </w:r>
    </w:p>
    <w:p w:rsidR="00A652CD" w:rsidRPr="00D65A82" w:rsidRDefault="00A652CD" w:rsidP="00A652CD">
      <w:pPr>
        <w:pStyle w:val="PL"/>
      </w:pPr>
      <w:r w:rsidRPr="00D65A82">
        <w:t xml:space="preserve">              </w:t>
      </w:r>
      <w:r w:rsidR="003C33B4">
        <w:t xml:space="preserve">  </w:t>
      </w:r>
      <w:r w:rsidRPr="00D65A82">
        <w:t>- "op"</w:t>
      </w:r>
    </w:p>
    <w:p w:rsidR="00A652CD" w:rsidRPr="00D65A82" w:rsidRDefault="00A652CD" w:rsidP="00A652CD">
      <w:pPr>
        <w:pStyle w:val="PL"/>
      </w:pPr>
      <w:r w:rsidRPr="00D65A82">
        <w:t xml:space="preserve">              </w:t>
      </w:r>
      <w:r w:rsidR="003C33B4">
        <w:t xml:space="preserve">  </w:t>
      </w:r>
      <w:r w:rsidRPr="00D65A82">
        <w:t>- "path"</w:t>
      </w:r>
    </w:p>
    <w:p w:rsidR="00A652CD" w:rsidRPr="00D65A82" w:rsidRDefault="00A652CD" w:rsidP="00A652CD">
      <w:pPr>
        <w:pStyle w:val="PL"/>
      </w:pPr>
      <w:r w:rsidRPr="00D65A82">
        <w:t xml:space="preserve">          - type: object</w:t>
      </w:r>
    </w:p>
    <w:p w:rsidR="00A652CD" w:rsidRPr="00D65A82" w:rsidRDefault="00A652CD" w:rsidP="00A652CD">
      <w:pPr>
        <w:pStyle w:val="PL"/>
      </w:pPr>
      <w:r w:rsidRPr="00D65A82">
        <w:t xml:space="preserve">    </w:t>
      </w:r>
      <w:r>
        <w:t xml:space="preserve">        description: Open Alternative</w:t>
      </w:r>
    </w:p>
    <w:p w:rsidR="00A652CD" w:rsidRPr="00D65A82" w:rsidRDefault="00A652CD" w:rsidP="00A652CD">
      <w:pPr>
        <w:pStyle w:val="PL"/>
      </w:pPr>
      <w:r w:rsidRPr="00D65A82">
        <w:t xml:space="preserve">        minItems: 1</w:t>
      </w:r>
    </w:p>
    <w:p w:rsidR="00A652CD" w:rsidRPr="00D65A82" w:rsidRDefault="00A652CD" w:rsidP="00A652CD">
      <w:pPr>
        <w:pStyle w:val="PL"/>
      </w:pPr>
      <w:r w:rsidRPr="00D65A82">
        <w:t xml:space="preserve">    MergePatchInventoryItem:</w:t>
      </w:r>
    </w:p>
    <w:p w:rsidR="00A652CD" w:rsidRPr="00D65A82" w:rsidRDefault="00A652CD" w:rsidP="00A652CD">
      <w:pPr>
        <w:pStyle w:val="PL"/>
      </w:pPr>
      <w:r w:rsidRPr="00D65A82">
        <w:t xml:space="preserve">      description: A JSON Merge PATCH body </w:t>
      </w:r>
      <w:r>
        <w:t xml:space="preserve">schema </w:t>
      </w:r>
      <w:r w:rsidRPr="00D65A82">
        <w:t>to Patch selected parts of an Inventory Item</w:t>
      </w:r>
    </w:p>
    <w:p w:rsidR="00A652CD" w:rsidRDefault="00A652CD" w:rsidP="00A652CD">
      <w:pPr>
        <w:pStyle w:val="PL"/>
      </w:pPr>
      <w:r w:rsidRPr="00D65A82">
        <w:t xml:space="preserve">      type: object</w:t>
      </w:r>
    </w:p>
    <w:p w:rsidR="00A652CD" w:rsidRPr="00D65A82" w:rsidRDefault="00A652CD" w:rsidP="00A652CD">
      <w:pPr>
        <w:pStyle w:val="PL"/>
      </w:pPr>
      <w:r w:rsidRPr="00D65A82">
        <w:t xml:space="preserve">      properties:</w:t>
      </w:r>
    </w:p>
    <w:p w:rsidR="00A652CD" w:rsidRPr="00D65A82" w:rsidRDefault="00A652CD" w:rsidP="00A652CD">
      <w:pPr>
        <w:pStyle w:val="PL"/>
      </w:pPr>
      <w:r w:rsidRPr="00D65A82">
        <w:t xml:space="preserve">        manufacturer:</w:t>
      </w:r>
    </w:p>
    <w:p w:rsidR="00A652CD" w:rsidRPr="00D65A82" w:rsidRDefault="00A652CD" w:rsidP="00A652CD">
      <w:pPr>
        <w:pStyle w:val="PL"/>
      </w:pPr>
      <w:r w:rsidRPr="00D65A82">
        <w:t xml:space="preserve">          $ref: '#/components/schemas/Manufacturer'</w:t>
      </w:r>
    </w:p>
    <w:p w:rsidR="00A652CD" w:rsidRPr="00D65A82" w:rsidRDefault="00A652CD" w:rsidP="00A652CD">
      <w:pPr>
        <w:pStyle w:val="PL"/>
      </w:pPr>
      <w:r w:rsidRPr="00D65A82">
        <w:t xml:space="preserve">          nullable: true</w:t>
      </w:r>
    </w:p>
    <w:p w:rsidR="00A652CD" w:rsidRPr="00D65A82" w:rsidRDefault="00A652CD" w:rsidP="00A652CD">
      <w:pPr>
        <w:pStyle w:val="PL"/>
      </w:pPr>
      <w:r w:rsidRPr="00D65A82">
        <w:t xml:space="preserve">        customers:</w:t>
      </w:r>
    </w:p>
    <w:p w:rsidR="00A652CD" w:rsidRPr="00D65A82" w:rsidRDefault="00A652CD" w:rsidP="00A652CD">
      <w:pPr>
        <w:pStyle w:val="PL"/>
      </w:pPr>
      <w:r w:rsidRPr="00D65A82">
        <w:t xml:space="preserve">          type: array</w:t>
      </w:r>
    </w:p>
    <w:p w:rsidR="00A652CD" w:rsidRPr="00D65A82" w:rsidRDefault="00A652CD" w:rsidP="00A652CD">
      <w:pPr>
        <w:pStyle w:val="PL"/>
      </w:pPr>
      <w:r w:rsidRPr="00D65A82">
        <w:t xml:space="preserve">          description: Allows to replace the entire array, but not to modify individual elements.</w:t>
      </w:r>
    </w:p>
    <w:p w:rsidR="00A652CD" w:rsidRPr="00D65A82" w:rsidRDefault="00A652CD" w:rsidP="00A652CD">
      <w:pPr>
        <w:pStyle w:val="PL"/>
      </w:pPr>
      <w:r w:rsidRPr="00D65A82">
        <w:t xml:space="preserve">          items:</w:t>
      </w:r>
    </w:p>
    <w:p w:rsidR="00A652CD" w:rsidRDefault="00A652CD" w:rsidP="00A652CD">
      <w:pPr>
        <w:pStyle w:val="PL"/>
      </w:pPr>
      <w:r w:rsidRPr="00D65A82">
        <w:t xml:space="preserve">            type: string</w:t>
      </w:r>
    </w:p>
    <w:p w:rsidR="00080512" w:rsidRPr="004D3578" w:rsidRDefault="000C08AB">
      <w:pPr>
        <w:pStyle w:val="Heading8"/>
      </w:pPr>
      <w:bookmarkStart w:id="156" w:name="_Toc532984859"/>
      <w:r>
        <w:lastRenderedPageBreak/>
        <w:t>Annex E</w:t>
      </w:r>
      <w:r w:rsidR="00080512" w:rsidRPr="004D3578">
        <w:t xml:space="preserve"> (informative):</w:t>
      </w:r>
      <w:r w:rsidR="00080512" w:rsidRPr="004D3578">
        <w:br/>
        <w:t>Change history</w:t>
      </w:r>
      <w:bookmarkEnd w:id="156"/>
    </w:p>
    <w:bookmarkEnd w:id="120"/>
    <w:p w:rsidR="00C01566" w:rsidRPr="00235394" w:rsidRDefault="00C01566" w:rsidP="00C01566">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C01566" w:rsidRPr="00235394" w:rsidTr="003C0281">
        <w:trPr>
          <w:cantSplit/>
        </w:trPr>
        <w:tc>
          <w:tcPr>
            <w:tcW w:w="9639" w:type="dxa"/>
            <w:gridSpan w:val="8"/>
            <w:tcBorders>
              <w:bottom w:val="nil"/>
            </w:tcBorders>
            <w:shd w:val="solid" w:color="FFFFFF" w:fill="auto"/>
          </w:tcPr>
          <w:p w:rsidR="00C01566" w:rsidRPr="00235394" w:rsidRDefault="00C01566" w:rsidP="003C0281">
            <w:pPr>
              <w:pStyle w:val="TAL"/>
              <w:jc w:val="center"/>
              <w:rPr>
                <w:b/>
                <w:sz w:val="16"/>
              </w:rPr>
            </w:pPr>
            <w:r w:rsidRPr="00235394">
              <w:rPr>
                <w:b/>
              </w:rPr>
              <w:lastRenderedPageBreak/>
              <w:t>Change history</w:t>
            </w:r>
          </w:p>
        </w:tc>
      </w:tr>
      <w:tr w:rsidR="00C01566" w:rsidRPr="00235394" w:rsidTr="00C01566">
        <w:tc>
          <w:tcPr>
            <w:tcW w:w="800" w:type="dxa"/>
            <w:shd w:val="pct10" w:color="auto" w:fill="FFFFFF"/>
          </w:tcPr>
          <w:p w:rsidR="00C01566" w:rsidRPr="00235394" w:rsidRDefault="00C01566" w:rsidP="003C0281">
            <w:pPr>
              <w:pStyle w:val="TAL"/>
              <w:rPr>
                <w:b/>
                <w:sz w:val="16"/>
              </w:rPr>
            </w:pPr>
            <w:r w:rsidRPr="00235394">
              <w:rPr>
                <w:b/>
                <w:sz w:val="16"/>
              </w:rPr>
              <w:t>Date</w:t>
            </w:r>
          </w:p>
        </w:tc>
        <w:tc>
          <w:tcPr>
            <w:tcW w:w="800" w:type="dxa"/>
            <w:shd w:val="pct10" w:color="auto" w:fill="FFFFFF"/>
          </w:tcPr>
          <w:p w:rsidR="00C01566" w:rsidRPr="00235394" w:rsidRDefault="00C01566" w:rsidP="003C0281">
            <w:pPr>
              <w:pStyle w:val="TAL"/>
              <w:rPr>
                <w:b/>
                <w:sz w:val="16"/>
              </w:rPr>
            </w:pPr>
            <w:r>
              <w:rPr>
                <w:b/>
                <w:sz w:val="16"/>
              </w:rPr>
              <w:t>Meeting</w:t>
            </w:r>
          </w:p>
        </w:tc>
        <w:tc>
          <w:tcPr>
            <w:tcW w:w="1094" w:type="dxa"/>
            <w:shd w:val="pct10" w:color="auto" w:fill="FFFFFF"/>
          </w:tcPr>
          <w:p w:rsidR="00C01566" w:rsidRPr="00235394" w:rsidRDefault="00C01566" w:rsidP="003C0281">
            <w:pPr>
              <w:pStyle w:val="TAL"/>
              <w:rPr>
                <w:b/>
                <w:sz w:val="16"/>
              </w:rPr>
            </w:pPr>
            <w:r w:rsidRPr="00235394">
              <w:rPr>
                <w:b/>
                <w:sz w:val="16"/>
              </w:rPr>
              <w:t>TDoc</w:t>
            </w:r>
          </w:p>
        </w:tc>
        <w:tc>
          <w:tcPr>
            <w:tcW w:w="567" w:type="dxa"/>
            <w:shd w:val="pct10" w:color="auto" w:fill="FFFFFF"/>
          </w:tcPr>
          <w:p w:rsidR="00C01566" w:rsidRPr="00235394" w:rsidRDefault="00C01566" w:rsidP="003C0281">
            <w:pPr>
              <w:pStyle w:val="TAL"/>
              <w:rPr>
                <w:b/>
                <w:sz w:val="16"/>
              </w:rPr>
            </w:pPr>
            <w:r w:rsidRPr="00235394">
              <w:rPr>
                <w:b/>
                <w:sz w:val="16"/>
              </w:rPr>
              <w:t>CR</w:t>
            </w:r>
          </w:p>
        </w:tc>
        <w:tc>
          <w:tcPr>
            <w:tcW w:w="283" w:type="dxa"/>
            <w:shd w:val="pct10" w:color="auto" w:fill="FFFFFF"/>
          </w:tcPr>
          <w:p w:rsidR="00C01566" w:rsidRPr="00235394" w:rsidRDefault="00C01566" w:rsidP="003C0281">
            <w:pPr>
              <w:pStyle w:val="TAL"/>
              <w:rPr>
                <w:b/>
                <w:sz w:val="16"/>
              </w:rPr>
            </w:pPr>
            <w:r w:rsidRPr="00235394">
              <w:rPr>
                <w:b/>
                <w:sz w:val="16"/>
              </w:rPr>
              <w:t>Rev</w:t>
            </w:r>
          </w:p>
        </w:tc>
        <w:tc>
          <w:tcPr>
            <w:tcW w:w="425" w:type="dxa"/>
            <w:shd w:val="pct10" w:color="auto" w:fill="FFFFFF"/>
          </w:tcPr>
          <w:p w:rsidR="00C01566" w:rsidRPr="00235394" w:rsidRDefault="00C01566" w:rsidP="003C0281">
            <w:pPr>
              <w:pStyle w:val="TAL"/>
              <w:rPr>
                <w:b/>
                <w:sz w:val="16"/>
              </w:rPr>
            </w:pPr>
            <w:r>
              <w:rPr>
                <w:b/>
                <w:sz w:val="16"/>
              </w:rPr>
              <w:t>Cat</w:t>
            </w:r>
          </w:p>
        </w:tc>
        <w:tc>
          <w:tcPr>
            <w:tcW w:w="4962" w:type="dxa"/>
            <w:shd w:val="pct10" w:color="auto" w:fill="FFFFFF"/>
          </w:tcPr>
          <w:p w:rsidR="00C01566" w:rsidRPr="00235394" w:rsidRDefault="00C01566" w:rsidP="003C0281">
            <w:pPr>
              <w:pStyle w:val="TAL"/>
              <w:rPr>
                <w:b/>
                <w:sz w:val="16"/>
              </w:rPr>
            </w:pPr>
            <w:r w:rsidRPr="00235394">
              <w:rPr>
                <w:b/>
                <w:sz w:val="16"/>
              </w:rPr>
              <w:t>Subject/Comment</w:t>
            </w:r>
          </w:p>
        </w:tc>
        <w:tc>
          <w:tcPr>
            <w:tcW w:w="708" w:type="dxa"/>
            <w:shd w:val="pct10" w:color="auto" w:fill="FFFFFF"/>
          </w:tcPr>
          <w:p w:rsidR="00C01566" w:rsidRPr="00235394" w:rsidRDefault="00C01566" w:rsidP="003C0281">
            <w:pPr>
              <w:pStyle w:val="TAL"/>
              <w:rPr>
                <w:b/>
                <w:sz w:val="16"/>
              </w:rPr>
            </w:pPr>
            <w:r w:rsidRPr="00235394">
              <w:rPr>
                <w:b/>
                <w:sz w:val="16"/>
              </w:rPr>
              <w:t>New</w:t>
            </w:r>
            <w:r>
              <w:rPr>
                <w:b/>
                <w:sz w:val="16"/>
              </w:rPr>
              <w:t xml:space="preserve"> version</w:t>
            </w:r>
          </w:p>
        </w:tc>
      </w:tr>
      <w:tr w:rsidR="00C01566" w:rsidRPr="006B0D02" w:rsidTr="00C01566">
        <w:tc>
          <w:tcPr>
            <w:tcW w:w="800" w:type="dxa"/>
            <w:shd w:val="solid" w:color="FFFFFF" w:fill="auto"/>
          </w:tcPr>
          <w:p w:rsidR="00C01566" w:rsidRPr="006B0D02" w:rsidRDefault="00C01566" w:rsidP="00C01566">
            <w:pPr>
              <w:pStyle w:val="TAC"/>
              <w:rPr>
                <w:sz w:val="16"/>
                <w:szCs w:val="16"/>
              </w:rPr>
            </w:pPr>
            <w:r>
              <w:rPr>
                <w:sz w:val="16"/>
                <w:szCs w:val="16"/>
              </w:rPr>
              <w:t>2017-10</w:t>
            </w:r>
          </w:p>
        </w:tc>
        <w:tc>
          <w:tcPr>
            <w:tcW w:w="800" w:type="dxa"/>
            <w:shd w:val="solid" w:color="FFFFFF" w:fill="auto"/>
          </w:tcPr>
          <w:p w:rsidR="00C01566" w:rsidRPr="006B0D02" w:rsidRDefault="00C01566" w:rsidP="00C01566">
            <w:pPr>
              <w:pStyle w:val="TAC"/>
              <w:rPr>
                <w:sz w:val="16"/>
                <w:szCs w:val="16"/>
              </w:rPr>
            </w:pPr>
            <w:r>
              <w:rPr>
                <w:sz w:val="16"/>
                <w:szCs w:val="16"/>
              </w:rPr>
              <w:t>CT4#80</w:t>
            </w:r>
          </w:p>
        </w:tc>
        <w:tc>
          <w:tcPr>
            <w:tcW w:w="1094" w:type="dxa"/>
            <w:shd w:val="solid" w:color="FFFFFF" w:fill="auto"/>
          </w:tcPr>
          <w:p w:rsidR="00C01566" w:rsidRPr="006B0D02" w:rsidRDefault="00C01566" w:rsidP="00C01566">
            <w:pPr>
              <w:pStyle w:val="TAC"/>
              <w:rPr>
                <w:sz w:val="16"/>
                <w:szCs w:val="16"/>
              </w:rPr>
            </w:pPr>
            <w:r>
              <w:rPr>
                <w:sz w:val="16"/>
                <w:szCs w:val="16"/>
              </w:rPr>
              <w:t>C4-175250</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Pr="006B0D02" w:rsidRDefault="00C01566" w:rsidP="00C01566">
            <w:pPr>
              <w:pStyle w:val="TAL"/>
              <w:rPr>
                <w:sz w:val="16"/>
                <w:szCs w:val="16"/>
              </w:rPr>
            </w:pPr>
            <w:r>
              <w:rPr>
                <w:sz w:val="16"/>
                <w:szCs w:val="16"/>
              </w:rPr>
              <w:t>TS skeleton</w:t>
            </w:r>
          </w:p>
        </w:tc>
        <w:tc>
          <w:tcPr>
            <w:tcW w:w="708" w:type="dxa"/>
            <w:shd w:val="solid" w:color="FFFFFF" w:fill="auto"/>
          </w:tcPr>
          <w:p w:rsidR="00C01566" w:rsidRPr="007D6048" w:rsidRDefault="00C01566" w:rsidP="00C01566">
            <w:pPr>
              <w:pStyle w:val="TAC"/>
              <w:rPr>
                <w:sz w:val="16"/>
                <w:szCs w:val="16"/>
              </w:rPr>
            </w:pPr>
            <w:r>
              <w:rPr>
                <w:sz w:val="16"/>
                <w:szCs w:val="16"/>
              </w:rPr>
              <w:t>0.1.0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2017-10</w:t>
            </w:r>
          </w:p>
        </w:tc>
        <w:tc>
          <w:tcPr>
            <w:tcW w:w="800" w:type="dxa"/>
            <w:shd w:val="solid" w:color="FFFFFF" w:fill="auto"/>
          </w:tcPr>
          <w:p w:rsidR="00C01566" w:rsidRDefault="00C01566" w:rsidP="00C01566">
            <w:pPr>
              <w:pStyle w:val="TAC"/>
              <w:rPr>
                <w:sz w:val="16"/>
                <w:szCs w:val="16"/>
              </w:rPr>
            </w:pPr>
            <w:r>
              <w:rPr>
                <w:sz w:val="16"/>
                <w:szCs w:val="16"/>
              </w:rPr>
              <w:t>CT4#80</w:t>
            </w:r>
          </w:p>
        </w:tc>
        <w:tc>
          <w:tcPr>
            <w:tcW w:w="1094" w:type="dxa"/>
            <w:shd w:val="solid" w:color="FFFFFF" w:fill="auto"/>
          </w:tcPr>
          <w:p w:rsidR="00C01566" w:rsidRDefault="00C01566" w:rsidP="00C01566">
            <w:pPr>
              <w:pStyle w:val="TAC"/>
              <w:rPr>
                <w:sz w:val="16"/>
                <w:szCs w:val="16"/>
              </w:rPr>
            </w:pPr>
            <w:r>
              <w:rPr>
                <w:sz w:val="16"/>
                <w:szCs w:val="16"/>
              </w:rPr>
              <w:t>C4-175358</w:t>
            </w:r>
          </w:p>
          <w:p w:rsidR="00C01566" w:rsidRDefault="00C01566" w:rsidP="00C01566">
            <w:pPr>
              <w:pStyle w:val="TAC"/>
              <w:rPr>
                <w:sz w:val="16"/>
                <w:szCs w:val="16"/>
              </w:rPr>
            </w:pPr>
            <w:r>
              <w:rPr>
                <w:sz w:val="16"/>
                <w:szCs w:val="16"/>
              </w:rPr>
              <w:t>C4-175252</w:t>
            </w:r>
          </w:p>
          <w:p w:rsidR="00C01566" w:rsidRDefault="00C01566" w:rsidP="00C01566">
            <w:pPr>
              <w:pStyle w:val="TAC"/>
              <w:rPr>
                <w:sz w:val="16"/>
                <w:szCs w:val="16"/>
              </w:rPr>
            </w:pPr>
            <w:r>
              <w:rPr>
                <w:sz w:val="16"/>
                <w:szCs w:val="16"/>
              </w:rPr>
              <w:t>C4-175253</w:t>
            </w:r>
          </w:p>
          <w:p w:rsidR="00C01566" w:rsidRDefault="00C01566" w:rsidP="00C01566">
            <w:pPr>
              <w:pStyle w:val="TAC"/>
              <w:rPr>
                <w:sz w:val="16"/>
                <w:szCs w:val="16"/>
              </w:rPr>
            </w:pPr>
            <w:r>
              <w:rPr>
                <w:sz w:val="16"/>
                <w:szCs w:val="16"/>
              </w:rPr>
              <w:t>C4-175254</w:t>
            </w:r>
          </w:p>
          <w:p w:rsidR="00C01566" w:rsidRDefault="00C01566" w:rsidP="00C01566">
            <w:pPr>
              <w:pStyle w:val="TAC"/>
              <w:rPr>
                <w:sz w:val="16"/>
                <w:szCs w:val="16"/>
              </w:rPr>
            </w:pPr>
            <w:r>
              <w:rPr>
                <w:sz w:val="16"/>
                <w:szCs w:val="16"/>
              </w:rPr>
              <w:t>C4-175255</w:t>
            </w:r>
          </w:p>
          <w:p w:rsidR="00C01566" w:rsidRDefault="00C01566" w:rsidP="00C01566">
            <w:pPr>
              <w:pStyle w:val="TAC"/>
              <w:rPr>
                <w:sz w:val="16"/>
                <w:szCs w:val="16"/>
              </w:rPr>
            </w:pPr>
            <w:r>
              <w:rPr>
                <w:sz w:val="16"/>
                <w:szCs w:val="16"/>
              </w:rPr>
              <w:t>C4-175331</w:t>
            </w:r>
          </w:p>
          <w:p w:rsidR="00C01566" w:rsidRDefault="00C01566" w:rsidP="00C01566">
            <w:pPr>
              <w:pStyle w:val="TAC"/>
              <w:rPr>
                <w:sz w:val="16"/>
                <w:szCs w:val="16"/>
              </w:rPr>
            </w:pPr>
            <w:r>
              <w:rPr>
                <w:sz w:val="16"/>
                <w:szCs w:val="16"/>
              </w:rPr>
              <w:t>C4-175332</w:t>
            </w:r>
          </w:p>
          <w:p w:rsidR="00C01566" w:rsidRDefault="00C01566" w:rsidP="00C01566">
            <w:pPr>
              <w:pStyle w:val="TAC"/>
              <w:rPr>
                <w:sz w:val="16"/>
                <w:szCs w:val="16"/>
              </w:rPr>
            </w:pPr>
            <w:r>
              <w:rPr>
                <w:sz w:val="16"/>
                <w:szCs w:val="16"/>
              </w:rPr>
              <w:t>C4-175333</w:t>
            </w:r>
          </w:p>
          <w:p w:rsidR="00C01566" w:rsidRDefault="00C01566" w:rsidP="00C01566">
            <w:pPr>
              <w:pStyle w:val="TAC"/>
              <w:rPr>
                <w:sz w:val="16"/>
                <w:szCs w:val="16"/>
              </w:rPr>
            </w:pPr>
            <w:r>
              <w:rPr>
                <w:sz w:val="16"/>
                <w:szCs w:val="16"/>
              </w:rPr>
              <w:t>C4-175334</w:t>
            </w:r>
          </w:p>
          <w:p w:rsidR="00C01566" w:rsidRDefault="00C01566" w:rsidP="00C01566">
            <w:pPr>
              <w:pStyle w:val="TAC"/>
              <w:rPr>
                <w:sz w:val="16"/>
                <w:szCs w:val="16"/>
              </w:rPr>
            </w:pPr>
            <w:r>
              <w:rPr>
                <w:sz w:val="16"/>
                <w:szCs w:val="16"/>
              </w:rPr>
              <w:t>C4-175359</w:t>
            </w:r>
          </w:p>
          <w:p w:rsidR="00C01566" w:rsidRDefault="00C01566" w:rsidP="00C01566">
            <w:pPr>
              <w:pStyle w:val="TAC"/>
              <w:rPr>
                <w:sz w:val="16"/>
                <w:szCs w:val="16"/>
              </w:rPr>
            </w:pPr>
            <w:r>
              <w:rPr>
                <w:sz w:val="16"/>
                <w:szCs w:val="16"/>
              </w:rPr>
              <w:t>C4-175327</w:t>
            </w:r>
          </w:p>
          <w:p w:rsidR="00C01566" w:rsidRDefault="00C01566" w:rsidP="00C01566">
            <w:pPr>
              <w:pStyle w:val="TAC"/>
              <w:rPr>
                <w:sz w:val="16"/>
                <w:szCs w:val="16"/>
              </w:rPr>
            </w:pPr>
            <w:r>
              <w:rPr>
                <w:sz w:val="16"/>
                <w:szCs w:val="16"/>
              </w:rPr>
              <w:t>C4-175328</w:t>
            </w:r>
          </w:p>
          <w:p w:rsidR="00C01566" w:rsidRDefault="00C01566" w:rsidP="00C01566">
            <w:pPr>
              <w:pStyle w:val="TAC"/>
              <w:rPr>
                <w:sz w:val="16"/>
                <w:szCs w:val="16"/>
              </w:rPr>
            </w:pPr>
            <w:r>
              <w:rPr>
                <w:sz w:val="16"/>
                <w:szCs w:val="16"/>
              </w:rPr>
              <w:t>C4-175360</w:t>
            </w:r>
          </w:p>
          <w:p w:rsidR="00C01566" w:rsidRDefault="00C01566" w:rsidP="00C01566">
            <w:pPr>
              <w:pStyle w:val="TAC"/>
              <w:rPr>
                <w:sz w:val="16"/>
                <w:szCs w:val="16"/>
              </w:rPr>
            </w:pPr>
            <w:r>
              <w:rPr>
                <w:sz w:val="16"/>
                <w:szCs w:val="16"/>
              </w:rPr>
              <w:t>C4-175330</w:t>
            </w:r>
          </w:p>
          <w:p w:rsidR="00C01566" w:rsidRDefault="00C01566" w:rsidP="00C01566">
            <w:pPr>
              <w:pStyle w:val="TAC"/>
              <w:rPr>
                <w:sz w:val="16"/>
                <w:szCs w:val="16"/>
              </w:rPr>
            </w:pPr>
            <w:r>
              <w:rPr>
                <w:sz w:val="16"/>
                <w:szCs w:val="16"/>
              </w:rPr>
              <w:t>C4-175336</w:t>
            </w:r>
          </w:p>
          <w:p w:rsidR="00C01566" w:rsidRDefault="00C01566" w:rsidP="00C01566">
            <w:pPr>
              <w:pStyle w:val="TAC"/>
              <w:rPr>
                <w:sz w:val="16"/>
                <w:szCs w:val="16"/>
              </w:rPr>
            </w:pPr>
            <w:r>
              <w:rPr>
                <w:sz w:val="16"/>
                <w:szCs w:val="16"/>
              </w:rPr>
              <w:t>C4-175337</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Inclusion of pCRs agreed at CT4#80</w:t>
            </w:r>
          </w:p>
        </w:tc>
        <w:tc>
          <w:tcPr>
            <w:tcW w:w="708" w:type="dxa"/>
            <w:shd w:val="solid" w:color="FFFFFF" w:fill="auto"/>
          </w:tcPr>
          <w:p w:rsidR="00C01566" w:rsidRDefault="00C01566" w:rsidP="00C01566">
            <w:pPr>
              <w:pStyle w:val="TAC"/>
              <w:rPr>
                <w:sz w:val="16"/>
                <w:szCs w:val="16"/>
              </w:rPr>
            </w:pPr>
            <w:r>
              <w:rPr>
                <w:sz w:val="16"/>
                <w:szCs w:val="16"/>
              </w:rPr>
              <w:t>0.2.0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2017-12</w:t>
            </w:r>
          </w:p>
        </w:tc>
        <w:tc>
          <w:tcPr>
            <w:tcW w:w="800" w:type="dxa"/>
            <w:shd w:val="solid" w:color="FFFFFF" w:fill="auto"/>
          </w:tcPr>
          <w:p w:rsidR="00C01566" w:rsidRDefault="00C01566" w:rsidP="00C01566">
            <w:pPr>
              <w:pStyle w:val="TAC"/>
              <w:rPr>
                <w:sz w:val="16"/>
                <w:szCs w:val="16"/>
              </w:rPr>
            </w:pPr>
            <w:r>
              <w:rPr>
                <w:sz w:val="16"/>
                <w:szCs w:val="16"/>
              </w:rPr>
              <w:t>CT4#81</w:t>
            </w:r>
          </w:p>
        </w:tc>
        <w:tc>
          <w:tcPr>
            <w:tcW w:w="1094" w:type="dxa"/>
            <w:shd w:val="solid" w:color="FFFFFF" w:fill="auto"/>
          </w:tcPr>
          <w:p w:rsidR="00C01566" w:rsidRDefault="00C01566" w:rsidP="00C01566">
            <w:pPr>
              <w:pStyle w:val="TAC"/>
              <w:rPr>
                <w:sz w:val="16"/>
                <w:szCs w:val="16"/>
              </w:rPr>
            </w:pPr>
            <w:r>
              <w:rPr>
                <w:sz w:val="16"/>
                <w:szCs w:val="16"/>
              </w:rPr>
              <w:t>C4-176414</w:t>
            </w:r>
            <w:r>
              <w:rPr>
                <w:sz w:val="16"/>
                <w:szCs w:val="16"/>
              </w:rPr>
              <w:br/>
              <w:t>C4-176372</w:t>
            </w:r>
            <w:r>
              <w:rPr>
                <w:sz w:val="16"/>
                <w:szCs w:val="16"/>
              </w:rPr>
              <w:br/>
              <w:t>C4-176447</w:t>
            </w:r>
            <w:r>
              <w:rPr>
                <w:sz w:val="16"/>
                <w:szCs w:val="16"/>
              </w:rPr>
              <w:br/>
              <w:t>C4-176415</w:t>
            </w:r>
            <w:r>
              <w:rPr>
                <w:sz w:val="16"/>
                <w:szCs w:val="16"/>
              </w:rPr>
              <w:br/>
              <w:t>C4-176416</w:t>
            </w:r>
            <w:r>
              <w:rPr>
                <w:sz w:val="16"/>
                <w:szCs w:val="16"/>
              </w:rPr>
              <w:br/>
              <w:t>C4-176417</w:t>
            </w:r>
            <w:r>
              <w:rPr>
                <w:sz w:val="16"/>
                <w:szCs w:val="16"/>
              </w:rPr>
              <w:br/>
              <w:t>C4-176418</w:t>
            </w:r>
            <w:r>
              <w:rPr>
                <w:sz w:val="16"/>
                <w:szCs w:val="16"/>
              </w:rPr>
              <w:br/>
              <w:t>C4-176250</w:t>
            </w:r>
            <w:r>
              <w:rPr>
                <w:sz w:val="16"/>
                <w:szCs w:val="16"/>
              </w:rPr>
              <w:br/>
              <w:t>C4-176419</w:t>
            </w:r>
            <w:r>
              <w:rPr>
                <w:sz w:val="16"/>
                <w:szCs w:val="16"/>
              </w:rPr>
              <w:br/>
              <w:t>C4-176422</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Inclusion of pCRs agreed at CT4#81</w:t>
            </w:r>
          </w:p>
        </w:tc>
        <w:tc>
          <w:tcPr>
            <w:tcW w:w="708" w:type="dxa"/>
            <w:shd w:val="solid" w:color="FFFFFF" w:fill="auto"/>
          </w:tcPr>
          <w:p w:rsidR="00C01566" w:rsidRDefault="00C01566" w:rsidP="00C01566">
            <w:pPr>
              <w:pStyle w:val="TAC"/>
              <w:rPr>
                <w:sz w:val="16"/>
                <w:szCs w:val="16"/>
              </w:rPr>
            </w:pPr>
            <w:r>
              <w:rPr>
                <w:sz w:val="16"/>
                <w:szCs w:val="16"/>
              </w:rPr>
              <w:t>0.3.0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2018-01</w:t>
            </w:r>
          </w:p>
        </w:tc>
        <w:tc>
          <w:tcPr>
            <w:tcW w:w="800" w:type="dxa"/>
            <w:shd w:val="solid" w:color="FFFFFF" w:fill="auto"/>
          </w:tcPr>
          <w:p w:rsidR="00C01566" w:rsidRDefault="00C01566" w:rsidP="00C01566">
            <w:pPr>
              <w:pStyle w:val="TAC"/>
              <w:rPr>
                <w:sz w:val="16"/>
                <w:szCs w:val="16"/>
              </w:rPr>
            </w:pPr>
            <w:r>
              <w:rPr>
                <w:sz w:val="16"/>
                <w:szCs w:val="16"/>
              </w:rPr>
              <w:t>CT4#82</w:t>
            </w:r>
          </w:p>
        </w:tc>
        <w:tc>
          <w:tcPr>
            <w:tcW w:w="1094" w:type="dxa"/>
            <w:shd w:val="solid" w:color="FFFFFF" w:fill="auto"/>
          </w:tcPr>
          <w:p w:rsidR="00C01566" w:rsidRDefault="00C01566" w:rsidP="00C01566">
            <w:pPr>
              <w:pStyle w:val="TAC"/>
              <w:rPr>
                <w:sz w:val="16"/>
                <w:szCs w:val="16"/>
              </w:rPr>
            </w:pPr>
            <w:r>
              <w:rPr>
                <w:sz w:val="16"/>
                <w:szCs w:val="16"/>
              </w:rPr>
              <w:t>C4-181179</w:t>
            </w:r>
            <w:r>
              <w:rPr>
                <w:sz w:val="16"/>
                <w:szCs w:val="16"/>
              </w:rPr>
              <w:br/>
              <w:t>C4-181384</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Inclusion of pCRs agreed at CT4#82</w:t>
            </w:r>
          </w:p>
        </w:tc>
        <w:tc>
          <w:tcPr>
            <w:tcW w:w="708" w:type="dxa"/>
            <w:shd w:val="solid" w:color="FFFFFF" w:fill="auto"/>
          </w:tcPr>
          <w:p w:rsidR="00C01566" w:rsidRDefault="00C01566" w:rsidP="00C01566">
            <w:pPr>
              <w:pStyle w:val="TAC"/>
              <w:rPr>
                <w:sz w:val="16"/>
                <w:szCs w:val="16"/>
              </w:rPr>
            </w:pPr>
            <w:r>
              <w:rPr>
                <w:sz w:val="16"/>
                <w:szCs w:val="16"/>
              </w:rPr>
              <w:t>0.4.0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2018-03</w:t>
            </w:r>
          </w:p>
        </w:tc>
        <w:tc>
          <w:tcPr>
            <w:tcW w:w="800" w:type="dxa"/>
            <w:shd w:val="solid" w:color="FFFFFF" w:fill="auto"/>
          </w:tcPr>
          <w:p w:rsidR="00C01566" w:rsidRDefault="00C01566" w:rsidP="00C01566">
            <w:pPr>
              <w:pStyle w:val="TAC"/>
              <w:rPr>
                <w:sz w:val="16"/>
                <w:szCs w:val="16"/>
              </w:rPr>
            </w:pPr>
            <w:r>
              <w:rPr>
                <w:sz w:val="16"/>
                <w:szCs w:val="16"/>
              </w:rPr>
              <w:t>CT4#83</w:t>
            </w:r>
          </w:p>
        </w:tc>
        <w:tc>
          <w:tcPr>
            <w:tcW w:w="1094" w:type="dxa"/>
            <w:shd w:val="solid" w:color="FFFFFF" w:fill="auto"/>
          </w:tcPr>
          <w:p w:rsidR="00C01566" w:rsidRDefault="00C01566" w:rsidP="00C01566">
            <w:pPr>
              <w:pStyle w:val="TAC"/>
              <w:rPr>
                <w:sz w:val="16"/>
                <w:szCs w:val="16"/>
              </w:rPr>
            </w:pPr>
            <w:r>
              <w:rPr>
                <w:sz w:val="16"/>
                <w:szCs w:val="16"/>
              </w:rPr>
              <w:t>C4-182396</w:t>
            </w:r>
            <w:r>
              <w:rPr>
                <w:sz w:val="16"/>
                <w:szCs w:val="16"/>
              </w:rPr>
              <w:br/>
              <w:t>C4-182397</w:t>
            </w:r>
            <w:r>
              <w:rPr>
                <w:sz w:val="16"/>
                <w:szCs w:val="16"/>
              </w:rPr>
              <w:br/>
              <w:t>C4-182394</w:t>
            </w:r>
            <w:r>
              <w:rPr>
                <w:sz w:val="16"/>
                <w:szCs w:val="16"/>
              </w:rPr>
              <w:br/>
              <w:t>C4-182395</w:t>
            </w:r>
            <w:r>
              <w:rPr>
                <w:sz w:val="16"/>
                <w:szCs w:val="16"/>
              </w:rPr>
              <w:br/>
              <w:t>C4-182399</w:t>
            </w:r>
            <w:r>
              <w:rPr>
                <w:sz w:val="16"/>
                <w:szCs w:val="16"/>
              </w:rPr>
              <w:br/>
              <w:t>C4-182261</w:t>
            </w:r>
            <w:r>
              <w:rPr>
                <w:sz w:val="16"/>
                <w:szCs w:val="16"/>
              </w:rPr>
              <w:br/>
              <w:t>C4-182184</w:t>
            </w:r>
            <w:r>
              <w:rPr>
                <w:sz w:val="16"/>
                <w:szCs w:val="16"/>
              </w:rPr>
              <w:br/>
              <w:t>C4-182330</w:t>
            </w:r>
            <w:r>
              <w:rPr>
                <w:sz w:val="16"/>
                <w:szCs w:val="16"/>
              </w:rPr>
              <w:br/>
              <w:t>C4-182398</w:t>
            </w:r>
            <w:r>
              <w:rPr>
                <w:sz w:val="16"/>
                <w:szCs w:val="16"/>
              </w:rPr>
              <w:br/>
              <w:t>C4-182332</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Inclusion of pCRs agreed at CT4#83</w:t>
            </w:r>
          </w:p>
        </w:tc>
        <w:tc>
          <w:tcPr>
            <w:tcW w:w="708" w:type="dxa"/>
            <w:shd w:val="solid" w:color="FFFFFF" w:fill="auto"/>
          </w:tcPr>
          <w:p w:rsidR="00C01566" w:rsidRDefault="00C01566" w:rsidP="00C01566">
            <w:pPr>
              <w:pStyle w:val="TAC"/>
              <w:rPr>
                <w:sz w:val="16"/>
                <w:szCs w:val="16"/>
              </w:rPr>
            </w:pPr>
            <w:r>
              <w:rPr>
                <w:sz w:val="16"/>
                <w:szCs w:val="16"/>
              </w:rPr>
              <w:t>0.5.0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2018-03</w:t>
            </w:r>
          </w:p>
        </w:tc>
        <w:tc>
          <w:tcPr>
            <w:tcW w:w="800" w:type="dxa"/>
            <w:shd w:val="solid" w:color="FFFFFF" w:fill="auto"/>
          </w:tcPr>
          <w:p w:rsidR="00C01566" w:rsidRDefault="00C01566" w:rsidP="00C01566">
            <w:pPr>
              <w:pStyle w:val="TAC"/>
              <w:rPr>
                <w:sz w:val="16"/>
                <w:szCs w:val="16"/>
              </w:rPr>
            </w:pPr>
            <w:r>
              <w:rPr>
                <w:sz w:val="16"/>
                <w:szCs w:val="16"/>
              </w:rPr>
              <w:t>CT#79</w:t>
            </w:r>
          </w:p>
        </w:tc>
        <w:tc>
          <w:tcPr>
            <w:tcW w:w="1094" w:type="dxa"/>
            <w:shd w:val="solid" w:color="FFFFFF" w:fill="auto"/>
          </w:tcPr>
          <w:p w:rsidR="00C01566" w:rsidRDefault="00C01566" w:rsidP="00C01566">
            <w:pPr>
              <w:pStyle w:val="TAC"/>
              <w:rPr>
                <w:sz w:val="16"/>
                <w:szCs w:val="16"/>
              </w:rPr>
            </w:pPr>
            <w:r>
              <w:rPr>
                <w:sz w:val="16"/>
                <w:szCs w:val="16"/>
              </w:rPr>
              <w:t>CP-180029</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Presented for information</w:t>
            </w:r>
          </w:p>
        </w:tc>
        <w:tc>
          <w:tcPr>
            <w:tcW w:w="708" w:type="dxa"/>
            <w:shd w:val="solid" w:color="FFFFFF" w:fill="auto"/>
          </w:tcPr>
          <w:p w:rsidR="00C01566" w:rsidRDefault="00C01566" w:rsidP="00C01566">
            <w:pPr>
              <w:pStyle w:val="TAC"/>
              <w:rPr>
                <w:sz w:val="16"/>
                <w:szCs w:val="16"/>
              </w:rPr>
            </w:pPr>
            <w:r>
              <w:rPr>
                <w:sz w:val="16"/>
                <w:szCs w:val="16"/>
              </w:rPr>
              <w:t>1.0.0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2018-04</w:t>
            </w:r>
          </w:p>
        </w:tc>
        <w:tc>
          <w:tcPr>
            <w:tcW w:w="800" w:type="dxa"/>
            <w:shd w:val="solid" w:color="FFFFFF" w:fill="auto"/>
          </w:tcPr>
          <w:p w:rsidR="00C01566" w:rsidRDefault="00C01566" w:rsidP="00C01566">
            <w:pPr>
              <w:pStyle w:val="TAC"/>
              <w:rPr>
                <w:sz w:val="16"/>
                <w:szCs w:val="16"/>
              </w:rPr>
            </w:pPr>
            <w:r>
              <w:rPr>
                <w:sz w:val="16"/>
                <w:szCs w:val="16"/>
              </w:rPr>
              <w:t>CT4#84</w:t>
            </w:r>
          </w:p>
        </w:tc>
        <w:tc>
          <w:tcPr>
            <w:tcW w:w="1094" w:type="dxa"/>
            <w:shd w:val="solid" w:color="FFFFFF" w:fill="auto"/>
          </w:tcPr>
          <w:p w:rsidR="00C01566" w:rsidRDefault="00C01566" w:rsidP="00C01566">
            <w:pPr>
              <w:pStyle w:val="TAC"/>
              <w:rPr>
                <w:sz w:val="16"/>
                <w:szCs w:val="16"/>
              </w:rPr>
            </w:pPr>
            <w:r>
              <w:rPr>
                <w:sz w:val="16"/>
                <w:szCs w:val="16"/>
              </w:rPr>
              <w:t>C4-183238</w:t>
            </w:r>
            <w:r>
              <w:rPr>
                <w:sz w:val="16"/>
                <w:szCs w:val="16"/>
              </w:rPr>
              <w:br/>
              <w:t>C4-183288</w:t>
            </w:r>
            <w:r>
              <w:rPr>
                <w:sz w:val="16"/>
                <w:szCs w:val="16"/>
              </w:rPr>
              <w:br/>
              <w:t>C4-183289</w:t>
            </w:r>
            <w:r>
              <w:rPr>
                <w:sz w:val="16"/>
                <w:szCs w:val="16"/>
              </w:rPr>
              <w:br/>
              <w:t>C4-183291</w:t>
            </w:r>
            <w:r>
              <w:rPr>
                <w:sz w:val="16"/>
                <w:szCs w:val="16"/>
              </w:rPr>
              <w:br/>
              <w:t>C4-183292</w:t>
            </w:r>
            <w:r>
              <w:rPr>
                <w:sz w:val="16"/>
                <w:szCs w:val="16"/>
              </w:rPr>
              <w:br/>
              <w:t>C4-183385</w:t>
            </w:r>
            <w:r>
              <w:rPr>
                <w:sz w:val="16"/>
                <w:szCs w:val="16"/>
              </w:rPr>
              <w:br/>
              <w:t>C4-183387</w:t>
            </w:r>
            <w:r>
              <w:rPr>
                <w:sz w:val="16"/>
                <w:szCs w:val="16"/>
              </w:rPr>
              <w:br/>
              <w:t>C4-183388</w:t>
            </w:r>
            <w:r>
              <w:rPr>
                <w:sz w:val="16"/>
                <w:szCs w:val="16"/>
              </w:rPr>
              <w:br/>
              <w:t>C4-183477</w:t>
            </w:r>
            <w:r>
              <w:rPr>
                <w:sz w:val="16"/>
                <w:szCs w:val="16"/>
              </w:rPr>
              <w:br/>
              <w:t>C4-183478</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Inclusion of pCRs agreed at CT4#84</w:t>
            </w:r>
          </w:p>
        </w:tc>
        <w:tc>
          <w:tcPr>
            <w:tcW w:w="708" w:type="dxa"/>
            <w:shd w:val="solid" w:color="FFFFFF" w:fill="auto"/>
          </w:tcPr>
          <w:p w:rsidR="00C01566" w:rsidRDefault="00C01566" w:rsidP="00C01566">
            <w:pPr>
              <w:pStyle w:val="TAC"/>
              <w:rPr>
                <w:sz w:val="16"/>
                <w:szCs w:val="16"/>
              </w:rPr>
            </w:pPr>
            <w:r>
              <w:rPr>
                <w:sz w:val="16"/>
                <w:szCs w:val="16"/>
              </w:rPr>
              <w:t>1.1.0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2018-05</w:t>
            </w:r>
          </w:p>
        </w:tc>
        <w:tc>
          <w:tcPr>
            <w:tcW w:w="800" w:type="dxa"/>
            <w:shd w:val="solid" w:color="FFFFFF" w:fill="auto"/>
          </w:tcPr>
          <w:p w:rsidR="00C01566" w:rsidRDefault="00C01566" w:rsidP="00C01566">
            <w:pPr>
              <w:pStyle w:val="TAC"/>
              <w:rPr>
                <w:sz w:val="16"/>
                <w:szCs w:val="16"/>
              </w:rPr>
            </w:pPr>
          </w:p>
        </w:tc>
        <w:tc>
          <w:tcPr>
            <w:tcW w:w="1094" w:type="dxa"/>
            <w:shd w:val="solid" w:color="FFFFFF" w:fill="auto"/>
          </w:tcPr>
          <w:p w:rsidR="00C01566" w:rsidRDefault="00C01566" w:rsidP="00C01566">
            <w:pPr>
              <w:pStyle w:val="TAC"/>
              <w:rPr>
                <w:sz w:val="16"/>
                <w:szCs w:val="16"/>
              </w:rPr>
            </w:pP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sidRPr="00F411AA">
              <w:rPr>
                <w:sz w:val="16"/>
                <w:szCs w:val="16"/>
              </w:rPr>
              <w:t>29.xxx-SBI-Stage3 Template</w:t>
            </w:r>
            <w:r>
              <w:rPr>
                <w:sz w:val="16"/>
                <w:szCs w:val="16"/>
              </w:rPr>
              <w:t xml:space="preserve"> added in zip-file.</w:t>
            </w:r>
          </w:p>
        </w:tc>
        <w:tc>
          <w:tcPr>
            <w:tcW w:w="708" w:type="dxa"/>
            <w:shd w:val="solid" w:color="FFFFFF" w:fill="auto"/>
          </w:tcPr>
          <w:p w:rsidR="00C01566" w:rsidRDefault="00C01566" w:rsidP="00C01566">
            <w:pPr>
              <w:pStyle w:val="TAC"/>
              <w:rPr>
                <w:sz w:val="16"/>
                <w:szCs w:val="16"/>
              </w:rPr>
            </w:pPr>
            <w:r>
              <w:rPr>
                <w:sz w:val="16"/>
                <w:szCs w:val="16"/>
              </w:rPr>
              <w:t>1.1.1</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2018-05</w:t>
            </w:r>
          </w:p>
        </w:tc>
        <w:tc>
          <w:tcPr>
            <w:tcW w:w="800" w:type="dxa"/>
            <w:shd w:val="solid" w:color="FFFFFF" w:fill="auto"/>
          </w:tcPr>
          <w:p w:rsidR="00C01566" w:rsidRDefault="00C01566" w:rsidP="00C01566">
            <w:pPr>
              <w:pStyle w:val="TAC"/>
              <w:rPr>
                <w:sz w:val="16"/>
                <w:szCs w:val="16"/>
              </w:rPr>
            </w:pPr>
            <w:r>
              <w:rPr>
                <w:sz w:val="16"/>
                <w:szCs w:val="16"/>
              </w:rPr>
              <w:t>CT4#85</w:t>
            </w:r>
          </w:p>
        </w:tc>
        <w:tc>
          <w:tcPr>
            <w:tcW w:w="1094" w:type="dxa"/>
            <w:shd w:val="solid" w:color="FFFFFF" w:fill="auto"/>
          </w:tcPr>
          <w:p w:rsidR="00C01566" w:rsidRDefault="00C01566" w:rsidP="00C01566">
            <w:pPr>
              <w:pStyle w:val="TAC"/>
              <w:rPr>
                <w:sz w:val="16"/>
                <w:szCs w:val="16"/>
              </w:rPr>
            </w:pPr>
            <w:r>
              <w:rPr>
                <w:sz w:val="16"/>
                <w:szCs w:val="16"/>
              </w:rPr>
              <w:t>C4-184492</w:t>
            </w:r>
            <w:r>
              <w:rPr>
                <w:sz w:val="16"/>
                <w:szCs w:val="16"/>
              </w:rPr>
              <w:br/>
              <w:t>C4-184493</w:t>
            </w:r>
            <w:r>
              <w:rPr>
                <w:sz w:val="16"/>
                <w:szCs w:val="16"/>
              </w:rPr>
              <w:br/>
              <w:t>C4-184494</w:t>
            </w:r>
            <w:r>
              <w:rPr>
                <w:sz w:val="16"/>
                <w:szCs w:val="16"/>
              </w:rPr>
              <w:br/>
              <w:t>C4-184495</w:t>
            </w:r>
            <w:r>
              <w:rPr>
                <w:sz w:val="16"/>
                <w:szCs w:val="16"/>
              </w:rPr>
              <w:br/>
              <w:t>C4-184496</w:t>
            </w:r>
            <w:r>
              <w:rPr>
                <w:sz w:val="16"/>
                <w:szCs w:val="16"/>
              </w:rPr>
              <w:br/>
              <w:t>C4-184544</w:t>
            </w:r>
            <w:r>
              <w:rPr>
                <w:sz w:val="16"/>
                <w:szCs w:val="16"/>
              </w:rPr>
              <w:br/>
              <w:t>C4-184614</w:t>
            </w:r>
            <w:r>
              <w:rPr>
                <w:sz w:val="16"/>
                <w:szCs w:val="16"/>
              </w:rPr>
              <w:br/>
              <w:t>C4-184503</w:t>
            </w:r>
            <w:r>
              <w:rPr>
                <w:sz w:val="16"/>
                <w:szCs w:val="16"/>
              </w:rPr>
              <w:br/>
              <w:t>C4-184497</w:t>
            </w:r>
            <w:r>
              <w:rPr>
                <w:sz w:val="16"/>
                <w:szCs w:val="16"/>
              </w:rPr>
              <w:br/>
              <w:t>C4-184592</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Pr="00F411AA" w:rsidRDefault="00C01566" w:rsidP="00C01566">
            <w:pPr>
              <w:pStyle w:val="TAL"/>
              <w:rPr>
                <w:sz w:val="16"/>
                <w:szCs w:val="16"/>
              </w:rPr>
            </w:pPr>
            <w:r>
              <w:rPr>
                <w:sz w:val="16"/>
                <w:szCs w:val="16"/>
              </w:rPr>
              <w:t>Inclusion of pCRs agreed at CT4#85</w:t>
            </w:r>
          </w:p>
        </w:tc>
        <w:tc>
          <w:tcPr>
            <w:tcW w:w="708" w:type="dxa"/>
            <w:shd w:val="solid" w:color="FFFFFF" w:fill="auto"/>
          </w:tcPr>
          <w:p w:rsidR="00C01566" w:rsidRDefault="00C01566" w:rsidP="00C01566">
            <w:pPr>
              <w:pStyle w:val="TAC"/>
              <w:rPr>
                <w:sz w:val="16"/>
                <w:szCs w:val="16"/>
              </w:rPr>
            </w:pPr>
            <w:r>
              <w:rPr>
                <w:sz w:val="16"/>
                <w:szCs w:val="16"/>
              </w:rPr>
              <w:t>1.2.0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2018-06</w:t>
            </w:r>
          </w:p>
        </w:tc>
        <w:tc>
          <w:tcPr>
            <w:tcW w:w="800" w:type="dxa"/>
            <w:shd w:val="solid" w:color="FFFFFF" w:fill="auto"/>
          </w:tcPr>
          <w:p w:rsidR="00C01566" w:rsidRDefault="00C01566" w:rsidP="00C01566">
            <w:pPr>
              <w:pStyle w:val="TAC"/>
              <w:rPr>
                <w:sz w:val="16"/>
                <w:szCs w:val="16"/>
              </w:rPr>
            </w:pPr>
            <w:r>
              <w:rPr>
                <w:sz w:val="16"/>
                <w:szCs w:val="16"/>
              </w:rPr>
              <w:t>CT#80</w:t>
            </w:r>
          </w:p>
        </w:tc>
        <w:tc>
          <w:tcPr>
            <w:tcW w:w="1094" w:type="dxa"/>
            <w:shd w:val="solid" w:color="FFFFFF" w:fill="auto"/>
          </w:tcPr>
          <w:p w:rsidR="00C01566" w:rsidRDefault="00C01566" w:rsidP="00C01566">
            <w:pPr>
              <w:pStyle w:val="TAC"/>
              <w:rPr>
                <w:sz w:val="16"/>
                <w:szCs w:val="16"/>
              </w:rPr>
            </w:pPr>
            <w:r>
              <w:rPr>
                <w:sz w:val="16"/>
                <w:szCs w:val="16"/>
              </w:rPr>
              <w:t>CP-181099</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Presented for approval</w:t>
            </w:r>
          </w:p>
        </w:tc>
        <w:tc>
          <w:tcPr>
            <w:tcW w:w="708" w:type="dxa"/>
            <w:shd w:val="solid" w:color="FFFFFF" w:fill="auto"/>
          </w:tcPr>
          <w:p w:rsidR="00C01566" w:rsidRDefault="00C01566" w:rsidP="00C01566">
            <w:pPr>
              <w:pStyle w:val="TAC"/>
              <w:rPr>
                <w:sz w:val="16"/>
                <w:szCs w:val="16"/>
              </w:rPr>
            </w:pPr>
            <w:r>
              <w:rPr>
                <w:sz w:val="16"/>
                <w:szCs w:val="16"/>
              </w:rPr>
              <w:t>2.0.0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2018-06</w:t>
            </w:r>
          </w:p>
        </w:tc>
        <w:tc>
          <w:tcPr>
            <w:tcW w:w="800" w:type="dxa"/>
            <w:shd w:val="solid" w:color="FFFFFF" w:fill="auto"/>
          </w:tcPr>
          <w:p w:rsidR="00C01566" w:rsidRDefault="00C01566" w:rsidP="00C01566">
            <w:pPr>
              <w:pStyle w:val="TAC"/>
              <w:rPr>
                <w:sz w:val="16"/>
                <w:szCs w:val="16"/>
              </w:rPr>
            </w:pPr>
            <w:r>
              <w:rPr>
                <w:sz w:val="16"/>
                <w:szCs w:val="16"/>
              </w:rPr>
              <w:t>CT#80</w:t>
            </w:r>
          </w:p>
        </w:tc>
        <w:tc>
          <w:tcPr>
            <w:tcW w:w="1094" w:type="dxa"/>
            <w:shd w:val="solid" w:color="FFFFFF" w:fill="auto"/>
          </w:tcPr>
          <w:p w:rsidR="00C01566" w:rsidRDefault="00C01566" w:rsidP="00C01566">
            <w:pPr>
              <w:pStyle w:val="TAC"/>
              <w:rPr>
                <w:sz w:val="16"/>
                <w:szCs w:val="16"/>
              </w:rPr>
            </w:pP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Approved in CT#80.</w:t>
            </w:r>
          </w:p>
        </w:tc>
        <w:tc>
          <w:tcPr>
            <w:tcW w:w="708" w:type="dxa"/>
            <w:shd w:val="solid" w:color="FFFFFF" w:fill="auto"/>
          </w:tcPr>
          <w:p w:rsidR="00C01566" w:rsidRDefault="00C01566" w:rsidP="00C01566">
            <w:pPr>
              <w:pStyle w:val="TAC"/>
              <w:rPr>
                <w:sz w:val="16"/>
                <w:szCs w:val="16"/>
              </w:rPr>
            </w:pPr>
            <w:r>
              <w:rPr>
                <w:sz w:val="16"/>
                <w:szCs w:val="16"/>
              </w:rPr>
              <w:t>15.0.0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2018-07</w:t>
            </w:r>
          </w:p>
        </w:tc>
        <w:tc>
          <w:tcPr>
            <w:tcW w:w="800" w:type="dxa"/>
            <w:shd w:val="solid" w:color="FFFFFF" w:fill="auto"/>
          </w:tcPr>
          <w:p w:rsidR="00C01566" w:rsidRDefault="00C01566" w:rsidP="00C01566">
            <w:pPr>
              <w:pStyle w:val="TAC"/>
              <w:rPr>
                <w:sz w:val="16"/>
                <w:szCs w:val="16"/>
              </w:rPr>
            </w:pPr>
          </w:p>
        </w:tc>
        <w:tc>
          <w:tcPr>
            <w:tcW w:w="1094" w:type="dxa"/>
            <w:shd w:val="solid" w:color="FFFFFF" w:fill="auto"/>
          </w:tcPr>
          <w:p w:rsidR="00C01566" w:rsidRDefault="00C01566" w:rsidP="00C01566">
            <w:pPr>
              <w:pStyle w:val="TAC"/>
              <w:rPr>
                <w:sz w:val="16"/>
                <w:szCs w:val="16"/>
              </w:rPr>
            </w:pP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TS template added in zip-file</w:t>
            </w:r>
          </w:p>
        </w:tc>
        <w:tc>
          <w:tcPr>
            <w:tcW w:w="708" w:type="dxa"/>
            <w:shd w:val="solid" w:color="FFFFFF" w:fill="auto"/>
          </w:tcPr>
          <w:p w:rsidR="00C01566" w:rsidRDefault="00C01566" w:rsidP="00C01566">
            <w:pPr>
              <w:pStyle w:val="TAC"/>
              <w:rPr>
                <w:sz w:val="16"/>
                <w:szCs w:val="16"/>
              </w:rPr>
            </w:pPr>
            <w:r>
              <w:rPr>
                <w:sz w:val="16"/>
                <w:szCs w:val="16"/>
              </w:rPr>
              <w:t>15.0.1</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0001</w:t>
            </w:r>
          </w:p>
        </w:tc>
        <w:tc>
          <w:tcPr>
            <w:tcW w:w="283" w:type="dxa"/>
            <w:shd w:val="solid" w:color="FFFFFF" w:fill="auto"/>
          </w:tcPr>
          <w:p w:rsidR="00C01566" w:rsidRPr="006B0D02" w:rsidRDefault="00C01566" w:rsidP="00C01566">
            <w:pPr>
              <w:pStyle w:val="TAR"/>
              <w:rPr>
                <w:sz w:val="16"/>
                <w:szCs w:val="16"/>
              </w:rPr>
            </w:pPr>
            <w:r>
              <w:rPr>
                <w:sz w:val="16"/>
                <w:szCs w:val="16"/>
              </w:rPr>
              <w:t>4</w:t>
            </w:r>
          </w:p>
        </w:tc>
        <w:tc>
          <w:tcPr>
            <w:tcW w:w="425" w:type="dxa"/>
            <w:shd w:val="solid" w:color="FFFFFF" w:fill="auto"/>
          </w:tcPr>
          <w:p w:rsidR="00C01566" w:rsidRDefault="00C01566" w:rsidP="00C01566">
            <w:pPr>
              <w:pStyle w:val="TAC"/>
              <w:rPr>
                <w:sz w:val="16"/>
                <w:szCs w:val="16"/>
              </w:rPr>
            </w:pPr>
            <w:r>
              <w:rPr>
                <w:sz w:val="16"/>
                <w:szCs w:val="16"/>
              </w:rPr>
              <w:t>B</w:t>
            </w:r>
          </w:p>
        </w:tc>
        <w:tc>
          <w:tcPr>
            <w:tcW w:w="4962" w:type="dxa"/>
            <w:shd w:val="solid" w:color="FFFFFF" w:fill="auto"/>
          </w:tcPr>
          <w:p w:rsidR="00C01566" w:rsidRPr="006A1B4F" w:rsidRDefault="00C01566" w:rsidP="00C01566">
            <w:pPr>
              <w:pStyle w:val="TAL"/>
              <w:rPr>
                <w:sz w:val="16"/>
                <w:szCs w:val="16"/>
              </w:rPr>
            </w:pPr>
            <w:r w:rsidRPr="004B6BFD">
              <w:rPr>
                <w:sz w:val="16"/>
                <w:szCs w:val="16"/>
              </w:rPr>
              <w:t>Security requirements for API design</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Pr="006B0D02" w:rsidRDefault="00C01566" w:rsidP="00C01566">
            <w:pPr>
              <w:pStyle w:val="TAL"/>
              <w:rPr>
                <w:sz w:val="16"/>
                <w:szCs w:val="16"/>
              </w:rPr>
            </w:pPr>
            <w:r>
              <w:rPr>
                <w:sz w:val="16"/>
                <w:szCs w:val="16"/>
              </w:rPr>
              <w:t>0002</w:t>
            </w: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r>
              <w:rPr>
                <w:sz w:val="16"/>
                <w:szCs w:val="16"/>
              </w:rPr>
              <w:t>F</w:t>
            </w:r>
          </w:p>
        </w:tc>
        <w:tc>
          <w:tcPr>
            <w:tcW w:w="4962" w:type="dxa"/>
            <w:shd w:val="solid" w:color="FFFFFF" w:fill="auto"/>
          </w:tcPr>
          <w:p w:rsidR="00C01566" w:rsidRDefault="00C01566" w:rsidP="00C01566">
            <w:pPr>
              <w:pStyle w:val="TAL"/>
              <w:rPr>
                <w:sz w:val="16"/>
                <w:szCs w:val="16"/>
              </w:rPr>
            </w:pPr>
            <w:r w:rsidRPr="006A1B4F">
              <w:rPr>
                <w:sz w:val="16"/>
                <w:szCs w:val="16"/>
              </w:rPr>
              <w:t>Example URIs in figures</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Pr="006B0D02" w:rsidRDefault="00C01566" w:rsidP="00C01566">
            <w:pPr>
              <w:pStyle w:val="TAL"/>
              <w:rPr>
                <w:sz w:val="16"/>
                <w:szCs w:val="16"/>
              </w:rPr>
            </w:pPr>
            <w:r>
              <w:rPr>
                <w:sz w:val="16"/>
                <w:szCs w:val="16"/>
              </w:rPr>
              <w:t>0003</w:t>
            </w:r>
          </w:p>
        </w:tc>
        <w:tc>
          <w:tcPr>
            <w:tcW w:w="283" w:type="dxa"/>
            <w:shd w:val="solid" w:color="FFFFFF" w:fill="auto"/>
          </w:tcPr>
          <w:p w:rsidR="00C01566" w:rsidRPr="006B0D02" w:rsidRDefault="00C01566" w:rsidP="00C01566">
            <w:pPr>
              <w:pStyle w:val="TAR"/>
              <w:rPr>
                <w:sz w:val="16"/>
                <w:szCs w:val="16"/>
              </w:rPr>
            </w:pPr>
            <w:r>
              <w:rPr>
                <w:sz w:val="16"/>
                <w:szCs w:val="16"/>
              </w:rPr>
              <w:t>2</w:t>
            </w:r>
          </w:p>
        </w:tc>
        <w:tc>
          <w:tcPr>
            <w:tcW w:w="425" w:type="dxa"/>
            <w:shd w:val="solid" w:color="FFFFFF" w:fill="auto"/>
          </w:tcPr>
          <w:p w:rsidR="00C01566" w:rsidRPr="006B0D02" w:rsidRDefault="00C01566" w:rsidP="00C01566">
            <w:pPr>
              <w:pStyle w:val="TAC"/>
              <w:rPr>
                <w:sz w:val="16"/>
                <w:szCs w:val="16"/>
              </w:rPr>
            </w:pPr>
            <w:r>
              <w:rPr>
                <w:sz w:val="16"/>
                <w:szCs w:val="16"/>
              </w:rPr>
              <w:t>F</w:t>
            </w:r>
          </w:p>
        </w:tc>
        <w:tc>
          <w:tcPr>
            <w:tcW w:w="4962" w:type="dxa"/>
            <w:shd w:val="solid" w:color="FFFFFF" w:fill="auto"/>
          </w:tcPr>
          <w:p w:rsidR="00C01566" w:rsidRDefault="00C01566" w:rsidP="00C01566">
            <w:pPr>
              <w:pStyle w:val="TAL"/>
              <w:rPr>
                <w:sz w:val="16"/>
                <w:szCs w:val="16"/>
              </w:rPr>
            </w:pPr>
            <w:r w:rsidRPr="004B6BFD">
              <w:rPr>
                <w:sz w:val="16"/>
                <w:szCs w:val="16"/>
              </w:rPr>
              <w:t>Clarification on the use of API version number</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0004</w:t>
            </w:r>
          </w:p>
        </w:tc>
        <w:tc>
          <w:tcPr>
            <w:tcW w:w="283" w:type="dxa"/>
            <w:shd w:val="solid" w:color="FFFFFF" w:fill="auto"/>
          </w:tcPr>
          <w:p w:rsidR="00C01566" w:rsidRDefault="00C01566" w:rsidP="00C01566">
            <w:pPr>
              <w:pStyle w:val="TAR"/>
              <w:rPr>
                <w:sz w:val="16"/>
                <w:szCs w:val="16"/>
              </w:rPr>
            </w:pPr>
            <w:r>
              <w:rPr>
                <w:sz w:val="16"/>
                <w:szCs w:val="16"/>
              </w:rPr>
              <w:t>2</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192700" w:rsidRDefault="00C01566" w:rsidP="00C01566">
            <w:pPr>
              <w:pStyle w:val="TAL"/>
              <w:rPr>
                <w:sz w:val="16"/>
                <w:szCs w:val="16"/>
              </w:rPr>
            </w:pPr>
            <w:r w:rsidRPr="004B6BFD">
              <w:rPr>
                <w:sz w:val="16"/>
                <w:szCs w:val="16"/>
              </w:rPr>
              <w:t>External Docs Section in OpenAPI file</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Pr="006B0D02" w:rsidRDefault="00C01566" w:rsidP="00C01566">
            <w:pPr>
              <w:pStyle w:val="TAL"/>
              <w:rPr>
                <w:sz w:val="16"/>
                <w:szCs w:val="16"/>
              </w:rPr>
            </w:pPr>
            <w:r>
              <w:rPr>
                <w:sz w:val="16"/>
                <w:szCs w:val="16"/>
              </w:rPr>
              <w:t>0006</w:t>
            </w:r>
          </w:p>
        </w:tc>
        <w:tc>
          <w:tcPr>
            <w:tcW w:w="283" w:type="dxa"/>
            <w:shd w:val="solid" w:color="FFFFFF" w:fill="auto"/>
          </w:tcPr>
          <w:p w:rsidR="00C01566" w:rsidRPr="006B0D02" w:rsidRDefault="00C01566" w:rsidP="00C01566">
            <w:pPr>
              <w:pStyle w:val="TAR"/>
              <w:rPr>
                <w:sz w:val="16"/>
                <w:szCs w:val="16"/>
              </w:rPr>
            </w:pPr>
            <w:r>
              <w:rPr>
                <w:sz w:val="16"/>
                <w:szCs w:val="16"/>
              </w:rPr>
              <w:t>1</w:t>
            </w:r>
          </w:p>
        </w:tc>
        <w:tc>
          <w:tcPr>
            <w:tcW w:w="425" w:type="dxa"/>
            <w:shd w:val="solid" w:color="FFFFFF" w:fill="auto"/>
          </w:tcPr>
          <w:p w:rsidR="00C01566" w:rsidRPr="006B0D02" w:rsidRDefault="00C01566" w:rsidP="00C01566">
            <w:pPr>
              <w:pStyle w:val="TAC"/>
              <w:rPr>
                <w:sz w:val="16"/>
                <w:szCs w:val="16"/>
              </w:rPr>
            </w:pPr>
            <w:r>
              <w:rPr>
                <w:sz w:val="16"/>
                <w:szCs w:val="16"/>
              </w:rPr>
              <w:t>B</w:t>
            </w:r>
          </w:p>
        </w:tc>
        <w:tc>
          <w:tcPr>
            <w:tcW w:w="4962" w:type="dxa"/>
            <w:shd w:val="solid" w:color="FFFFFF" w:fill="auto"/>
          </w:tcPr>
          <w:p w:rsidR="00C01566" w:rsidRDefault="00C01566" w:rsidP="00C01566">
            <w:pPr>
              <w:pStyle w:val="TAL"/>
              <w:rPr>
                <w:sz w:val="16"/>
                <w:szCs w:val="16"/>
              </w:rPr>
            </w:pPr>
            <w:r w:rsidRPr="00192700">
              <w:rPr>
                <w:sz w:val="16"/>
                <w:szCs w:val="16"/>
              </w:rPr>
              <w:t>JSON Structures in Query Parameters</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0008</w:t>
            </w:r>
          </w:p>
        </w:tc>
        <w:tc>
          <w:tcPr>
            <w:tcW w:w="283" w:type="dxa"/>
            <w:shd w:val="solid" w:color="FFFFFF" w:fill="auto"/>
          </w:tcPr>
          <w:p w:rsidR="00C01566" w:rsidRDefault="00C01566" w:rsidP="00C01566">
            <w:pPr>
              <w:pStyle w:val="TAR"/>
              <w:rPr>
                <w:sz w:val="16"/>
                <w:szCs w:val="16"/>
              </w:rPr>
            </w:pPr>
            <w:r>
              <w:rPr>
                <w:sz w:val="16"/>
                <w:szCs w:val="16"/>
              </w:rPr>
              <w:t>1</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Default="00C01566" w:rsidP="00C01566">
            <w:pPr>
              <w:pStyle w:val="TAL"/>
              <w:rPr>
                <w:sz w:val="16"/>
                <w:szCs w:val="16"/>
              </w:rPr>
            </w:pPr>
            <w:r>
              <w:rPr>
                <w:sz w:val="16"/>
                <w:szCs w:val="16"/>
              </w:rPr>
              <w:t>Servers Selection in OpenAPI</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Pr="006B0D02" w:rsidRDefault="00C01566" w:rsidP="00C01566">
            <w:pPr>
              <w:pStyle w:val="TAL"/>
              <w:rPr>
                <w:sz w:val="16"/>
                <w:szCs w:val="16"/>
              </w:rPr>
            </w:pPr>
            <w:r>
              <w:rPr>
                <w:sz w:val="16"/>
                <w:szCs w:val="16"/>
              </w:rPr>
              <w:t>0009</w:t>
            </w: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r>
              <w:rPr>
                <w:sz w:val="16"/>
                <w:szCs w:val="16"/>
              </w:rPr>
              <w:t>F</w:t>
            </w:r>
          </w:p>
        </w:tc>
        <w:tc>
          <w:tcPr>
            <w:tcW w:w="4962" w:type="dxa"/>
            <w:shd w:val="solid" w:color="FFFFFF" w:fill="auto"/>
          </w:tcPr>
          <w:p w:rsidR="00C01566" w:rsidRDefault="00C01566" w:rsidP="00C01566">
            <w:pPr>
              <w:pStyle w:val="TAL"/>
              <w:rPr>
                <w:sz w:val="16"/>
                <w:szCs w:val="16"/>
              </w:rPr>
            </w:pPr>
            <w:r w:rsidRPr="004B6BFD">
              <w:rPr>
                <w:sz w:val="16"/>
                <w:szCs w:val="16"/>
              </w:rPr>
              <w:t>Query Parameter</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0010</w:t>
            </w: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403755" w:rsidRDefault="00C01566" w:rsidP="00C01566">
            <w:pPr>
              <w:pStyle w:val="TAL"/>
              <w:rPr>
                <w:sz w:val="16"/>
                <w:szCs w:val="16"/>
              </w:rPr>
            </w:pPr>
            <w:r w:rsidRPr="004B6BFD">
              <w:rPr>
                <w:sz w:val="16"/>
                <w:szCs w:val="16"/>
              </w:rPr>
              <w:t>yaml file names</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lastRenderedPageBreak/>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0011</w:t>
            </w: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8C7F4A" w:rsidRDefault="00C01566" w:rsidP="00C01566">
            <w:pPr>
              <w:pStyle w:val="TAL"/>
              <w:rPr>
                <w:sz w:val="16"/>
                <w:szCs w:val="16"/>
              </w:rPr>
            </w:pPr>
            <w:r w:rsidRPr="004B6BFD">
              <w:rPr>
                <w:sz w:val="16"/>
                <w:szCs w:val="16"/>
              </w:rPr>
              <w:t>OpenAPI servers field</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0012</w:t>
            </w:r>
          </w:p>
        </w:tc>
        <w:tc>
          <w:tcPr>
            <w:tcW w:w="283" w:type="dxa"/>
            <w:shd w:val="solid" w:color="FFFFFF" w:fill="auto"/>
          </w:tcPr>
          <w:p w:rsidR="00C01566" w:rsidRPr="006B0D02" w:rsidRDefault="00C01566" w:rsidP="00C01566">
            <w:pPr>
              <w:pStyle w:val="TAR"/>
              <w:rPr>
                <w:sz w:val="16"/>
                <w:szCs w:val="16"/>
              </w:rPr>
            </w:pPr>
            <w:r>
              <w:rPr>
                <w:sz w:val="16"/>
                <w:szCs w:val="16"/>
              </w:rPr>
              <w:t>1</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08688B" w:rsidRDefault="00C01566" w:rsidP="00C01566">
            <w:pPr>
              <w:pStyle w:val="TAL"/>
              <w:rPr>
                <w:sz w:val="16"/>
                <w:szCs w:val="16"/>
              </w:rPr>
            </w:pPr>
            <w:r w:rsidRPr="004B6BFD">
              <w:rPr>
                <w:rFonts w:hint="eastAsia"/>
                <w:sz w:val="16"/>
                <w:szCs w:val="16"/>
              </w:rPr>
              <w:t>Query parameter</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0013</w:t>
            </w:r>
          </w:p>
        </w:tc>
        <w:tc>
          <w:tcPr>
            <w:tcW w:w="283" w:type="dxa"/>
            <w:shd w:val="solid" w:color="FFFFFF" w:fill="auto"/>
          </w:tcPr>
          <w:p w:rsidR="00C01566" w:rsidRDefault="00C01566" w:rsidP="00C01566">
            <w:pPr>
              <w:pStyle w:val="TAR"/>
              <w:rPr>
                <w:sz w:val="16"/>
                <w:szCs w:val="16"/>
              </w:rPr>
            </w:pPr>
            <w:r>
              <w:rPr>
                <w:sz w:val="16"/>
                <w:szCs w:val="16"/>
              </w:rPr>
              <w:t>1</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EB08F6" w:rsidRDefault="00C01566" w:rsidP="00C01566">
            <w:pPr>
              <w:pStyle w:val="TAL"/>
              <w:rPr>
                <w:sz w:val="16"/>
                <w:szCs w:val="16"/>
              </w:rPr>
            </w:pPr>
            <w:r w:rsidRPr="004B6BFD">
              <w:rPr>
                <w:rFonts w:hint="eastAsia"/>
                <w:sz w:val="16"/>
                <w:szCs w:val="16"/>
              </w:rPr>
              <w:t>presence condition and cardinality</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0014</w:t>
            </w:r>
          </w:p>
        </w:tc>
        <w:tc>
          <w:tcPr>
            <w:tcW w:w="283" w:type="dxa"/>
            <w:shd w:val="solid" w:color="FFFFFF" w:fill="auto"/>
          </w:tcPr>
          <w:p w:rsidR="00C01566" w:rsidRDefault="00C01566" w:rsidP="00C01566">
            <w:pPr>
              <w:pStyle w:val="TAR"/>
              <w:rPr>
                <w:sz w:val="16"/>
                <w:szCs w:val="16"/>
              </w:rPr>
            </w:pPr>
            <w:r>
              <w:rPr>
                <w:sz w:val="16"/>
                <w:szCs w:val="16"/>
              </w:rPr>
              <w:t>1</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3A1A57" w:rsidRDefault="00C01566" w:rsidP="00C01566">
            <w:pPr>
              <w:pStyle w:val="TAL"/>
              <w:rPr>
                <w:sz w:val="16"/>
                <w:szCs w:val="16"/>
              </w:rPr>
            </w:pPr>
            <w:r w:rsidRPr="004B6BFD">
              <w:rPr>
                <w:sz w:val="16"/>
                <w:szCs w:val="16"/>
              </w:rPr>
              <w:t>Clarification on Naming Conventions and Digits</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0015</w:t>
            </w:r>
          </w:p>
        </w:tc>
        <w:tc>
          <w:tcPr>
            <w:tcW w:w="283" w:type="dxa"/>
            <w:shd w:val="solid" w:color="FFFFFF" w:fill="auto"/>
          </w:tcPr>
          <w:p w:rsidR="00C01566" w:rsidRDefault="00C01566" w:rsidP="00C01566">
            <w:pPr>
              <w:pStyle w:val="TAR"/>
              <w:rPr>
                <w:sz w:val="16"/>
                <w:szCs w:val="16"/>
              </w:rPr>
            </w:pPr>
            <w:r>
              <w:rPr>
                <w:sz w:val="16"/>
                <w:szCs w:val="16"/>
              </w:rPr>
              <w:t>1</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1E6C45" w:rsidRDefault="00C01566" w:rsidP="00C01566">
            <w:pPr>
              <w:pStyle w:val="TAL"/>
              <w:rPr>
                <w:sz w:val="16"/>
                <w:szCs w:val="16"/>
              </w:rPr>
            </w:pPr>
            <w:r w:rsidRPr="004B6BFD">
              <w:rPr>
                <w:sz w:val="16"/>
                <w:szCs w:val="16"/>
              </w:rPr>
              <w:t>URIs of created resources</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C01566">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0016</w:t>
            </w:r>
          </w:p>
        </w:tc>
        <w:tc>
          <w:tcPr>
            <w:tcW w:w="283" w:type="dxa"/>
            <w:shd w:val="solid" w:color="FFFFFF" w:fill="auto"/>
          </w:tcPr>
          <w:p w:rsidR="00C01566" w:rsidRDefault="00C01566" w:rsidP="00C01566">
            <w:pPr>
              <w:pStyle w:val="TAR"/>
              <w:rPr>
                <w:sz w:val="16"/>
                <w:szCs w:val="16"/>
              </w:rPr>
            </w:pPr>
            <w:r>
              <w:rPr>
                <w:sz w:val="16"/>
                <w:szCs w:val="16"/>
              </w:rPr>
              <w:t>1</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5D1E28" w:rsidRDefault="00C01566" w:rsidP="00C01566">
            <w:pPr>
              <w:pStyle w:val="TAL"/>
              <w:rPr>
                <w:sz w:val="16"/>
                <w:szCs w:val="16"/>
              </w:rPr>
            </w:pPr>
            <w:r w:rsidRPr="004B6BFD">
              <w:rPr>
                <w:sz w:val="16"/>
                <w:szCs w:val="16"/>
              </w:rPr>
              <w:t>Custom operation in resource structure presentation</w:t>
            </w:r>
          </w:p>
        </w:tc>
        <w:tc>
          <w:tcPr>
            <w:tcW w:w="708" w:type="dxa"/>
            <w:shd w:val="solid" w:color="FFFFFF" w:fill="auto"/>
          </w:tcPr>
          <w:p w:rsidR="00C01566" w:rsidRDefault="00C01566" w:rsidP="00C01566">
            <w:pPr>
              <w:pStyle w:val="TAC"/>
              <w:rPr>
                <w:sz w:val="16"/>
                <w:szCs w:val="16"/>
              </w:rPr>
            </w:pPr>
            <w:r>
              <w:rPr>
                <w:sz w:val="16"/>
                <w:szCs w:val="16"/>
              </w:rPr>
              <w:t>15.1.0</w:t>
            </w:r>
          </w:p>
        </w:tc>
      </w:tr>
      <w:tr w:rsidR="00953601" w:rsidRPr="006B0D02" w:rsidTr="00C01566">
        <w:tc>
          <w:tcPr>
            <w:tcW w:w="800" w:type="dxa"/>
            <w:shd w:val="solid" w:color="FFFFFF" w:fill="auto"/>
          </w:tcPr>
          <w:p w:rsidR="00953601" w:rsidRDefault="0082048A" w:rsidP="00C01566">
            <w:pPr>
              <w:pStyle w:val="TAC"/>
              <w:rPr>
                <w:sz w:val="16"/>
                <w:szCs w:val="16"/>
              </w:rPr>
            </w:pPr>
            <w:r>
              <w:rPr>
                <w:sz w:val="16"/>
                <w:szCs w:val="16"/>
              </w:rPr>
              <w:t>2018-12</w:t>
            </w:r>
          </w:p>
        </w:tc>
        <w:tc>
          <w:tcPr>
            <w:tcW w:w="800" w:type="dxa"/>
            <w:shd w:val="solid" w:color="FFFFFF" w:fill="auto"/>
          </w:tcPr>
          <w:p w:rsidR="00953601" w:rsidRDefault="0082048A" w:rsidP="00C01566">
            <w:pPr>
              <w:pStyle w:val="TAC"/>
              <w:rPr>
                <w:sz w:val="16"/>
                <w:szCs w:val="16"/>
              </w:rPr>
            </w:pPr>
            <w:r>
              <w:rPr>
                <w:sz w:val="16"/>
                <w:szCs w:val="16"/>
              </w:rPr>
              <w:t>CT#82</w:t>
            </w:r>
          </w:p>
        </w:tc>
        <w:tc>
          <w:tcPr>
            <w:tcW w:w="1094" w:type="dxa"/>
            <w:shd w:val="solid" w:color="FFFFFF" w:fill="auto"/>
          </w:tcPr>
          <w:p w:rsidR="00953601" w:rsidRDefault="0082048A" w:rsidP="00C01566">
            <w:pPr>
              <w:pStyle w:val="TAC"/>
              <w:rPr>
                <w:sz w:val="16"/>
                <w:szCs w:val="16"/>
              </w:rPr>
            </w:pPr>
            <w:r>
              <w:rPr>
                <w:sz w:val="16"/>
                <w:szCs w:val="16"/>
              </w:rPr>
              <w:t>CP-183012</w:t>
            </w:r>
          </w:p>
        </w:tc>
        <w:tc>
          <w:tcPr>
            <w:tcW w:w="567" w:type="dxa"/>
            <w:shd w:val="solid" w:color="FFFFFF" w:fill="auto"/>
          </w:tcPr>
          <w:p w:rsidR="00953601" w:rsidRDefault="0082048A" w:rsidP="00C01566">
            <w:pPr>
              <w:pStyle w:val="TAL"/>
              <w:rPr>
                <w:sz w:val="16"/>
                <w:szCs w:val="16"/>
              </w:rPr>
            </w:pPr>
            <w:r>
              <w:rPr>
                <w:sz w:val="16"/>
                <w:szCs w:val="16"/>
              </w:rPr>
              <w:t>0018</w:t>
            </w:r>
          </w:p>
        </w:tc>
        <w:tc>
          <w:tcPr>
            <w:tcW w:w="283" w:type="dxa"/>
            <w:shd w:val="solid" w:color="FFFFFF" w:fill="auto"/>
          </w:tcPr>
          <w:p w:rsidR="00953601" w:rsidRDefault="0082048A" w:rsidP="00C01566">
            <w:pPr>
              <w:pStyle w:val="TAR"/>
              <w:rPr>
                <w:sz w:val="16"/>
                <w:szCs w:val="16"/>
              </w:rPr>
            </w:pPr>
            <w:r>
              <w:rPr>
                <w:sz w:val="16"/>
                <w:szCs w:val="16"/>
              </w:rPr>
              <w:t>2</w:t>
            </w:r>
          </w:p>
        </w:tc>
        <w:tc>
          <w:tcPr>
            <w:tcW w:w="425" w:type="dxa"/>
            <w:shd w:val="solid" w:color="FFFFFF" w:fill="auto"/>
          </w:tcPr>
          <w:p w:rsidR="00953601" w:rsidRDefault="0082048A" w:rsidP="00C01566">
            <w:pPr>
              <w:pStyle w:val="TAC"/>
              <w:rPr>
                <w:sz w:val="16"/>
                <w:szCs w:val="16"/>
              </w:rPr>
            </w:pPr>
            <w:r>
              <w:rPr>
                <w:sz w:val="16"/>
                <w:szCs w:val="16"/>
              </w:rPr>
              <w:t>F</w:t>
            </w:r>
          </w:p>
        </w:tc>
        <w:tc>
          <w:tcPr>
            <w:tcW w:w="4962" w:type="dxa"/>
            <w:shd w:val="solid" w:color="FFFFFF" w:fill="auto"/>
          </w:tcPr>
          <w:p w:rsidR="00953601" w:rsidRPr="004B6BFD" w:rsidRDefault="0082048A" w:rsidP="00C01566">
            <w:pPr>
              <w:pStyle w:val="TAL"/>
              <w:rPr>
                <w:sz w:val="16"/>
                <w:szCs w:val="16"/>
              </w:rPr>
            </w:pPr>
            <w:r w:rsidRPr="0082048A">
              <w:rPr>
                <w:sz w:val="16"/>
                <w:szCs w:val="16"/>
              </w:rPr>
              <w:t>Attribute Presence Conditions</w:t>
            </w:r>
          </w:p>
        </w:tc>
        <w:tc>
          <w:tcPr>
            <w:tcW w:w="708" w:type="dxa"/>
            <w:shd w:val="solid" w:color="FFFFFF" w:fill="auto"/>
          </w:tcPr>
          <w:p w:rsidR="00953601" w:rsidRDefault="0082048A" w:rsidP="00C01566">
            <w:pPr>
              <w:pStyle w:val="TAC"/>
              <w:rPr>
                <w:sz w:val="16"/>
                <w:szCs w:val="16"/>
              </w:rPr>
            </w:pPr>
            <w:r>
              <w:rPr>
                <w:sz w:val="16"/>
                <w:szCs w:val="16"/>
              </w:rPr>
              <w:t>15.2.0</w:t>
            </w:r>
          </w:p>
        </w:tc>
      </w:tr>
      <w:tr w:rsidR="00F330AA" w:rsidRPr="006B0D02" w:rsidTr="00C01566">
        <w:tc>
          <w:tcPr>
            <w:tcW w:w="800" w:type="dxa"/>
            <w:shd w:val="solid" w:color="FFFFFF" w:fill="auto"/>
          </w:tcPr>
          <w:p w:rsidR="00F330AA" w:rsidRDefault="00F330AA" w:rsidP="00C01566">
            <w:pPr>
              <w:pStyle w:val="TAC"/>
              <w:rPr>
                <w:sz w:val="16"/>
                <w:szCs w:val="16"/>
              </w:rPr>
            </w:pPr>
            <w:r>
              <w:rPr>
                <w:sz w:val="16"/>
                <w:szCs w:val="16"/>
              </w:rPr>
              <w:t>2018-12</w:t>
            </w:r>
          </w:p>
        </w:tc>
        <w:tc>
          <w:tcPr>
            <w:tcW w:w="800" w:type="dxa"/>
            <w:shd w:val="solid" w:color="FFFFFF" w:fill="auto"/>
          </w:tcPr>
          <w:p w:rsidR="00F330AA" w:rsidRDefault="00F330AA" w:rsidP="00C01566">
            <w:pPr>
              <w:pStyle w:val="TAC"/>
              <w:rPr>
                <w:sz w:val="16"/>
                <w:szCs w:val="16"/>
              </w:rPr>
            </w:pPr>
            <w:r>
              <w:rPr>
                <w:sz w:val="16"/>
                <w:szCs w:val="16"/>
              </w:rPr>
              <w:t>CT#82</w:t>
            </w:r>
          </w:p>
        </w:tc>
        <w:tc>
          <w:tcPr>
            <w:tcW w:w="1094" w:type="dxa"/>
            <w:shd w:val="solid" w:color="FFFFFF" w:fill="auto"/>
          </w:tcPr>
          <w:p w:rsidR="00F330AA" w:rsidRDefault="00F330AA" w:rsidP="00C01566">
            <w:pPr>
              <w:pStyle w:val="TAC"/>
              <w:rPr>
                <w:sz w:val="16"/>
                <w:szCs w:val="16"/>
              </w:rPr>
            </w:pPr>
            <w:r>
              <w:rPr>
                <w:sz w:val="16"/>
                <w:szCs w:val="16"/>
              </w:rPr>
              <w:t>CP-183012</w:t>
            </w:r>
          </w:p>
        </w:tc>
        <w:tc>
          <w:tcPr>
            <w:tcW w:w="567" w:type="dxa"/>
            <w:shd w:val="solid" w:color="FFFFFF" w:fill="auto"/>
          </w:tcPr>
          <w:p w:rsidR="00F330AA" w:rsidRDefault="00F330AA" w:rsidP="00C01566">
            <w:pPr>
              <w:pStyle w:val="TAL"/>
              <w:rPr>
                <w:sz w:val="16"/>
                <w:szCs w:val="16"/>
              </w:rPr>
            </w:pPr>
            <w:r>
              <w:rPr>
                <w:sz w:val="16"/>
                <w:szCs w:val="16"/>
              </w:rPr>
              <w:t>0019</w:t>
            </w:r>
          </w:p>
        </w:tc>
        <w:tc>
          <w:tcPr>
            <w:tcW w:w="283" w:type="dxa"/>
            <w:shd w:val="solid" w:color="FFFFFF" w:fill="auto"/>
          </w:tcPr>
          <w:p w:rsidR="00F330AA" w:rsidRDefault="00F330AA" w:rsidP="00C01566">
            <w:pPr>
              <w:pStyle w:val="TAR"/>
              <w:rPr>
                <w:sz w:val="16"/>
                <w:szCs w:val="16"/>
              </w:rPr>
            </w:pPr>
            <w:r>
              <w:rPr>
                <w:sz w:val="16"/>
                <w:szCs w:val="16"/>
              </w:rPr>
              <w:t>1</w:t>
            </w:r>
          </w:p>
        </w:tc>
        <w:tc>
          <w:tcPr>
            <w:tcW w:w="425" w:type="dxa"/>
            <w:shd w:val="solid" w:color="FFFFFF" w:fill="auto"/>
          </w:tcPr>
          <w:p w:rsidR="00F330AA" w:rsidRDefault="00F330AA" w:rsidP="00C01566">
            <w:pPr>
              <w:pStyle w:val="TAC"/>
              <w:rPr>
                <w:sz w:val="16"/>
                <w:szCs w:val="16"/>
              </w:rPr>
            </w:pPr>
            <w:r>
              <w:rPr>
                <w:sz w:val="16"/>
                <w:szCs w:val="16"/>
              </w:rPr>
              <w:t>F</w:t>
            </w:r>
          </w:p>
        </w:tc>
        <w:tc>
          <w:tcPr>
            <w:tcW w:w="4962" w:type="dxa"/>
            <w:shd w:val="solid" w:color="FFFFFF" w:fill="auto"/>
          </w:tcPr>
          <w:p w:rsidR="00F330AA" w:rsidRPr="0082048A" w:rsidRDefault="00C04468" w:rsidP="00C01566">
            <w:pPr>
              <w:pStyle w:val="TAL"/>
              <w:rPr>
                <w:sz w:val="16"/>
                <w:szCs w:val="16"/>
              </w:rPr>
            </w:pPr>
            <w:r w:rsidRPr="00C04468">
              <w:rPr>
                <w:sz w:val="16"/>
                <w:szCs w:val="16"/>
              </w:rPr>
              <w:t>Version addressed by references within OpenAPI files</w:t>
            </w:r>
          </w:p>
        </w:tc>
        <w:tc>
          <w:tcPr>
            <w:tcW w:w="708" w:type="dxa"/>
            <w:shd w:val="solid" w:color="FFFFFF" w:fill="auto"/>
          </w:tcPr>
          <w:p w:rsidR="00F330AA" w:rsidRDefault="00C04468" w:rsidP="00C01566">
            <w:pPr>
              <w:pStyle w:val="TAC"/>
              <w:rPr>
                <w:sz w:val="16"/>
                <w:szCs w:val="16"/>
              </w:rPr>
            </w:pPr>
            <w:r>
              <w:rPr>
                <w:sz w:val="16"/>
                <w:szCs w:val="16"/>
              </w:rPr>
              <w:t>15.2.0</w:t>
            </w:r>
          </w:p>
        </w:tc>
      </w:tr>
      <w:tr w:rsidR="00C04468" w:rsidRPr="006B0D02" w:rsidTr="00C01566">
        <w:tc>
          <w:tcPr>
            <w:tcW w:w="800" w:type="dxa"/>
            <w:shd w:val="solid" w:color="FFFFFF" w:fill="auto"/>
          </w:tcPr>
          <w:p w:rsidR="00C04468" w:rsidRDefault="00C04468" w:rsidP="00C01566">
            <w:pPr>
              <w:pStyle w:val="TAC"/>
              <w:rPr>
                <w:sz w:val="16"/>
                <w:szCs w:val="16"/>
              </w:rPr>
            </w:pPr>
            <w:r>
              <w:rPr>
                <w:sz w:val="16"/>
                <w:szCs w:val="16"/>
              </w:rPr>
              <w:t>2018-12</w:t>
            </w:r>
          </w:p>
        </w:tc>
        <w:tc>
          <w:tcPr>
            <w:tcW w:w="800" w:type="dxa"/>
            <w:shd w:val="solid" w:color="FFFFFF" w:fill="auto"/>
          </w:tcPr>
          <w:p w:rsidR="00C04468" w:rsidRDefault="00C04468" w:rsidP="00C01566">
            <w:pPr>
              <w:pStyle w:val="TAC"/>
              <w:rPr>
                <w:sz w:val="16"/>
                <w:szCs w:val="16"/>
              </w:rPr>
            </w:pPr>
            <w:r>
              <w:rPr>
                <w:sz w:val="16"/>
                <w:szCs w:val="16"/>
              </w:rPr>
              <w:t>CT#82</w:t>
            </w:r>
          </w:p>
        </w:tc>
        <w:tc>
          <w:tcPr>
            <w:tcW w:w="1094" w:type="dxa"/>
            <w:shd w:val="solid" w:color="FFFFFF" w:fill="auto"/>
          </w:tcPr>
          <w:p w:rsidR="00C04468" w:rsidRDefault="00C04468" w:rsidP="00C01566">
            <w:pPr>
              <w:pStyle w:val="TAC"/>
              <w:rPr>
                <w:sz w:val="16"/>
                <w:szCs w:val="16"/>
              </w:rPr>
            </w:pPr>
            <w:r>
              <w:rPr>
                <w:sz w:val="16"/>
                <w:szCs w:val="16"/>
              </w:rPr>
              <w:t>CP-183012</w:t>
            </w:r>
          </w:p>
        </w:tc>
        <w:tc>
          <w:tcPr>
            <w:tcW w:w="567" w:type="dxa"/>
            <w:shd w:val="solid" w:color="FFFFFF" w:fill="auto"/>
          </w:tcPr>
          <w:p w:rsidR="00C04468" w:rsidRDefault="00C04468" w:rsidP="00C01566">
            <w:pPr>
              <w:pStyle w:val="TAL"/>
              <w:rPr>
                <w:sz w:val="16"/>
                <w:szCs w:val="16"/>
              </w:rPr>
            </w:pPr>
            <w:r>
              <w:rPr>
                <w:sz w:val="16"/>
                <w:szCs w:val="16"/>
              </w:rPr>
              <w:t>0020</w:t>
            </w:r>
          </w:p>
        </w:tc>
        <w:tc>
          <w:tcPr>
            <w:tcW w:w="283" w:type="dxa"/>
            <w:shd w:val="solid" w:color="FFFFFF" w:fill="auto"/>
          </w:tcPr>
          <w:p w:rsidR="00C04468" w:rsidRDefault="00C04468" w:rsidP="00C01566">
            <w:pPr>
              <w:pStyle w:val="TAR"/>
              <w:rPr>
                <w:sz w:val="16"/>
                <w:szCs w:val="16"/>
              </w:rPr>
            </w:pPr>
            <w:r>
              <w:rPr>
                <w:sz w:val="16"/>
                <w:szCs w:val="16"/>
              </w:rPr>
              <w:t>2</w:t>
            </w:r>
          </w:p>
        </w:tc>
        <w:tc>
          <w:tcPr>
            <w:tcW w:w="425" w:type="dxa"/>
            <w:shd w:val="solid" w:color="FFFFFF" w:fill="auto"/>
          </w:tcPr>
          <w:p w:rsidR="00C04468" w:rsidRDefault="00C04468" w:rsidP="00C01566">
            <w:pPr>
              <w:pStyle w:val="TAC"/>
              <w:rPr>
                <w:sz w:val="16"/>
                <w:szCs w:val="16"/>
              </w:rPr>
            </w:pPr>
            <w:r>
              <w:rPr>
                <w:sz w:val="16"/>
                <w:szCs w:val="16"/>
              </w:rPr>
              <w:t>F</w:t>
            </w:r>
          </w:p>
        </w:tc>
        <w:tc>
          <w:tcPr>
            <w:tcW w:w="4962" w:type="dxa"/>
            <w:shd w:val="solid" w:color="FFFFFF" w:fill="auto"/>
          </w:tcPr>
          <w:p w:rsidR="00C04468" w:rsidRPr="00C04468" w:rsidRDefault="00C04468" w:rsidP="00C01566">
            <w:pPr>
              <w:pStyle w:val="TAL"/>
              <w:rPr>
                <w:sz w:val="16"/>
                <w:szCs w:val="16"/>
              </w:rPr>
            </w:pPr>
            <w:r w:rsidRPr="00C04468">
              <w:rPr>
                <w:rFonts w:hint="eastAsia"/>
                <w:sz w:val="16"/>
                <w:szCs w:val="16"/>
              </w:rPr>
              <w:t>Resolve Editor's Note</w:t>
            </w:r>
          </w:p>
        </w:tc>
        <w:tc>
          <w:tcPr>
            <w:tcW w:w="708" w:type="dxa"/>
            <w:shd w:val="solid" w:color="FFFFFF" w:fill="auto"/>
          </w:tcPr>
          <w:p w:rsidR="00C04468" w:rsidRDefault="00C04468" w:rsidP="00C01566">
            <w:pPr>
              <w:pStyle w:val="TAC"/>
              <w:rPr>
                <w:sz w:val="16"/>
                <w:szCs w:val="16"/>
              </w:rPr>
            </w:pPr>
            <w:r>
              <w:rPr>
                <w:sz w:val="16"/>
                <w:szCs w:val="16"/>
              </w:rPr>
              <w:t>15.2.0</w:t>
            </w:r>
          </w:p>
        </w:tc>
      </w:tr>
      <w:tr w:rsidR="007B5C3A" w:rsidRPr="006B0D02" w:rsidTr="00C01566">
        <w:tc>
          <w:tcPr>
            <w:tcW w:w="800" w:type="dxa"/>
            <w:shd w:val="solid" w:color="FFFFFF" w:fill="auto"/>
          </w:tcPr>
          <w:p w:rsidR="007B5C3A" w:rsidRDefault="007B5C3A" w:rsidP="00C01566">
            <w:pPr>
              <w:pStyle w:val="TAC"/>
              <w:rPr>
                <w:sz w:val="16"/>
                <w:szCs w:val="16"/>
              </w:rPr>
            </w:pPr>
            <w:r>
              <w:rPr>
                <w:sz w:val="16"/>
                <w:szCs w:val="16"/>
              </w:rPr>
              <w:t>2018-12</w:t>
            </w:r>
          </w:p>
        </w:tc>
        <w:tc>
          <w:tcPr>
            <w:tcW w:w="800" w:type="dxa"/>
            <w:shd w:val="solid" w:color="FFFFFF" w:fill="auto"/>
          </w:tcPr>
          <w:p w:rsidR="007B5C3A" w:rsidRDefault="007B5C3A" w:rsidP="00C01566">
            <w:pPr>
              <w:pStyle w:val="TAC"/>
              <w:rPr>
                <w:sz w:val="16"/>
                <w:szCs w:val="16"/>
              </w:rPr>
            </w:pPr>
            <w:r>
              <w:rPr>
                <w:sz w:val="16"/>
                <w:szCs w:val="16"/>
              </w:rPr>
              <w:t>CT#82</w:t>
            </w:r>
          </w:p>
        </w:tc>
        <w:tc>
          <w:tcPr>
            <w:tcW w:w="1094" w:type="dxa"/>
            <w:shd w:val="solid" w:color="FFFFFF" w:fill="auto"/>
          </w:tcPr>
          <w:p w:rsidR="007B5C3A" w:rsidRDefault="007B5C3A" w:rsidP="00C01566">
            <w:pPr>
              <w:pStyle w:val="TAC"/>
              <w:rPr>
                <w:sz w:val="16"/>
                <w:szCs w:val="16"/>
              </w:rPr>
            </w:pPr>
            <w:r>
              <w:rPr>
                <w:sz w:val="16"/>
                <w:szCs w:val="16"/>
              </w:rPr>
              <w:t>CP-183012</w:t>
            </w:r>
          </w:p>
        </w:tc>
        <w:tc>
          <w:tcPr>
            <w:tcW w:w="567" w:type="dxa"/>
            <w:shd w:val="solid" w:color="FFFFFF" w:fill="auto"/>
          </w:tcPr>
          <w:p w:rsidR="007B5C3A" w:rsidRDefault="007B5C3A" w:rsidP="00C01566">
            <w:pPr>
              <w:pStyle w:val="TAL"/>
              <w:rPr>
                <w:sz w:val="16"/>
                <w:szCs w:val="16"/>
              </w:rPr>
            </w:pPr>
            <w:r>
              <w:rPr>
                <w:sz w:val="16"/>
                <w:szCs w:val="16"/>
              </w:rPr>
              <w:t>0021</w:t>
            </w:r>
          </w:p>
        </w:tc>
        <w:tc>
          <w:tcPr>
            <w:tcW w:w="283" w:type="dxa"/>
            <w:shd w:val="solid" w:color="FFFFFF" w:fill="auto"/>
          </w:tcPr>
          <w:p w:rsidR="007B5C3A" w:rsidRDefault="007B5C3A" w:rsidP="00C01566">
            <w:pPr>
              <w:pStyle w:val="TAR"/>
              <w:rPr>
                <w:sz w:val="16"/>
                <w:szCs w:val="16"/>
              </w:rPr>
            </w:pPr>
          </w:p>
        </w:tc>
        <w:tc>
          <w:tcPr>
            <w:tcW w:w="425" w:type="dxa"/>
            <w:shd w:val="solid" w:color="FFFFFF" w:fill="auto"/>
          </w:tcPr>
          <w:p w:rsidR="007B5C3A" w:rsidRDefault="007B5C3A" w:rsidP="00C01566">
            <w:pPr>
              <w:pStyle w:val="TAC"/>
              <w:rPr>
                <w:sz w:val="16"/>
                <w:szCs w:val="16"/>
              </w:rPr>
            </w:pPr>
            <w:r>
              <w:rPr>
                <w:sz w:val="16"/>
                <w:szCs w:val="16"/>
              </w:rPr>
              <w:t>F</w:t>
            </w:r>
          </w:p>
        </w:tc>
        <w:tc>
          <w:tcPr>
            <w:tcW w:w="4962" w:type="dxa"/>
            <w:shd w:val="solid" w:color="FFFFFF" w:fill="auto"/>
          </w:tcPr>
          <w:p w:rsidR="007B5C3A" w:rsidRPr="00C04468" w:rsidRDefault="007B5C3A" w:rsidP="00C01566">
            <w:pPr>
              <w:pStyle w:val="TAL"/>
              <w:rPr>
                <w:sz w:val="16"/>
                <w:szCs w:val="16"/>
              </w:rPr>
            </w:pPr>
            <w:r w:rsidRPr="007B5C3A">
              <w:rPr>
                <w:sz w:val="16"/>
                <w:szCs w:val="16"/>
              </w:rPr>
              <w:t>Attribute with Any Type</w:t>
            </w:r>
          </w:p>
        </w:tc>
        <w:tc>
          <w:tcPr>
            <w:tcW w:w="708" w:type="dxa"/>
            <w:shd w:val="solid" w:color="FFFFFF" w:fill="auto"/>
          </w:tcPr>
          <w:p w:rsidR="007B5C3A" w:rsidRDefault="007B5C3A" w:rsidP="00C01566">
            <w:pPr>
              <w:pStyle w:val="TAC"/>
              <w:rPr>
                <w:sz w:val="16"/>
                <w:szCs w:val="16"/>
              </w:rPr>
            </w:pPr>
            <w:r>
              <w:rPr>
                <w:sz w:val="16"/>
                <w:szCs w:val="16"/>
              </w:rPr>
              <w:t>15.2.0</w:t>
            </w:r>
          </w:p>
        </w:tc>
      </w:tr>
      <w:tr w:rsidR="0079056C" w:rsidRPr="006B0D02" w:rsidTr="00C01566">
        <w:tc>
          <w:tcPr>
            <w:tcW w:w="800" w:type="dxa"/>
            <w:shd w:val="solid" w:color="FFFFFF" w:fill="auto"/>
          </w:tcPr>
          <w:p w:rsidR="0079056C" w:rsidRDefault="0079056C" w:rsidP="00C01566">
            <w:pPr>
              <w:pStyle w:val="TAC"/>
              <w:rPr>
                <w:sz w:val="16"/>
                <w:szCs w:val="16"/>
              </w:rPr>
            </w:pPr>
            <w:r>
              <w:rPr>
                <w:sz w:val="16"/>
                <w:szCs w:val="16"/>
              </w:rPr>
              <w:t>2018-12</w:t>
            </w:r>
          </w:p>
        </w:tc>
        <w:tc>
          <w:tcPr>
            <w:tcW w:w="800" w:type="dxa"/>
            <w:shd w:val="solid" w:color="FFFFFF" w:fill="auto"/>
          </w:tcPr>
          <w:p w:rsidR="0079056C" w:rsidRDefault="0079056C" w:rsidP="00C01566">
            <w:pPr>
              <w:pStyle w:val="TAC"/>
              <w:rPr>
                <w:sz w:val="16"/>
                <w:szCs w:val="16"/>
              </w:rPr>
            </w:pPr>
            <w:r>
              <w:rPr>
                <w:sz w:val="16"/>
                <w:szCs w:val="16"/>
              </w:rPr>
              <w:t>CT#82</w:t>
            </w:r>
          </w:p>
        </w:tc>
        <w:tc>
          <w:tcPr>
            <w:tcW w:w="1094" w:type="dxa"/>
            <w:shd w:val="solid" w:color="FFFFFF" w:fill="auto"/>
          </w:tcPr>
          <w:p w:rsidR="0079056C" w:rsidRDefault="0079056C" w:rsidP="00C01566">
            <w:pPr>
              <w:pStyle w:val="TAC"/>
              <w:rPr>
                <w:sz w:val="16"/>
                <w:szCs w:val="16"/>
              </w:rPr>
            </w:pPr>
            <w:r>
              <w:rPr>
                <w:sz w:val="16"/>
                <w:szCs w:val="16"/>
              </w:rPr>
              <w:t>CP-183012</w:t>
            </w:r>
          </w:p>
        </w:tc>
        <w:tc>
          <w:tcPr>
            <w:tcW w:w="567" w:type="dxa"/>
            <w:shd w:val="solid" w:color="FFFFFF" w:fill="auto"/>
          </w:tcPr>
          <w:p w:rsidR="0079056C" w:rsidRDefault="0079056C" w:rsidP="00C01566">
            <w:pPr>
              <w:pStyle w:val="TAL"/>
              <w:rPr>
                <w:sz w:val="16"/>
                <w:szCs w:val="16"/>
              </w:rPr>
            </w:pPr>
            <w:r>
              <w:rPr>
                <w:sz w:val="16"/>
                <w:szCs w:val="16"/>
              </w:rPr>
              <w:t>0022</w:t>
            </w:r>
          </w:p>
        </w:tc>
        <w:tc>
          <w:tcPr>
            <w:tcW w:w="283" w:type="dxa"/>
            <w:shd w:val="solid" w:color="FFFFFF" w:fill="auto"/>
          </w:tcPr>
          <w:p w:rsidR="0079056C" w:rsidRDefault="0079056C" w:rsidP="00C01566">
            <w:pPr>
              <w:pStyle w:val="TAR"/>
              <w:rPr>
                <w:sz w:val="16"/>
                <w:szCs w:val="16"/>
              </w:rPr>
            </w:pPr>
          </w:p>
        </w:tc>
        <w:tc>
          <w:tcPr>
            <w:tcW w:w="425" w:type="dxa"/>
            <w:shd w:val="solid" w:color="FFFFFF" w:fill="auto"/>
          </w:tcPr>
          <w:p w:rsidR="0079056C" w:rsidRDefault="0079056C" w:rsidP="00C01566">
            <w:pPr>
              <w:pStyle w:val="TAC"/>
              <w:rPr>
                <w:sz w:val="16"/>
                <w:szCs w:val="16"/>
              </w:rPr>
            </w:pPr>
            <w:r>
              <w:rPr>
                <w:sz w:val="16"/>
                <w:szCs w:val="16"/>
              </w:rPr>
              <w:t>F</w:t>
            </w:r>
          </w:p>
        </w:tc>
        <w:tc>
          <w:tcPr>
            <w:tcW w:w="4962" w:type="dxa"/>
            <w:shd w:val="solid" w:color="FFFFFF" w:fill="auto"/>
          </w:tcPr>
          <w:p w:rsidR="0079056C" w:rsidRPr="007B5C3A" w:rsidRDefault="0079056C" w:rsidP="00C01566">
            <w:pPr>
              <w:pStyle w:val="TAL"/>
              <w:rPr>
                <w:sz w:val="16"/>
                <w:szCs w:val="16"/>
              </w:rPr>
            </w:pPr>
            <w:r w:rsidRPr="0079056C">
              <w:rPr>
                <w:sz w:val="16"/>
                <w:szCs w:val="16"/>
                <w:lang w:val="en-US"/>
              </w:rPr>
              <w:t>Incorrect resource URI structure presentation</w:t>
            </w:r>
          </w:p>
        </w:tc>
        <w:tc>
          <w:tcPr>
            <w:tcW w:w="708" w:type="dxa"/>
            <w:shd w:val="solid" w:color="FFFFFF" w:fill="auto"/>
          </w:tcPr>
          <w:p w:rsidR="0079056C" w:rsidRDefault="0079056C" w:rsidP="00C01566">
            <w:pPr>
              <w:pStyle w:val="TAC"/>
              <w:rPr>
                <w:sz w:val="16"/>
                <w:szCs w:val="16"/>
              </w:rPr>
            </w:pPr>
            <w:r>
              <w:rPr>
                <w:sz w:val="16"/>
                <w:szCs w:val="16"/>
              </w:rPr>
              <w:t>15.2.0</w:t>
            </w:r>
          </w:p>
        </w:tc>
      </w:tr>
      <w:tr w:rsidR="009E2063" w:rsidRPr="006B0D02" w:rsidTr="00C01566">
        <w:tc>
          <w:tcPr>
            <w:tcW w:w="800" w:type="dxa"/>
            <w:shd w:val="solid" w:color="FFFFFF" w:fill="auto"/>
          </w:tcPr>
          <w:p w:rsidR="009E2063" w:rsidRDefault="009E2063" w:rsidP="00C01566">
            <w:pPr>
              <w:pStyle w:val="TAC"/>
              <w:rPr>
                <w:sz w:val="16"/>
                <w:szCs w:val="16"/>
              </w:rPr>
            </w:pPr>
            <w:r>
              <w:rPr>
                <w:sz w:val="16"/>
                <w:szCs w:val="16"/>
              </w:rPr>
              <w:t>2018-12</w:t>
            </w:r>
          </w:p>
        </w:tc>
        <w:tc>
          <w:tcPr>
            <w:tcW w:w="800" w:type="dxa"/>
            <w:shd w:val="solid" w:color="FFFFFF" w:fill="auto"/>
          </w:tcPr>
          <w:p w:rsidR="009E2063" w:rsidRDefault="009E2063" w:rsidP="00C01566">
            <w:pPr>
              <w:pStyle w:val="TAC"/>
              <w:rPr>
                <w:sz w:val="16"/>
                <w:szCs w:val="16"/>
              </w:rPr>
            </w:pPr>
            <w:r>
              <w:rPr>
                <w:sz w:val="16"/>
                <w:szCs w:val="16"/>
              </w:rPr>
              <w:t>CT#82</w:t>
            </w:r>
          </w:p>
        </w:tc>
        <w:tc>
          <w:tcPr>
            <w:tcW w:w="1094" w:type="dxa"/>
            <w:shd w:val="solid" w:color="FFFFFF" w:fill="auto"/>
          </w:tcPr>
          <w:p w:rsidR="009E2063" w:rsidRDefault="009E2063" w:rsidP="00C01566">
            <w:pPr>
              <w:pStyle w:val="TAC"/>
              <w:rPr>
                <w:sz w:val="16"/>
                <w:szCs w:val="16"/>
              </w:rPr>
            </w:pPr>
            <w:r>
              <w:rPr>
                <w:sz w:val="16"/>
                <w:szCs w:val="16"/>
              </w:rPr>
              <w:t>CP-183012</w:t>
            </w:r>
          </w:p>
        </w:tc>
        <w:tc>
          <w:tcPr>
            <w:tcW w:w="567" w:type="dxa"/>
            <w:shd w:val="solid" w:color="FFFFFF" w:fill="auto"/>
          </w:tcPr>
          <w:p w:rsidR="009E2063" w:rsidRDefault="009E2063" w:rsidP="00C01566">
            <w:pPr>
              <w:pStyle w:val="TAL"/>
              <w:rPr>
                <w:sz w:val="16"/>
                <w:szCs w:val="16"/>
              </w:rPr>
            </w:pPr>
            <w:r>
              <w:rPr>
                <w:sz w:val="16"/>
                <w:szCs w:val="16"/>
              </w:rPr>
              <w:t>0023</w:t>
            </w:r>
          </w:p>
        </w:tc>
        <w:tc>
          <w:tcPr>
            <w:tcW w:w="283" w:type="dxa"/>
            <w:shd w:val="solid" w:color="FFFFFF" w:fill="auto"/>
          </w:tcPr>
          <w:p w:rsidR="009E2063" w:rsidRDefault="009E2063" w:rsidP="00C01566">
            <w:pPr>
              <w:pStyle w:val="TAR"/>
              <w:rPr>
                <w:sz w:val="16"/>
                <w:szCs w:val="16"/>
              </w:rPr>
            </w:pPr>
            <w:r>
              <w:rPr>
                <w:sz w:val="16"/>
                <w:szCs w:val="16"/>
              </w:rPr>
              <w:t>1</w:t>
            </w:r>
          </w:p>
        </w:tc>
        <w:tc>
          <w:tcPr>
            <w:tcW w:w="425" w:type="dxa"/>
            <w:shd w:val="solid" w:color="FFFFFF" w:fill="auto"/>
          </w:tcPr>
          <w:p w:rsidR="009E2063" w:rsidRDefault="009E2063" w:rsidP="00C01566">
            <w:pPr>
              <w:pStyle w:val="TAC"/>
              <w:rPr>
                <w:sz w:val="16"/>
                <w:szCs w:val="16"/>
              </w:rPr>
            </w:pPr>
            <w:r>
              <w:rPr>
                <w:sz w:val="16"/>
                <w:szCs w:val="16"/>
              </w:rPr>
              <w:t>F</w:t>
            </w:r>
          </w:p>
        </w:tc>
        <w:tc>
          <w:tcPr>
            <w:tcW w:w="4962" w:type="dxa"/>
            <w:shd w:val="solid" w:color="FFFFFF" w:fill="auto"/>
          </w:tcPr>
          <w:p w:rsidR="009E2063" w:rsidRPr="0079056C" w:rsidRDefault="009E2063" w:rsidP="00C01566">
            <w:pPr>
              <w:pStyle w:val="TAL"/>
              <w:rPr>
                <w:sz w:val="16"/>
                <w:szCs w:val="16"/>
                <w:lang w:val="en-US"/>
              </w:rPr>
            </w:pPr>
            <w:r w:rsidRPr="009E2063">
              <w:rPr>
                <w:sz w:val="16"/>
                <w:szCs w:val="16"/>
              </w:rPr>
              <w:t>Storage of OpenAPI files within a central directory</w:t>
            </w:r>
          </w:p>
        </w:tc>
        <w:tc>
          <w:tcPr>
            <w:tcW w:w="708" w:type="dxa"/>
            <w:shd w:val="solid" w:color="FFFFFF" w:fill="auto"/>
          </w:tcPr>
          <w:p w:rsidR="009E2063" w:rsidRDefault="009E2063" w:rsidP="00C01566">
            <w:pPr>
              <w:pStyle w:val="TAC"/>
              <w:rPr>
                <w:sz w:val="16"/>
                <w:szCs w:val="16"/>
              </w:rPr>
            </w:pPr>
            <w:r>
              <w:rPr>
                <w:sz w:val="16"/>
                <w:szCs w:val="16"/>
              </w:rPr>
              <w:t>15.2.0</w:t>
            </w:r>
          </w:p>
        </w:tc>
      </w:tr>
      <w:tr w:rsidR="004F02F1" w:rsidRPr="006B0D02" w:rsidTr="00C01566">
        <w:tc>
          <w:tcPr>
            <w:tcW w:w="800" w:type="dxa"/>
            <w:shd w:val="solid" w:color="FFFFFF" w:fill="auto"/>
          </w:tcPr>
          <w:p w:rsidR="004F02F1" w:rsidRDefault="004F02F1" w:rsidP="00C01566">
            <w:pPr>
              <w:pStyle w:val="TAC"/>
              <w:rPr>
                <w:sz w:val="16"/>
                <w:szCs w:val="16"/>
              </w:rPr>
            </w:pPr>
            <w:r>
              <w:rPr>
                <w:sz w:val="16"/>
                <w:szCs w:val="16"/>
              </w:rPr>
              <w:t>2018-12</w:t>
            </w:r>
          </w:p>
        </w:tc>
        <w:tc>
          <w:tcPr>
            <w:tcW w:w="800" w:type="dxa"/>
            <w:shd w:val="solid" w:color="FFFFFF" w:fill="auto"/>
          </w:tcPr>
          <w:p w:rsidR="004F02F1" w:rsidRDefault="004F02F1" w:rsidP="00C01566">
            <w:pPr>
              <w:pStyle w:val="TAC"/>
              <w:rPr>
                <w:sz w:val="16"/>
                <w:szCs w:val="16"/>
              </w:rPr>
            </w:pPr>
            <w:r>
              <w:rPr>
                <w:sz w:val="16"/>
                <w:szCs w:val="16"/>
              </w:rPr>
              <w:t>CT#82</w:t>
            </w:r>
          </w:p>
        </w:tc>
        <w:tc>
          <w:tcPr>
            <w:tcW w:w="1094" w:type="dxa"/>
            <w:shd w:val="solid" w:color="FFFFFF" w:fill="auto"/>
          </w:tcPr>
          <w:p w:rsidR="004F02F1" w:rsidRDefault="004F02F1" w:rsidP="00C01566">
            <w:pPr>
              <w:pStyle w:val="TAC"/>
              <w:rPr>
                <w:sz w:val="16"/>
                <w:szCs w:val="16"/>
              </w:rPr>
            </w:pPr>
            <w:r>
              <w:rPr>
                <w:sz w:val="16"/>
                <w:szCs w:val="16"/>
              </w:rPr>
              <w:t>CP-183012</w:t>
            </w:r>
          </w:p>
        </w:tc>
        <w:tc>
          <w:tcPr>
            <w:tcW w:w="567" w:type="dxa"/>
            <w:shd w:val="solid" w:color="FFFFFF" w:fill="auto"/>
          </w:tcPr>
          <w:p w:rsidR="004F02F1" w:rsidRDefault="004F02F1" w:rsidP="00C01566">
            <w:pPr>
              <w:pStyle w:val="TAL"/>
              <w:rPr>
                <w:sz w:val="16"/>
                <w:szCs w:val="16"/>
              </w:rPr>
            </w:pPr>
            <w:r>
              <w:rPr>
                <w:sz w:val="16"/>
                <w:szCs w:val="16"/>
              </w:rPr>
              <w:t>0025</w:t>
            </w:r>
          </w:p>
        </w:tc>
        <w:tc>
          <w:tcPr>
            <w:tcW w:w="283" w:type="dxa"/>
            <w:shd w:val="solid" w:color="FFFFFF" w:fill="auto"/>
          </w:tcPr>
          <w:p w:rsidR="004F02F1" w:rsidRDefault="004F02F1" w:rsidP="00C01566">
            <w:pPr>
              <w:pStyle w:val="TAR"/>
              <w:rPr>
                <w:sz w:val="16"/>
                <w:szCs w:val="16"/>
              </w:rPr>
            </w:pPr>
            <w:r>
              <w:rPr>
                <w:sz w:val="16"/>
                <w:szCs w:val="16"/>
              </w:rPr>
              <w:t>3</w:t>
            </w:r>
          </w:p>
        </w:tc>
        <w:tc>
          <w:tcPr>
            <w:tcW w:w="425" w:type="dxa"/>
            <w:shd w:val="solid" w:color="FFFFFF" w:fill="auto"/>
          </w:tcPr>
          <w:p w:rsidR="004F02F1" w:rsidRDefault="004F02F1" w:rsidP="00C01566">
            <w:pPr>
              <w:pStyle w:val="TAC"/>
              <w:rPr>
                <w:sz w:val="16"/>
                <w:szCs w:val="16"/>
              </w:rPr>
            </w:pPr>
            <w:r>
              <w:rPr>
                <w:sz w:val="16"/>
                <w:szCs w:val="16"/>
              </w:rPr>
              <w:t>F</w:t>
            </w:r>
          </w:p>
        </w:tc>
        <w:tc>
          <w:tcPr>
            <w:tcW w:w="4962" w:type="dxa"/>
            <w:shd w:val="solid" w:color="FFFFFF" w:fill="auto"/>
          </w:tcPr>
          <w:p w:rsidR="004F02F1" w:rsidRPr="009E2063" w:rsidRDefault="004F02F1" w:rsidP="00C01566">
            <w:pPr>
              <w:pStyle w:val="TAL"/>
              <w:rPr>
                <w:sz w:val="16"/>
                <w:szCs w:val="16"/>
              </w:rPr>
            </w:pPr>
            <w:r w:rsidRPr="004F02F1">
              <w:rPr>
                <w:rFonts w:hint="eastAsia"/>
                <w:sz w:val="16"/>
                <w:szCs w:val="16"/>
              </w:rPr>
              <w:t>Complex query expression</w:t>
            </w:r>
          </w:p>
        </w:tc>
        <w:tc>
          <w:tcPr>
            <w:tcW w:w="708" w:type="dxa"/>
            <w:shd w:val="solid" w:color="FFFFFF" w:fill="auto"/>
          </w:tcPr>
          <w:p w:rsidR="004F02F1" w:rsidRDefault="004F02F1" w:rsidP="00C01566">
            <w:pPr>
              <w:pStyle w:val="TAC"/>
              <w:rPr>
                <w:sz w:val="16"/>
                <w:szCs w:val="16"/>
              </w:rPr>
            </w:pPr>
            <w:r>
              <w:rPr>
                <w:sz w:val="16"/>
                <w:szCs w:val="16"/>
              </w:rPr>
              <w:t>15.2.0</w:t>
            </w:r>
          </w:p>
        </w:tc>
      </w:tr>
      <w:tr w:rsidR="00285FA3" w:rsidRPr="006B0D02" w:rsidTr="00C01566">
        <w:tc>
          <w:tcPr>
            <w:tcW w:w="800" w:type="dxa"/>
            <w:shd w:val="solid" w:color="FFFFFF" w:fill="auto"/>
          </w:tcPr>
          <w:p w:rsidR="00285FA3" w:rsidRDefault="00285FA3" w:rsidP="00C01566">
            <w:pPr>
              <w:pStyle w:val="TAC"/>
              <w:rPr>
                <w:sz w:val="16"/>
                <w:szCs w:val="16"/>
              </w:rPr>
            </w:pPr>
            <w:r>
              <w:rPr>
                <w:sz w:val="16"/>
                <w:szCs w:val="16"/>
              </w:rPr>
              <w:t>2018-12</w:t>
            </w:r>
          </w:p>
        </w:tc>
        <w:tc>
          <w:tcPr>
            <w:tcW w:w="800" w:type="dxa"/>
            <w:shd w:val="solid" w:color="FFFFFF" w:fill="auto"/>
          </w:tcPr>
          <w:p w:rsidR="00285FA3" w:rsidRDefault="00285FA3" w:rsidP="00C01566">
            <w:pPr>
              <w:pStyle w:val="TAC"/>
              <w:rPr>
                <w:sz w:val="16"/>
                <w:szCs w:val="16"/>
              </w:rPr>
            </w:pPr>
            <w:r>
              <w:rPr>
                <w:sz w:val="16"/>
                <w:szCs w:val="16"/>
              </w:rPr>
              <w:t>CT#82</w:t>
            </w:r>
          </w:p>
        </w:tc>
        <w:tc>
          <w:tcPr>
            <w:tcW w:w="1094" w:type="dxa"/>
            <w:shd w:val="solid" w:color="FFFFFF" w:fill="auto"/>
          </w:tcPr>
          <w:p w:rsidR="00285FA3" w:rsidRDefault="00285FA3" w:rsidP="00C01566">
            <w:pPr>
              <w:pStyle w:val="TAC"/>
              <w:rPr>
                <w:sz w:val="16"/>
                <w:szCs w:val="16"/>
              </w:rPr>
            </w:pPr>
            <w:r>
              <w:rPr>
                <w:sz w:val="16"/>
                <w:szCs w:val="16"/>
              </w:rPr>
              <w:t>CP-183012</w:t>
            </w:r>
          </w:p>
        </w:tc>
        <w:tc>
          <w:tcPr>
            <w:tcW w:w="567" w:type="dxa"/>
            <w:shd w:val="solid" w:color="FFFFFF" w:fill="auto"/>
          </w:tcPr>
          <w:p w:rsidR="00285FA3" w:rsidRDefault="00285FA3" w:rsidP="00C01566">
            <w:pPr>
              <w:pStyle w:val="TAL"/>
              <w:rPr>
                <w:sz w:val="16"/>
                <w:szCs w:val="16"/>
              </w:rPr>
            </w:pPr>
            <w:r>
              <w:rPr>
                <w:sz w:val="16"/>
                <w:szCs w:val="16"/>
              </w:rPr>
              <w:t>0031</w:t>
            </w:r>
          </w:p>
        </w:tc>
        <w:tc>
          <w:tcPr>
            <w:tcW w:w="283" w:type="dxa"/>
            <w:shd w:val="solid" w:color="FFFFFF" w:fill="auto"/>
          </w:tcPr>
          <w:p w:rsidR="00285FA3" w:rsidRDefault="00285FA3" w:rsidP="00C01566">
            <w:pPr>
              <w:pStyle w:val="TAR"/>
              <w:rPr>
                <w:sz w:val="16"/>
                <w:szCs w:val="16"/>
              </w:rPr>
            </w:pPr>
            <w:r>
              <w:rPr>
                <w:sz w:val="16"/>
                <w:szCs w:val="16"/>
              </w:rPr>
              <w:t>1</w:t>
            </w:r>
          </w:p>
        </w:tc>
        <w:tc>
          <w:tcPr>
            <w:tcW w:w="425" w:type="dxa"/>
            <w:shd w:val="solid" w:color="FFFFFF" w:fill="auto"/>
          </w:tcPr>
          <w:p w:rsidR="00285FA3" w:rsidRDefault="00285FA3" w:rsidP="00C01566">
            <w:pPr>
              <w:pStyle w:val="TAC"/>
              <w:rPr>
                <w:sz w:val="16"/>
                <w:szCs w:val="16"/>
              </w:rPr>
            </w:pPr>
            <w:r>
              <w:rPr>
                <w:sz w:val="16"/>
                <w:szCs w:val="16"/>
              </w:rPr>
              <w:t>F</w:t>
            </w:r>
          </w:p>
        </w:tc>
        <w:tc>
          <w:tcPr>
            <w:tcW w:w="4962" w:type="dxa"/>
            <w:shd w:val="solid" w:color="FFFFFF" w:fill="auto"/>
          </w:tcPr>
          <w:p w:rsidR="00285FA3" w:rsidRPr="004F02F1" w:rsidRDefault="00285FA3" w:rsidP="00C01566">
            <w:pPr>
              <w:pStyle w:val="TAL"/>
              <w:rPr>
                <w:sz w:val="16"/>
                <w:szCs w:val="16"/>
              </w:rPr>
            </w:pPr>
            <w:r w:rsidRPr="00285FA3">
              <w:rPr>
                <w:sz w:val="16"/>
                <w:szCs w:val="16"/>
              </w:rPr>
              <w:t>Correction and Clarification on Security Requirements</w:t>
            </w:r>
          </w:p>
        </w:tc>
        <w:tc>
          <w:tcPr>
            <w:tcW w:w="708" w:type="dxa"/>
            <w:shd w:val="solid" w:color="FFFFFF" w:fill="auto"/>
          </w:tcPr>
          <w:p w:rsidR="00285FA3" w:rsidRDefault="00285FA3" w:rsidP="00C01566">
            <w:pPr>
              <w:pStyle w:val="TAC"/>
              <w:rPr>
                <w:sz w:val="16"/>
                <w:szCs w:val="16"/>
              </w:rPr>
            </w:pPr>
            <w:r>
              <w:rPr>
                <w:sz w:val="16"/>
                <w:szCs w:val="16"/>
              </w:rPr>
              <w:t>15.2.0</w:t>
            </w:r>
          </w:p>
        </w:tc>
      </w:tr>
      <w:tr w:rsidR="0051200F" w:rsidRPr="006B0D02" w:rsidTr="00C01566">
        <w:tc>
          <w:tcPr>
            <w:tcW w:w="800" w:type="dxa"/>
            <w:shd w:val="solid" w:color="FFFFFF" w:fill="auto"/>
          </w:tcPr>
          <w:p w:rsidR="0051200F" w:rsidRDefault="0051200F" w:rsidP="00C01566">
            <w:pPr>
              <w:pStyle w:val="TAC"/>
              <w:rPr>
                <w:sz w:val="16"/>
                <w:szCs w:val="16"/>
              </w:rPr>
            </w:pPr>
            <w:r>
              <w:rPr>
                <w:sz w:val="16"/>
                <w:szCs w:val="16"/>
              </w:rPr>
              <w:t>2018-12</w:t>
            </w:r>
          </w:p>
        </w:tc>
        <w:tc>
          <w:tcPr>
            <w:tcW w:w="800" w:type="dxa"/>
            <w:shd w:val="solid" w:color="FFFFFF" w:fill="auto"/>
          </w:tcPr>
          <w:p w:rsidR="0051200F" w:rsidRDefault="0051200F" w:rsidP="00C01566">
            <w:pPr>
              <w:pStyle w:val="TAC"/>
              <w:rPr>
                <w:sz w:val="16"/>
                <w:szCs w:val="16"/>
              </w:rPr>
            </w:pPr>
            <w:r>
              <w:rPr>
                <w:sz w:val="16"/>
                <w:szCs w:val="16"/>
              </w:rPr>
              <w:t>CT#82</w:t>
            </w:r>
          </w:p>
        </w:tc>
        <w:tc>
          <w:tcPr>
            <w:tcW w:w="1094" w:type="dxa"/>
            <w:shd w:val="solid" w:color="FFFFFF" w:fill="auto"/>
          </w:tcPr>
          <w:p w:rsidR="0051200F" w:rsidRDefault="0051200F" w:rsidP="00C01566">
            <w:pPr>
              <w:pStyle w:val="TAC"/>
              <w:rPr>
                <w:sz w:val="16"/>
                <w:szCs w:val="16"/>
              </w:rPr>
            </w:pPr>
            <w:r>
              <w:rPr>
                <w:sz w:val="16"/>
                <w:szCs w:val="16"/>
              </w:rPr>
              <w:t>CP-183012</w:t>
            </w:r>
          </w:p>
        </w:tc>
        <w:tc>
          <w:tcPr>
            <w:tcW w:w="567" w:type="dxa"/>
            <w:shd w:val="solid" w:color="FFFFFF" w:fill="auto"/>
          </w:tcPr>
          <w:p w:rsidR="0051200F" w:rsidRDefault="0051200F" w:rsidP="00C01566">
            <w:pPr>
              <w:pStyle w:val="TAL"/>
              <w:rPr>
                <w:sz w:val="16"/>
                <w:szCs w:val="16"/>
              </w:rPr>
            </w:pPr>
            <w:r>
              <w:rPr>
                <w:sz w:val="16"/>
                <w:szCs w:val="16"/>
              </w:rPr>
              <w:t>0032</w:t>
            </w:r>
          </w:p>
        </w:tc>
        <w:tc>
          <w:tcPr>
            <w:tcW w:w="283" w:type="dxa"/>
            <w:shd w:val="solid" w:color="FFFFFF" w:fill="auto"/>
          </w:tcPr>
          <w:p w:rsidR="0051200F" w:rsidRDefault="0051200F" w:rsidP="00C01566">
            <w:pPr>
              <w:pStyle w:val="TAR"/>
              <w:rPr>
                <w:sz w:val="16"/>
                <w:szCs w:val="16"/>
              </w:rPr>
            </w:pPr>
            <w:r>
              <w:rPr>
                <w:sz w:val="16"/>
                <w:szCs w:val="16"/>
              </w:rPr>
              <w:t>2</w:t>
            </w:r>
          </w:p>
        </w:tc>
        <w:tc>
          <w:tcPr>
            <w:tcW w:w="425" w:type="dxa"/>
            <w:shd w:val="solid" w:color="FFFFFF" w:fill="auto"/>
          </w:tcPr>
          <w:p w:rsidR="0051200F" w:rsidRDefault="0051200F" w:rsidP="00C01566">
            <w:pPr>
              <w:pStyle w:val="TAC"/>
              <w:rPr>
                <w:sz w:val="16"/>
                <w:szCs w:val="16"/>
              </w:rPr>
            </w:pPr>
            <w:r>
              <w:rPr>
                <w:sz w:val="16"/>
                <w:szCs w:val="16"/>
              </w:rPr>
              <w:t>R</w:t>
            </w:r>
          </w:p>
        </w:tc>
        <w:tc>
          <w:tcPr>
            <w:tcW w:w="4962" w:type="dxa"/>
            <w:shd w:val="solid" w:color="FFFFFF" w:fill="auto"/>
          </w:tcPr>
          <w:p w:rsidR="0051200F" w:rsidRPr="00285FA3" w:rsidRDefault="0051200F" w:rsidP="00C01566">
            <w:pPr>
              <w:pStyle w:val="TAL"/>
              <w:rPr>
                <w:sz w:val="16"/>
                <w:szCs w:val="16"/>
              </w:rPr>
            </w:pPr>
            <w:r w:rsidRPr="0051200F">
              <w:rPr>
                <w:rFonts w:hint="eastAsia"/>
                <w:sz w:val="16"/>
                <w:szCs w:val="16"/>
              </w:rPr>
              <w:t>Subscription Lifetime</w:t>
            </w:r>
            <w:r w:rsidRPr="0051200F">
              <w:rPr>
                <w:sz w:val="16"/>
                <w:szCs w:val="16"/>
              </w:rPr>
              <w:t xml:space="preserve"> for Subscribe / Notify operations</w:t>
            </w:r>
          </w:p>
        </w:tc>
        <w:tc>
          <w:tcPr>
            <w:tcW w:w="708" w:type="dxa"/>
            <w:shd w:val="solid" w:color="FFFFFF" w:fill="auto"/>
          </w:tcPr>
          <w:p w:rsidR="0051200F" w:rsidRDefault="0051200F" w:rsidP="00C01566">
            <w:pPr>
              <w:pStyle w:val="TAC"/>
              <w:rPr>
                <w:sz w:val="16"/>
                <w:szCs w:val="16"/>
              </w:rPr>
            </w:pPr>
            <w:r>
              <w:rPr>
                <w:sz w:val="16"/>
                <w:szCs w:val="16"/>
              </w:rPr>
              <w:t>15.2.0</w:t>
            </w:r>
          </w:p>
        </w:tc>
      </w:tr>
      <w:tr w:rsidR="001C1E4A" w:rsidRPr="006B0D02" w:rsidTr="00C01566">
        <w:tc>
          <w:tcPr>
            <w:tcW w:w="800" w:type="dxa"/>
            <w:shd w:val="solid" w:color="FFFFFF" w:fill="auto"/>
          </w:tcPr>
          <w:p w:rsidR="001C1E4A" w:rsidRDefault="001C1E4A" w:rsidP="00C01566">
            <w:pPr>
              <w:pStyle w:val="TAC"/>
              <w:rPr>
                <w:sz w:val="16"/>
                <w:szCs w:val="16"/>
              </w:rPr>
            </w:pPr>
            <w:r>
              <w:rPr>
                <w:sz w:val="16"/>
                <w:szCs w:val="16"/>
              </w:rPr>
              <w:t>2018-12</w:t>
            </w:r>
          </w:p>
        </w:tc>
        <w:tc>
          <w:tcPr>
            <w:tcW w:w="800" w:type="dxa"/>
            <w:shd w:val="solid" w:color="FFFFFF" w:fill="auto"/>
          </w:tcPr>
          <w:p w:rsidR="001C1E4A" w:rsidRDefault="001C1E4A" w:rsidP="00C01566">
            <w:pPr>
              <w:pStyle w:val="TAC"/>
              <w:rPr>
                <w:sz w:val="16"/>
                <w:szCs w:val="16"/>
              </w:rPr>
            </w:pPr>
            <w:r>
              <w:rPr>
                <w:sz w:val="16"/>
                <w:szCs w:val="16"/>
              </w:rPr>
              <w:t>CT#82</w:t>
            </w:r>
          </w:p>
        </w:tc>
        <w:tc>
          <w:tcPr>
            <w:tcW w:w="1094" w:type="dxa"/>
            <w:shd w:val="solid" w:color="FFFFFF" w:fill="auto"/>
          </w:tcPr>
          <w:p w:rsidR="001C1E4A" w:rsidRDefault="001C1E4A" w:rsidP="00C01566">
            <w:pPr>
              <w:pStyle w:val="TAC"/>
              <w:rPr>
                <w:sz w:val="16"/>
                <w:szCs w:val="16"/>
              </w:rPr>
            </w:pPr>
            <w:r>
              <w:rPr>
                <w:sz w:val="16"/>
                <w:szCs w:val="16"/>
              </w:rPr>
              <w:t>CP-183012</w:t>
            </w:r>
          </w:p>
        </w:tc>
        <w:tc>
          <w:tcPr>
            <w:tcW w:w="567" w:type="dxa"/>
            <w:shd w:val="solid" w:color="FFFFFF" w:fill="auto"/>
          </w:tcPr>
          <w:p w:rsidR="001C1E4A" w:rsidRDefault="00DD2B70" w:rsidP="00C01566">
            <w:pPr>
              <w:pStyle w:val="TAL"/>
              <w:rPr>
                <w:sz w:val="16"/>
                <w:szCs w:val="16"/>
              </w:rPr>
            </w:pPr>
            <w:r>
              <w:rPr>
                <w:sz w:val="16"/>
                <w:szCs w:val="16"/>
              </w:rPr>
              <w:t>0033</w:t>
            </w:r>
          </w:p>
        </w:tc>
        <w:tc>
          <w:tcPr>
            <w:tcW w:w="283" w:type="dxa"/>
            <w:shd w:val="solid" w:color="FFFFFF" w:fill="auto"/>
          </w:tcPr>
          <w:p w:rsidR="001C1E4A" w:rsidRDefault="001C1E4A" w:rsidP="00C01566">
            <w:pPr>
              <w:pStyle w:val="TAR"/>
              <w:rPr>
                <w:sz w:val="16"/>
                <w:szCs w:val="16"/>
              </w:rPr>
            </w:pPr>
          </w:p>
        </w:tc>
        <w:tc>
          <w:tcPr>
            <w:tcW w:w="425" w:type="dxa"/>
            <w:shd w:val="solid" w:color="FFFFFF" w:fill="auto"/>
          </w:tcPr>
          <w:p w:rsidR="001C1E4A" w:rsidRDefault="00DD2B70" w:rsidP="00C01566">
            <w:pPr>
              <w:pStyle w:val="TAC"/>
              <w:rPr>
                <w:sz w:val="16"/>
                <w:szCs w:val="16"/>
              </w:rPr>
            </w:pPr>
            <w:r>
              <w:rPr>
                <w:sz w:val="16"/>
                <w:szCs w:val="16"/>
              </w:rPr>
              <w:t>F</w:t>
            </w:r>
          </w:p>
        </w:tc>
        <w:tc>
          <w:tcPr>
            <w:tcW w:w="4962" w:type="dxa"/>
            <w:shd w:val="solid" w:color="FFFFFF" w:fill="auto"/>
          </w:tcPr>
          <w:p w:rsidR="001C1E4A" w:rsidRPr="0051200F" w:rsidRDefault="00DD2B70" w:rsidP="00C01566">
            <w:pPr>
              <w:pStyle w:val="TAL"/>
              <w:rPr>
                <w:sz w:val="16"/>
                <w:szCs w:val="16"/>
              </w:rPr>
            </w:pPr>
            <w:r w:rsidRPr="00DD2B70">
              <w:rPr>
                <w:sz w:val="16"/>
                <w:szCs w:val="16"/>
              </w:rPr>
              <w:t>Usage of the "tags" field in OpenAPI</w:t>
            </w:r>
          </w:p>
        </w:tc>
        <w:tc>
          <w:tcPr>
            <w:tcW w:w="708" w:type="dxa"/>
            <w:shd w:val="solid" w:color="FFFFFF" w:fill="auto"/>
          </w:tcPr>
          <w:p w:rsidR="001C1E4A" w:rsidRDefault="00DD2B70" w:rsidP="00C01566">
            <w:pPr>
              <w:pStyle w:val="TAC"/>
              <w:rPr>
                <w:sz w:val="16"/>
                <w:szCs w:val="16"/>
              </w:rPr>
            </w:pPr>
            <w:r>
              <w:rPr>
                <w:sz w:val="16"/>
                <w:szCs w:val="16"/>
              </w:rPr>
              <w:t>15.2.0</w:t>
            </w:r>
          </w:p>
        </w:tc>
      </w:tr>
      <w:tr w:rsidR="009B4AA0" w:rsidRPr="006B0D02" w:rsidTr="00C01566">
        <w:tc>
          <w:tcPr>
            <w:tcW w:w="800" w:type="dxa"/>
            <w:shd w:val="solid" w:color="FFFFFF" w:fill="auto"/>
          </w:tcPr>
          <w:p w:rsidR="009B4AA0" w:rsidRDefault="009B4AA0" w:rsidP="00C01566">
            <w:pPr>
              <w:pStyle w:val="TAC"/>
              <w:rPr>
                <w:sz w:val="16"/>
                <w:szCs w:val="16"/>
              </w:rPr>
            </w:pPr>
            <w:r>
              <w:rPr>
                <w:sz w:val="16"/>
                <w:szCs w:val="16"/>
              </w:rPr>
              <w:t>2018-12</w:t>
            </w:r>
          </w:p>
        </w:tc>
        <w:tc>
          <w:tcPr>
            <w:tcW w:w="800" w:type="dxa"/>
            <w:shd w:val="solid" w:color="FFFFFF" w:fill="auto"/>
          </w:tcPr>
          <w:p w:rsidR="009B4AA0" w:rsidRDefault="009B4AA0" w:rsidP="00C01566">
            <w:pPr>
              <w:pStyle w:val="TAC"/>
              <w:rPr>
                <w:sz w:val="16"/>
                <w:szCs w:val="16"/>
              </w:rPr>
            </w:pPr>
            <w:r>
              <w:rPr>
                <w:sz w:val="16"/>
                <w:szCs w:val="16"/>
              </w:rPr>
              <w:t>CT#82</w:t>
            </w:r>
          </w:p>
        </w:tc>
        <w:tc>
          <w:tcPr>
            <w:tcW w:w="1094" w:type="dxa"/>
            <w:shd w:val="solid" w:color="FFFFFF" w:fill="auto"/>
          </w:tcPr>
          <w:p w:rsidR="009B4AA0" w:rsidRDefault="009B4AA0" w:rsidP="00C01566">
            <w:pPr>
              <w:pStyle w:val="TAC"/>
              <w:rPr>
                <w:sz w:val="16"/>
                <w:szCs w:val="16"/>
              </w:rPr>
            </w:pPr>
            <w:r>
              <w:rPr>
                <w:sz w:val="16"/>
                <w:szCs w:val="16"/>
              </w:rPr>
              <w:t>CP-183012</w:t>
            </w:r>
          </w:p>
        </w:tc>
        <w:tc>
          <w:tcPr>
            <w:tcW w:w="567" w:type="dxa"/>
            <w:shd w:val="solid" w:color="FFFFFF" w:fill="auto"/>
          </w:tcPr>
          <w:p w:rsidR="009B4AA0" w:rsidRDefault="009B4AA0" w:rsidP="00C01566">
            <w:pPr>
              <w:pStyle w:val="TAL"/>
              <w:rPr>
                <w:sz w:val="16"/>
                <w:szCs w:val="16"/>
              </w:rPr>
            </w:pPr>
            <w:r>
              <w:rPr>
                <w:sz w:val="16"/>
                <w:szCs w:val="16"/>
              </w:rPr>
              <w:t>0035</w:t>
            </w:r>
          </w:p>
        </w:tc>
        <w:tc>
          <w:tcPr>
            <w:tcW w:w="283" w:type="dxa"/>
            <w:shd w:val="solid" w:color="FFFFFF" w:fill="auto"/>
          </w:tcPr>
          <w:p w:rsidR="009B4AA0" w:rsidRDefault="009B4AA0" w:rsidP="00C01566">
            <w:pPr>
              <w:pStyle w:val="TAR"/>
              <w:rPr>
                <w:sz w:val="16"/>
                <w:szCs w:val="16"/>
              </w:rPr>
            </w:pPr>
            <w:r>
              <w:rPr>
                <w:sz w:val="16"/>
                <w:szCs w:val="16"/>
              </w:rPr>
              <w:t>2</w:t>
            </w:r>
          </w:p>
        </w:tc>
        <w:tc>
          <w:tcPr>
            <w:tcW w:w="425" w:type="dxa"/>
            <w:shd w:val="solid" w:color="FFFFFF" w:fill="auto"/>
          </w:tcPr>
          <w:p w:rsidR="009B4AA0" w:rsidRDefault="009B4AA0" w:rsidP="00C01566">
            <w:pPr>
              <w:pStyle w:val="TAC"/>
              <w:rPr>
                <w:sz w:val="16"/>
                <w:szCs w:val="16"/>
              </w:rPr>
            </w:pPr>
            <w:r>
              <w:rPr>
                <w:sz w:val="16"/>
                <w:szCs w:val="16"/>
              </w:rPr>
              <w:t>F</w:t>
            </w:r>
          </w:p>
        </w:tc>
        <w:tc>
          <w:tcPr>
            <w:tcW w:w="4962" w:type="dxa"/>
            <w:shd w:val="solid" w:color="FFFFFF" w:fill="auto"/>
          </w:tcPr>
          <w:p w:rsidR="009B4AA0" w:rsidRPr="00DD2B70" w:rsidRDefault="009B4AA0" w:rsidP="00C01566">
            <w:pPr>
              <w:pStyle w:val="TAL"/>
              <w:rPr>
                <w:sz w:val="16"/>
                <w:szCs w:val="16"/>
              </w:rPr>
            </w:pPr>
            <w:r w:rsidRPr="009B4AA0">
              <w:rPr>
                <w:sz w:val="16"/>
                <w:szCs w:val="16"/>
              </w:rPr>
              <w:t>Corrections to API versioning</w:t>
            </w:r>
          </w:p>
        </w:tc>
        <w:tc>
          <w:tcPr>
            <w:tcW w:w="708" w:type="dxa"/>
            <w:shd w:val="solid" w:color="FFFFFF" w:fill="auto"/>
          </w:tcPr>
          <w:p w:rsidR="009B4AA0" w:rsidRDefault="009B4AA0" w:rsidP="00C01566">
            <w:pPr>
              <w:pStyle w:val="TAC"/>
              <w:rPr>
                <w:sz w:val="16"/>
                <w:szCs w:val="16"/>
              </w:rPr>
            </w:pPr>
            <w:r>
              <w:rPr>
                <w:sz w:val="16"/>
                <w:szCs w:val="16"/>
              </w:rPr>
              <w:t>15.2.0</w:t>
            </w:r>
          </w:p>
        </w:tc>
      </w:tr>
      <w:tr w:rsidR="00CD1835" w:rsidRPr="006B0D02" w:rsidTr="00C01566">
        <w:tc>
          <w:tcPr>
            <w:tcW w:w="800" w:type="dxa"/>
            <w:shd w:val="solid" w:color="FFFFFF" w:fill="auto"/>
          </w:tcPr>
          <w:p w:rsidR="00CD1835" w:rsidRDefault="00CD1835" w:rsidP="00C01566">
            <w:pPr>
              <w:pStyle w:val="TAC"/>
              <w:rPr>
                <w:sz w:val="16"/>
                <w:szCs w:val="16"/>
              </w:rPr>
            </w:pPr>
            <w:r>
              <w:rPr>
                <w:sz w:val="16"/>
                <w:szCs w:val="16"/>
              </w:rPr>
              <w:t>2018-12</w:t>
            </w:r>
          </w:p>
        </w:tc>
        <w:tc>
          <w:tcPr>
            <w:tcW w:w="800" w:type="dxa"/>
            <w:shd w:val="solid" w:color="FFFFFF" w:fill="auto"/>
          </w:tcPr>
          <w:p w:rsidR="00CD1835" w:rsidRDefault="00CD1835" w:rsidP="00C01566">
            <w:pPr>
              <w:pStyle w:val="TAC"/>
              <w:rPr>
                <w:sz w:val="16"/>
                <w:szCs w:val="16"/>
              </w:rPr>
            </w:pPr>
            <w:r>
              <w:rPr>
                <w:sz w:val="16"/>
                <w:szCs w:val="16"/>
              </w:rPr>
              <w:t>CT#82</w:t>
            </w:r>
          </w:p>
        </w:tc>
        <w:tc>
          <w:tcPr>
            <w:tcW w:w="1094" w:type="dxa"/>
            <w:shd w:val="solid" w:color="FFFFFF" w:fill="auto"/>
          </w:tcPr>
          <w:p w:rsidR="00CD1835" w:rsidRDefault="00CD1835" w:rsidP="00C01566">
            <w:pPr>
              <w:pStyle w:val="TAC"/>
              <w:rPr>
                <w:sz w:val="16"/>
                <w:szCs w:val="16"/>
              </w:rPr>
            </w:pPr>
            <w:r>
              <w:rPr>
                <w:sz w:val="16"/>
                <w:szCs w:val="16"/>
              </w:rPr>
              <w:t>CP-183012</w:t>
            </w:r>
          </w:p>
        </w:tc>
        <w:tc>
          <w:tcPr>
            <w:tcW w:w="567" w:type="dxa"/>
            <w:shd w:val="solid" w:color="FFFFFF" w:fill="auto"/>
          </w:tcPr>
          <w:p w:rsidR="00CD1835" w:rsidRDefault="00CD1835" w:rsidP="00C01566">
            <w:pPr>
              <w:pStyle w:val="TAL"/>
              <w:rPr>
                <w:sz w:val="16"/>
                <w:szCs w:val="16"/>
              </w:rPr>
            </w:pPr>
            <w:r>
              <w:rPr>
                <w:sz w:val="16"/>
                <w:szCs w:val="16"/>
              </w:rPr>
              <w:t>0036</w:t>
            </w:r>
          </w:p>
        </w:tc>
        <w:tc>
          <w:tcPr>
            <w:tcW w:w="283" w:type="dxa"/>
            <w:shd w:val="solid" w:color="FFFFFF" w:fill="auto"/>
          </w:tcPr>
          <w:p w:rsidR="00CD1835" w:rsidRDefault="00CD1835" w:rsidP="00C01566">
            <w:pPr>
              <w:pStyle w:val="TAR"/>
              <w:rPr>
                <w:sz w:val="16"/>
                <w:szCs w:val="16"/>
              </w:rPr>
            </w:pPr>
            <w:r>
              <w:rPr>
                <w:sz w:val="16"/>
                <w:szCs w:val="16"/>
              </w:rPr>
              <w:t>1</w:t>
            </w:r>
          </w:p>
        </w:tc>
        <w:tc>
          <w:tcPr>
            <w:tcW w:w="425" w:type="dxa"/>
            <w:shd w:val="solid" w:color="FFFFFF" w:fill="auto"/>
          </w:tcPr>
          <w:p w:rsidR="00CD1835" w:rsidRDefault="00CD1835" w:rsidP="00C01566">
            <w:pPr>
              <w:pStyle w:val="TAC"/>
              <w:rPr>
                <w:sz w:val="16"/>
                <w:szCs w:val="16"/>
              </w:rPr>
            </w:pPr>
            <w:r>
              <w:rPr>
                <w:sz w:val="16"/>
                <w:szCs w:val="16"/>
              </w:rPr>
              <w:t>F</w:t>
            </w:r>
          </w:p>
        </w:tc>
        <w:tc>
          <w:tcPr>
            <w:tcW w:w="4962" w:type="dxa"/>
            <w:shd w:val="solid" w:color="FFFFFF" w:fill="auto"/>
          </w:tcPr>
          <w:p w:rsidR="00CD1835" w:rsidRPr="009B4AA0" w:rsidRDefault="00CD1835" w:rsidP="00C01566">
            <w:pPr>
              <w:pStyle w:val="TAL"/>
              <w:rPr>
                <w:sz w:val="16"/>
                <w:szCs w:val="16"/>
              </w:rPr>
            </w:pPr>
            <w:r w:rsidRPr="00CD1835">
              <w:rPr>
                <w:sz w:val="16"/>
                <w:szCs w:val="16"/>
              </w:rPr>
              <w:t>Security in Open API specification files</w:t>
            </w:r>
          </w:p>
        </w:tc>
        <w:tc>
          <w:tcPr>
            <w:tcW w:w="708" w:type="dxa"/>
            <w:shd w:val="solid" w:color="FFFFFF" w:fill="auto"/>
          </w:tcPr>
          <w:p w:rsidR="00CD1835" w:rsidRDefault="00CD1835" w:rsidP="00C01566">
            <w:pPr>
              <w:pStyle w:val="TAC"/>
              <w:rPr>
                <w:sz w:val="16"/>
                <w:szCs w:val="16"/>
              </w:rPr>
            </w:pPr>
            <w:r>
              <w:rPr>
                <w:sz w:val="16"/>
                <w:szCs w:val="16"/>
              </w:rPr>
              <w:t>15.2.0</w:t>
            </w:r>
          </w:p>
        </w:tc>
      </w:tr>
      <w:tr w:rsidR="00B30F5C" w:rsidRPr="006B0D02" w:rsidTr="00C01566">
        <w:tc>
          <w:tcPr>
            <w:tcW w:w="800" w:type="dxa"/>
            <w:shd w:val="solid" w:color="FFFFFF" w:fill="auto"/>
          </w:tcPr>
          <w:p w:rsidR="00B30F5C" w:rsidRDefault="00B30F5C" w:rsidP="00C01566">
            <w:pPr>
              <w:pStyle w:val="TAC"/>
              <w:rPr>
                <w:sz w:val="16"/>
                <w:szCs w:val="16"/>
              </w:rPr>
            </w:pPr>
            <w:r>
              <w:rPr>
                <w:sz w:val="16"/>
                <w:szCs w:val="16"/>
              </w:rPr>
              <w:t>2018-12</w:t>
            </w:r>
          </w:p>
        </w:tc>
        <w:tc>
          <w:tcPr>
            <w:tcW w:w="800" w:type="dxa"/>
            <w:shd w:val="solid" w:color="FFFFFF" w:fill="auto"/>
          </w:tcPr>
          <w:p w:rsidR="00B30F5C" w:rsidRDefault="00B30F5C" w:rsidP="00C01566">
            <w:pPr>
              <w:pStyle w:val="TAC"/>
              <w:rPr>
                <w:sz w:val="16"/>
                <w:szCs w:val="16"/>
              </w:rPr>
            </w:pPr>
            <w:r>
              <w:rPr>
                <w:sz w:val="16"/>
                <w:szCs w:val="16"/>
              </w:rPr>
              <w:t>CT#82</w:t>
            </w:r>
          </w:p>
        </w:tc>
        <w:tc>
          <w:tcPr>
            <w:tcW w:w="1094" w:type="dxa"/>
            <w:shd w:val="solid" w:color="FFFFFF" w:fill="auto"/>
          </w:tcPr>
          <w:p w:rsidR="00B30F5C" w:rsidRDefault="00B30F5C" w:rsidP="00C01566">
            <w:pPr>
              <w:pStyle w:val="TAC"/>
              <w:rPr>
                <w:sz w:val="16"/>
                <w:szCs w:val="16"/>
              </w:rPr>
            </w:pPr>
            <w:r>
              <w:rPr>
                <w:sz w:val="16"/>
                <w:szCs w:val="16"/>
              </w:rPr>
              <w:t>CP-183012</w:t>
            </w:r>
          </w:p>
        </w:tc>
        <w:tc>
          <w:tcPr>
            <w:tcW w:w="567" w:type="dxa"/>
            <w:shd w:val="solid" w:color="FFFFFF" w:fill="auto"/>
          </w:tcPr>
          <w:p w:rsidR="00B30F5C" w:rsidRDefault="00B30F5C" w:rsidP="00C01566">
            <w:pPr>
              <w:pStyle w:val="TAL"/>
              <w:rPr>
                <w:sz w:val="16"/>
                <w:szCs w:val="16"/>
              </w:rPr>
            </w:pPr>
            <w:r>
              <w:rPr>
                <w:sz w:val="16"/>
                <w:szCs w:val="16"/>
              </w:rPr>
              <w:t>0037</w:t>
            </w:r>
          </w:p>
        </w:tc>
        <w:tc>
          <w:tcPr>
            <w:tcW w:w="283" w:type="dxa"/>
            <w:shd w:val="solid" w:color="FFFFFF" w:fill="auto"/>
          </w:tcPr>
          <w:p w:rsidR="00B30F5C" w:rsidRDefault="00B30F5C" w:rsidP="00C01566">
            <w:pPr>
              <w:pStyle w:val="TAR"/>
              <w:rPr>
                <w:sz w:val="16"/>
                <w:szCs w:val="16"/>
              </w:rPr>
            </w:pPr>
            <w:r>
              <w:rPr>
                <w:sz w:val="16"/>
                <w:szCs w:val="16"/>
              </w:rPr>
              <w:t>1</w:t>
            </w:r>
          </w:p>
        </w:tc>
        <w:tc>
          <w:tcPr>
            <w:tcW w:w="425" w:type="dxa"/>
            <w:shd w:val="solid" w:color="FFFFFF" w:fill="auto"/>
          </w:tcPr>
          <w:p w:rsidR="00B30F5C" w:rsidRDefault="00B30F5C" w:rsidP="00C01566">
            <w:pPr>
              <w:pStyle w:val="TAC"/>
              <w:rPr>
                <w:sz w:val="16"/>
                <w:szCs w:val="16"/>
              </w:rPr>
            </w:pPr>
            <w:r>
              <w:rPr>
                <w:sz w:val="16"/>
                <w:szCs w:val="16"/>
              </w:rPr>
              <w:t>F</w:t>
            </w:r>
          </w:p>
        </w:tc>
        <w:tc>
          <w:tcPr>
            <w:tcW w:w="4962" w:type="dxa"/>
            <w:shd w:val="solid" w:color="FFFFFF" w:fill="auto"/>
          </w:tcPr>
          <w:p w:rsidR="00B30F5C" w:rsidRPr="00CD1835" w:rsidRDefault="00B30F5C" w:rsidP="00C01566">
            <w:pPr>
              <w:pStyle w:val="TAL"/>
              <w:rPr>
                <w:sz w:val="16"/>
                <w:szCs w:val="16"/>
              </w:rPr>
            </w:pPr>
            <w:r w:rsidRPr="00B30F5C">
              <w:rPr>
                <w:sz w:val="16"/>
                <w:szCs w:val="16"/>
              </w:rPr>
              <w:t>Custom Operations</w:t>
            </w:r>
          </w:p>
        </w:tc>
        <w:tc>
          <w:tcPr>
            <w:tcW w:w="708" w:type="dxa"/>
            <w:shd w:val="solid" w:color="FFFFFF" w:fill="auto"/>
          </w:tcPr>
          <w:p w:rsidR="00B30F5C" w:rsidRDefault="00B30F5C" w:rsidP="00C01566">
            <w:pPr>
              <w:pStyle w:val="TAC"/>
              <w:rPr>
                <w:sz w:val="16"/>
                <w:szCs w:val="16"/>
              </w:rPr>
            </w:pPr>
            <w:r>
              <w:rPr>
                <w:sz w:val="16"/>
                <w:szCs w:val="16"/>
              </w:rPr>
              <w:t>15.2.0</w:t>
            </w:r>
          </w:p>
        </w:tc>
      </w:tr>
    </w:tbl>
    <w:p w:rsidR="00C01566" w:rsidRPr="00235394" w:rsidRDefault="00C01566" w:rsidP="00C01566"/>
    <w:sectPr w:rsidR="00C01566" w:rsidRPr="00235394">
      <w:headerReference w:type="default" r:id="rId49"/>
      <w:footerReference w:type="default" r:id="rId5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9C6" w:rsidRDefault="008439C6">
      <w:r>
        <w:separator/>
      </w:r>
    </w:p>
  </w:endnote>
  <w:endnote w:type="continuationSeparator" w:id="0">
    <w:p w:rsidR="008439C6" w:rsidRDefault="00843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FA3" w:rsidRDefault="00285FA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9C6" w:rsidRDefault="008439C6">
      <w:r>
        <w:separator/>
      </w:r>
    </w:p>
  </w:footnote>
  <w:footnote w:type="continuationSeparator" w:id="0">
    <w:p w:rsidR="008439C6" w:rsidRDefault="00843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FA3" w:rsidRDefault="00285FA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F2B76">
      <w:rPr>
        <w:rFonts w:ascii="Arial" w:hAnsi="Arial" w:cs="Arial"/>
        <w:b/>
        <w:noProof/>
        <w:sz w:val="18"/>
        <w:szCs w:val="18"/>
      </w:rPr>
      <w:t>3GPP TS 29.501 V15.2.0 (2018-12)</w:t>
    </w:r>
    <w:r>
      <w:rPr>
        <w:rFonts w:ascii="Arial" w:hAnsi="Arial" w:cs="Arial"/>
        <w:b/>
        <w:sz w:val="18"/>
        <w:szCs w:val="18"/>
      </w:rPr>
      <w:fldChar w:fldCharType="end"/>
    </w:r>
  </w:p>
  <w:p w:rsidR="00285FA3" w:rsidRDefault="00285FA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42</w:t>
    </w:r>
    <w:r>
      <w:rPr>
        <w:rFonts w:ascii="Arial" w:hAnsi="Arial" w:cs="Arial"/>
        <w:b/>
        <w:sz w:val="18"/>
        <w:szCs w:val="18"/>
      </w:rPr>
      <w:fldChar w:fldCharType="end"/>
    </w:r>
  </w:p>
  <w:p w:rsidR="00285FA3" w:rsidRDefault="00285FA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F2B76">
      <w:rPr>
        <w:rFonts w:ascii="Arial" w:hAnsi="Arial" w:cs="Arial"/>
        <w:b/>
        <w:noProof/>
        <w:sz w:val="18"/>
        <w:szCs w:val="18"/>
      </w:rPr>
      <w:t>Release 15</w:t>
    </w:r>
    <w:r>
      <w:rPr>
        <w:rFonts w:ascii="Arial" w:hAnsi="Arial" w:cs="Arial"/>
        <w:b/>
        <w:sz w:val="18"/>
        <w:szCs w:val="18"/>
      </w:rPr>
      <w:fldChar w:fldCharType="end"/>
    </w:r>
  </w:p>
  <w:p w:rsidR="00285FA3" w:rsidRDefault="00285F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4AF6B91"/>
    <w:multiLevelType w:val="hybridMultilevel"/>
    <w:tmpl w:val="993ACE4C"/>
    <w:lvl w:ilvl="0" w:tplc="6650A31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B9E6EDE"/>
    <w:multiLevelType w:val="hybridMultilevel"/>
    <w:tmpl w:val="EF4E20AA"/>
    <w:lvl w:ilvl="0" w:tplc="7FCC1E3A">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4" w15:restartNumberingAfterBreak="0">
    <w:nsid w:val="15627AB4"/>
    <w:multiLevelType w:val="hybridMultilevel"/>
    <w:tmpl w:val="125E00E8"/>
    <w:lvl w:ilvl="0" w:tplc="2A88EC7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18896ED6"/>
    <w:multiLevelType w:val="hybridMultilevel"/>
    <w:tmpl w:val="A0C651EC"/>
    <w:lvl w:ilvl="0" w:tplc="E5A8DF1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6" w15:restartNumberingAfterBreak="0">
    <w:nsid w:val="1C5115B1"/>
    <w:multiLevelType w:val="hybridMultilevel"/>
    <w:tmpl w:val="3DC65E4A"/>
    <w:lvl w:ilvl="0" w:tplc="FEA2262E">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99207F"/>
    <w:multiLevelType w:val="hybridMultilevel"/>
    <w:tmpl w:val="0F98B5FC"/>
    <w:lvl w:ilvl="0" w:tplc="81FACE2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8" w15:restartNumberingAfterBreak="0">
    <w:nsid w:val="2D95741B"/>
    <w:multiLevelType w:val="hybridMultilevel"/>
    <w:tmpl w:val="882097E6"/>
    <w:lvl w:ilvl="0" w:tplc="FC1A356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9" w15:restartNumberingAfterBreak="0">
    <w:nsid w:val="30C238F9"/>
    <w:multiLevelType w:val="hybridMultilevel"/>
    <w:tmpl w:val="B36EF5CA"/>
    <w:lvl w:ilvl="0" w:tplc="BA8AB4D4">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332F5C2F"/>
    <w:multiLevelType w:val="hybridMultilevel"/>
    <w:tmpl w:val="70B07E22"/>
    <w:lvl w:ilvl="0" w:tplc="5596C0A0">
      <w:start w:val="1"/>
      <w:numFmt w:val="lowerLetter"/>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1" w15:restartNumberingAfterBreak="0">
    <w:nsid w:val="3695330F"/>
    <w:multiLevelType w:val="hybridMultilevel"/>
    <w:tmpl w:val="64627B84"/>
    <w:lvl w:ilvl="0" w:tplc="22A6BF2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2" w15:restartNumberingAfterBreak="0">
    <w:nsid w:val="3F5D02D2"/>
    <w:multiLevelType w:val="hybridMultilevel"/>
    <w:tmpl w:val="3C3C4210"/>
    <w:lvl w:ilvl="0" w:tplc="D5D2783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3" w15:restartNumberingAfterBreak="0">
    <w:nsid w:val="405B27A1"/>
    <w:multiLevelType w:val="hybridMultilevel"/>
    <w:tmpl w:val="6D7458B0"/>
    <w:lvl w:ilvl="0" w:tplc="DF6E18B0">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4" w15:restartNumberingAfterBreak="0">
    <w:nsid w:val="49D649D6"/>
    <w:multiLevelType w:val="hybridMultilevel"/>
    <w:tmpl w:val="B588CCFA"/>
    <w:lvl w:ilvl="0" w:tplc="15581AC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74178"/>
    <w:multiLevelType w:val="hybridMultilevel"/>
    <w:tmpl w:val="99EEBCDC"/>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113A75"/>
    <w:multiLevelType w:val="hybridMultilevel"/>
    <w:tmpl w:val="66183DB6"/>
    <w:lvl w:ilvl="0" w:tplc="62360880">
      <w:start w:val="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15:restartNumberingAfterBreak="0">
    <w:nsid w:val="6432237E"/>
    <w:multiLevelType w:val="hybridMultilevel"/>
    <w:tmpl w:val="0F98B5FC"/>
    <w:lvl w:ilvl="0" w:tplc="81FACE2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8" w15:restartNumberingAfterBreak="0">
    <w:nsid w:val="6F91639D"/>
    <w:multiLevelType w:val="hybridMultilevel"/>
    <w:tmpl w:val="9D4AC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5"/>
  </w:num>
  <w:num w:numId="5">
    <w:abstractNumId w:val="6"/>
  </w:num>
  <w:num w:numId="6">
    <w:abstractNumId w:val="12"/>
  </w:num>
  <w:num w:numId="7">
    <w:abstractNumId w:val="17"/>
  </w:num>
  <w:num w:numId="8">
    <w:abstractNumId w:val="8"/>
  </w:num>
  <w:num w:numId="9">
    <w:abstractNumId w:val="11"/>
  </w:num>
  <w:num w:numId="10">
    <w:abstractNumId w:val="3"/>
  </w:num>
  <w:num w:numId="11">
    <w:abstractNumId w:val="16"/>
  </w:num>
  <w:num w:numId="12">
    <w:abstractNumId w:val="10"/>
  </w:num>
  <w:num w:numId="13">
    <w:abstractNumId w:val="7"/>
  </w:num>
  <w:num w:numId="14">
    <w:abstractNumId w:val="9"/>
  </w:num>
  <w:num w:numId="15">
    <w:abstractNumId w:val="4"/>
  </w:num>
  <w:num w:numId="16">
    <w:abstractNumId w:val="13"/>
  </w:num>
  <w:num w:numId="17">
    <w:abstractNumId w:val="5"/>
  </w:num>
  <w:num w:numId="18">
    <w:abstractNumId w:val="14"/>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37E"/>
    <w:rsid w:val="00006F6F"/>
    <w:rsid w:val="00011798"/>
    <w:rsid w:val="00017DAC"/>
    <w:rsid w:val="00021AF4"/>
    <w:rsid w:val="00032A79"/>
    <w:rsid w:val="00033397"/>
    <w:rsid w:val="00033919"/>
    <w:rsid w:val="0003610E"/>
    <w:rsid w:val="00040095"/>
    <w:rsid w:val="000402A1"/>
    <w:rsid w:val="00044EB3"/>
    <w:rsid w:val="00051834"/>
    <w:rsid w:val="000526CC"/>
    <w:rsid w:val="00052AC4"/>
    <w:rsid w:val="00054A22"/>
    <w:rsid w:val="00055F99"/>
    <w:rsid w:val="00056E7E"/>
    <w:rsid w:val="000578F7"/>
    <w:rsid w:val="000655A6"/>
    <w:rsid w:val="0007431D"/>
    <w:rsid w:val="00075BDC"/>
    <w:rsid w:val="00076136"/>
    <w:rsid w:val="00080512"/>
    <w:rsid w:val="0008688B"/>
    <w:rsid w:val="000A5BB2"/>
    <w:rsid w:val="000B3302"/>
    <w:rsid w:val="000B5C17"/>
    <w:rsid w:val="000C08AB"/>
    <w:rsid w:val="000C4C2B"/>
    <w:rsid w:val="000C7940"/>
    <w:rsid w:val="000D58AB"/>
    <w:rsid w:val="000E0058"/>
    <w:rsid w:val="000E42C6"/>
    <w:rsid w:val="000E683F"/>
    <w:rsid w:val="000E6F1B"/>
    <w:rsid w:val="000F6908"/>
    <w:rsid w:val="001123DA"/>
    <w:rsid w:val="00114CCF"/>
    <w:rsid w:val="00120263"/>
    <w:rsid w:val="0012074C"/>
    <w:rsid w:val="00122F30"/>
    <w:rsid w:val="001238D5"/>
    <w:rsid w:val="00127BCF"/>
    <w:rsid w:val="00133972"/>
    <w:rsid w:val="00145F3D"/>
    <w:rsid w:val="00147ED0"/>
    <w:rsid w:val="00151DB1"/>
    <w:rsid w:val="0016587B"/>
    <w:rsid w:val="001763C5"/>
    <w:rsid w:val="00184EE9"/>
    <w:rsid w:val="0018582E"/>
    <w:rsid w:val="001A28B8"/>
    <w:rsid w:val="001A6E93"/>
    <w:rsid w:val="001B2597"/>
    <w:rsid w:val="001C1E4A"/>
    <w:rsid w:val="001C210A"/>
    <w:rsid w:val="001C3BA9"/>
    <w:rsid w:val="001C4344"/>
    <w:rsid w:val="001D02C2"/>
    <w:rsid w:val="001D2C4A"/>
    <w:rsid w:val="001E1E9B"/>
    <w:rsid w:val="001E6C45"/>
    <w:rsid w:val="001E75A3"/>
    <w:rsid w:val="001F168B"/>
    <w:rsid w:val="001F1A72"/>
    <w:rsid w:val="001F7ABB"/>
    <w:rsid w:val="002040EF"/>
    <w:rsid w:val="002208A8"/>
    <w:rsid w:val="00221195"/>
    <w:rsid w:val="002322B1"/>
    <w:rsid w:val="00232E64"/>
    <w:rsid w:val="002347A2"/>
    <w:rsid w:val="002458B4"/>
    <w:rsid w:val="00246C11"/>
    <w:rsid w:val="00254ECA"/>
    <w:rsid w:val="002568EA"/>
    <w:rsid w:val="00263268"/>
    <w:rsid w:val="00267DEC"/>
    <w:rsid w:val="00277DA7"/>
    <w:rsid w:val="002812C2"/>
    <w:rsid w:val="00285FA3"/>
    <w:rsid w:val="00295A42"/>
    <w:rsid w:val="002966AA"/>
    <w:rsid w:val="00297874"/>
    <w:rsid w:val="002A7896"/>
    <w:rsid w:val="002B635C"/>
    <w:rsid w:val="002B6691"/>
    <w:rsid w:val="002D0F92"/>
    <w:rsid w:val="002D3133"/>
    <w:rsid w:val="002E3272"/>
    <w:rsid w:val="002F0B3A"/>
    <w:rsid w:val="0030574F"/>
    <w:rsid w:val="003079EC"/>
    <w:rsid w:val="003138D4"/>
    <w:rsid w:val="00314608"/>
    <w:rsid w:val="00315225"/>
    <w:rsid w:val="00316EFD"/>
    <w:rsid w:val="003172DC"/>
    <w:rsid w:val="00327036"/>
    <w:rsid w:val="00340967"/>
    <w:rsid w:val="00351FA7"/>
    <w:rsid w:val="0035462D"/>
    <w:rsid w:val="00354734"/>
    <w:rsid w:val="00376D59"/>
    <w:rsid w:val="0037749B"/>
    <w:rsid w:val="003778DD"/>
    <w:rsid w:val="0038423B"/>
    <w:rsid w:val="00390BE7"/>
    <w:rsid w:val="003A1A57"/>
    <w:rsid w:val="003B516B"/>
    <w:rsid w:val="003C0281"/>
    <w:rsid w:val="003C33B4"/>
    <w:rsid w:val="003C377D"/>
    <w:rsid w:val="003C3971"/>
    <w:rsid w:val="003E36E4"/>
    <w:rsid w:val="003E40F0"/>
    <w:rsid w:val="003F721C"/>
    <w:rsid w:val="00403755"/>
    <w:rsid w:val="00405F82"/>
    <w:rsid w:val="00421B67"/>
    <w:rsid w:val="00426230"/>
    <w:rsid w:val="00427667"/>
    <w:rsid w:val="00440837"/>
    <w:rsid w:val="0045492B"/>
    <w:rsid w:val="00454C2C"/>
    <w:rsid w:val="00455B50"/>
    <w:rsid w:val="00460E7C"/>
    <w:rsid w:val="00461E81"/>
    <w:rsid w:val="00493787"/>
    <w:rsid w:val="004A086A"/>
    <w:rsid w:val="004A25D7"/>
    <w:rsid w:val="004A53A6"/>
    <w:rsid w:val="004B088A"/>
    <w:rsid w:val="004B348D"/>
    <w:rsid w:val="004B6BFD"/>
    <w:rsid w:val="004C0BBB"/>
    <w:rsid w:val="004C393C"/>
    <w:rsid w:val="004D3578"/>
    <w:rsid w:val="004E0BC7"/>
    <w:rsid w:val="004E213A"/>
    <w:rsid w:val="004F02F1"/>
    <w:rsid w:val="004F2651"/>
    <w:rsid w:val="004F5BC3"/>
    <w:rsid w:val="004F6592"/>
    <w:rsid w:val="005004E1"/>
    <w:rsid w:val="005049BD"/>
    <w:rsid w:val="005059AD"/>
    <w:rsid w:val="0051200F"/>
    <w:rsid w:val="0051393C"/>
    <w:rsid w:val="00514251"/>
    <w:rsid w:val="005163A8"/>
    <w:rsid w:val="005232FB"/>
    <w:rsid w:val="005252EA"/>
    <w:rsid w:val="00527C8C"/>
    <w:rsid w:val="005362E9"/>
    <w:rsid w:val="00543E6C"/>
    <w:rsid w:val="0054516E"/>
    <w:rsid w:val="00553B1A"/>
    <w:rsid w:val="0055513C"/>
    <w:rsid w:val="00560839"/>
    <w:rsid w:val="0056399A"/>
    <w:rsid w:val="00565087"/>
    <w:rsid w:val="0056684C"/>
    <w:rsid w:val="0057761E"/>
    <w:rsid w:val="00583848"/>
    <w:rsid w:val="00587B62"/>
    <w:rsid w:val="0059398F"/>
    <w:rsid w:val="0059571B"/>
    <w:rsid w:val="005974E6"/>
    <w:rsid w:val="005A2C0C"/>
    <w:rsid w:val="005A54DC"/>
    <w:rsid w:val="005B34D0"/>
    <w:rsid w:val="005B4CFF"/>
    <w:rsid w:val="005B553E"/>
    <w:rsid w:val="005D1AF8"/>
    <w:rsid w:val="005D1E28"/>
    <w:rsid w:val="005D2E01"/>
    <w:rsid w:val="005D6031"/>
    <w:rsid w:val="005E25B6"/>
    <w:rsid w:val="005E4A71"/>
    <w:rsid w:val="00605C9E"/>
    <w:rsid w:val="00606745"/>
    <w:rsid w:val="00607274"/>
    <w:rsid w:val="00613FCA"/>
    <w:rsid w:val="00614FDF"/>
    <w:rsid w:val="006220E8"/>
    <w:rsid w:val="00623A55"/>
    <w:rsid w:val="00625CD2"/>
    <w:rsid w:val="00631444"/>
    <w:rsid w:val="00634A5B"/>
    <w:rsid w:val="006368E1"/>
    <w:rsid w:val="006456FB"/>
    <w:rsid w:val="0064619E"/>
    <w:rsid w:val="0065048A"/>
    <w:rsid w:val="00651FD7"/>
    <w:rsid w:val="006536BC"/>
    <w:rsid w:val="00654A3E"/>
    <w:rsid w:val="00661E91"/>
    <w:rsid w:val="00662C17"/>
    <w:rsid w:val="00674FE7"/>
    <w:rsid w:val="00680448"/>
    <w:rsid w:val="00683AD6"/>
    <w:rsid w:val="00686C28"/>
    <w:rsid w:val="006A0956"/>
    <w:rsid w:val="006A1FAD"/>
    <w:rsid w:val="006A2B05"/>
    <w:rsid w:val="006B0BD7"/>
    <w:rsid w:val="006B1BB8"/>
    <w:rsid w:val="006B52CC"/>
    <w:rsid w:val="006C1070"/>
    <w:rsid w:val="006C3847"/>
    <w:rsid w:val="006C5567"/>
    <w:rsid w:val="006C6E05"/>
    <w:rsid w:val="006D0D4F"/>
    <w:rsid w:val="006D2C35"/>
    <w:rsid w:val="006D6E45"/>
    <w:rsid w:val="006E0DAC"/>
    <w:rsid w:val="006E4413"/>
    <w:rsid w:val="006E5C86"/>
    <w:rsid w:val="006F2B76"/>
    <w:rsid w:val="00702477"/>
    <w:rsid w:val="00703622"/>
    <w:rsid w:val="007048EB"/>
    <w:rsid w:val="00712728"/>
    <w:rsid w:val="007209B8"/>
    <w:rsid w:val="0072133D"/>
    <w:rsid w:val="007237B2"/>
    <w:rsid w:val="0072499C"/>
    <w:rsid w:val="00725BDD"/>
    <w:rsid w:val="00734A5B"/>
    <w:rsid w:val="00735041"/>
    <w:rsid w:val="00735824"/>
    <w:rsid w:val="007371D8"/>
    <w:rsid w:val="00744E76"/>
    <w:rsid w:val="007648F3"/>
    <w:rsid w:val="007708BB"/>
    <w:rsid w:val="00777A4F"/>
    <w:rsid w:val="00781F0F"/>
    <w:rsid w:val="00787F25"/>
    <w:rsid w:val="0079056C"/>
    <w:rsid w:val="007918EF"/>
    <w:rsid w:val="007B1224"/>
    <w:rsid w:val="007B13E0"/>
    <w:rsid w:val="007B5C3A"/>
    <w:rsid w:val="007B763E"/>
    <w:rsid w:val="007D228B"/>
    <w:rsid w:val="007D5107"/>
    <w:rsid w:val="007E4565"/>
    <w:rsid w:val="007F03A9"/>
    <w:rsid w:val="007F0A86"/>
    <w:rsid w:val="007F0DDB"/>
    <w:rsid w:val="007F3B95"/>
    <w:rsid w:val="007F7CBD"/>
    <w:rsid w:val="008012C5"/>
    <w:rsid w:val="008028A4"/>
    <w:rsid w:val="00802B6F"/>
    <w:rsid w:val="008040B3"/>
    <w:rsid w:val="00804B3A"/>
    <w:rsid w:val="00807BDF"/>
    <w:rsid w:val="00811A9C"/>
    <w:rsid w:val="0082048A"/>
    <w:rsid w:val="00823596"/>
    <w:rsid w:val="00831430"/>
    <w:rsid w:val="00831634"/>
    <w:rsid w:val="0083226D"/>
    <w:rsid w:val="008439C6"/>
    <w:rsid w:val="00847557"/>
    <w:rsid w:val="00850F6B"/>
    <w:rsid w:val="00853D19"/>
    <w:rsid w:val="008567FD"/>
    <w:rsid w:val="008624C1"/>
    <w:rsid w:val="00864B12"/>
    <w:rsid w:val="008768CA"/>
    <w:rsid w:val="00886D81"/>
    <w:rsid w:val="00894921"/>
    <w:rsid w:val="008A2371"/>
    <w:rsid w:val="008A3946"/>
    <w:rsid w:val="008B00D6"/>
    <w:rsid w:val="008C034E"/>
    <w:rsid w:val="008C59E4"/>
    <w:rsid w:val="008C7F4A"/>
    <w:rsid w:val="008D755C"/>
    <w:rsid w:val="008E7E6D"/>
    <w:rsid w:val="008F32FA"/>
    <w:rsid w:val="008F51AF"/>
    <w:rsid w:val="008F5392"/>
    <w:rsid w:val="008F7B14"/>
    <w:rsid w:val="009005F5"/>
    <w:rsid w:val="0090271F"/>
    <w:rsid w:val="00902E23"/>
    <w:rsid w:val="009075CE"/>
    <w:rsid w:val="009128EE"/>
    <w:rsid w:val="0091309F"/>
    <w:rsid w:val="0091348E"/>
    <w:rsid w:val="00917CCB"/>
    <w:rsid w:val="00921FA4"/>
    <w:rsid w:val="00924763"/>
    <w:rsid w:val="00934CB2"/>
    <w:rsid w:val="00936F67"/>
    <w:rsid w:val="00937D9A"/>
    <w:rsid w:val="00941223"/>
    <w:rsid w:val="00942EC2"/>
    <w:rsid w:val="0094476D"/>
    <w:rsid w:val="00947B77"/>
    <w:rsid w:val="009506F7"/>
    <w:rsid w:val="00953601"/>
    <w:rsid w:val="00957F9F"/>
    <w:rsid w:val="00961A10"/>
    <w:rsid w:val="00970CC2"/>
    <w:rsid w:val="00973EA0"/>
    <w:rsid w:val="00983CFF"/>
    <w:rsid w:val="00986329"/>
    <w:rsid w:val="009A7434"/>
    <w:rsid w:val="009B4AA0"/>
    <w:rsid w:val="009B65DF"/>
    <w:rsid w:val="009C0DEE"/>
    <w:rsid w:val="009C3A6A"/>
    <w:rsid w:val="009C7631"/>
    <w:rsid w:val="009D7C5D"/>
    <w:rsid w:val="009E2063"/>
    <w:rsid w:val="009F37B7"/>
    <w:rsid w:val="009F5C78"/>
    <w:rsid w:val="009F7A3D"/>
    <w:rsid w:val="00A0539E"/>
    <w:rsid w:val="00A068C0"/>
    <w:rsid w:val="00A10F02"/>
    <w:rsid w:val="00A11F7B"/>
    <w:rsid w:val="00A14345"/>
    <w:rsid w:val="00A164B4"/>
    <w:rsid w:val="00A267CB"/>
    <w:rsid w:val="00A371B4"/>
    <w:rsid w:val="00A45F99"/>
    <w:rsid w:val="00A4686F"/>
    <w:rsid w:val="00A50705"/>
    <w:rsid w:val="00A53724"/>
    <w:rsid w:val="00A54CF6"/>
    <w:rsid w:val="00A559C1"/>
    <w:rsid w:val="00A5657B"/>
    <w:rsid w:val="00A652CD"/>
    <w:rsid w:val="00A66F4B"/>
    <w:rsid w:val="00A7264C"/>
    <w:rsid w:val="00A76E67"/>
    <w:rsid w:val="00A82346"/>
    <w:rsid w:val="00A82509"/>
    <w:rsid w:val="00A917F8"/>
    <w:rsid w:val="00A96C6C"/>
    <w:rsid w:val="00A97A3F"/>
    <w:rsid w:val="00AA0ACA"/>
    <w:rsid w:val="00AA31BE"/>
    <w:rsid w:val="00AA42E9"/>
    <w:rsid w:val="00AA50D4"/>
    <w:rsid w:val="00AB12BE"/>
    <w:rsid w:val="00AB3A3E"/>
    <w:rsid w:val="00AC08BC"/>
    <w:rsid w:val="00AC4F7E"/>
    <w:rsid w:val="00AD11D3"/>
    <w:rsid w:val="00AD2FC8"/>
    <w:rsid w:val="00AE0D81"/>
    <w:rsid w:val="00AE1056"/>
    <w:rsid w:val="00AF070C"/>
    <w:rsid w:val="00AF549B"/>
    <w:rsid w:val="00B00055"/>
    <w:rsid w:val="00B0205C"/>
    <w:rsid w:val="00B07D58"/>
    <w:rsid w:val="00B10073"/>
    <w:rsid w:val="00B140CD"/>
    <w:rsid w:val="00B147B7"/>
    <w:rsid w:val="00B15449"/>
    <w:rsid w:val="00B24A1B"/>
    <w:rsid w:val="00B3031A"/>
    <w:rsid w:val="00B30F5C"/>
    <w:rsid w:val="00B340D3"/>
    <w:rsid w:val="00B35DEC"/>
    <w:rsid w:val="00B40BC2"/>
    <w:rsid w:val="00B44D57"/>
    <w:rsid w:val="00B4542E"/>
    <w:rsid w:val="00B56476"/>
    <w:rsid w:val="00B65D05"/>
    <w:rsid w:val="00B66EA1"/>
    <w:rsid w:val="00B727B8"/>
    <w:rsid w:val="00B84A24"/>
    <w:rsid w:val="00B8586D"/>
    <w:rsid w:val="00B8638E"/>
    <w:rsid w:val="00B86CC6"/>
    <w:rsid w:val="00B92935"/>
    <w:rsid w:val="00B93ADC"/>
    <w:rsid w:val="00BA1F02"/>
    <w:rsid w:val="00BA37B6"/>
    <w:rsid w:val="00BA7417"/>
    <w:rsid w:val="00BA79DA"/>
    <w:rsid w:val="00BB1B75"/>
    <w:rsid w:val="00BC0F7D"/>
    <w:rsid w:val="00BD0789"/>
    <w:rsid w:val="00BD4962"/>
    <w:rsid w:val="00BE4722"/>
    <w:rsid w:val="00BE522D"/>
    <w:rsid w:val="00BE62ED"/>
    <w:rsid w:val="00C01566"/>
    <w:rsid w:val="00C04468"/>
    <w:rsid w:val="00C07941"/>
    <w:rsid w:val="00C2044E"/>
    <w:rsid w:val="00C20A1D"/>
    <w:rsid w:val="00C31944"/>
    <w:rsid w:val="00C32EFF"/>
    <w:rsid w:val="00C33079"/>
    <w:rsid w:val="00C45231"/>
    <w:rsid w:val="00C4736B"/>
    <w:rsid w:val="00C50438"/>
    <w:rsid w:val="00C536CB"/>
    <w:rsid w:val="00C544D5"/>
    <w:rsid w:val="00C57F41"/>
    <w:rsid w:val="00C63E8D"/>
    <w:rsid w:val="00C647D0"/>
    <w:rsid w:val="00C66CAC"/>
    <w:rsid w:val="00C72833"/>
    <w:rsid w:val="00C778C7"/>
    <w:rsid w:val="00C82397"/>
    <w:rsid w:val="00C84D36"/>
    <w:rsid w:val="00C87CD0"/>
    <w:rsid w:val="00C90620"/>
    <w:rsid w:val="00C93BF2"/>
    <w:rsid w:val="00C93F40"/>
    <w:rsid w:val="00C94328"/>
    <w:rsid w:val="00C95DA5"/>
    <w:rsid w:val="00C95E39"/>
    <w:rsid w:val="00CA185B"/>
    <w:rsid w:val="00CA3D0C"/>
    <w:rsid w:val="00CB15A9"/>
    <w:rsid w:val="00CB2657"/>
    <w:rsid w:val="00CB2CCD"/>
    <w:rsid w:val="00CB3407"/>
    <w:rsid w:val="00CB5323"/>
    <w:rsid w:val="00CC09ED"/>
    <w:rsid w:val="00CC1192"/>
    <w:rsid w:val="00CC77FB"/>
    <w:rsid w:val="00CD1835"/>
    <w:rsid w:val="00CD4157"/>
    <w:rsid w:val="00CD59C6"/>
    <w:rsid w:val="00CD6937"/>
    <w:rsid w:val="00CD7661"/>
    <w:rsid w:val="00CE5470"/>
    <w:rsid w:val="00CF4379"/>
    <w:rsid w:val="00D0027F"/>
    <w:rsid w:val="00D00E76"/>
    <w:rsid w:val="00D01385"/>
    <w:rsid w:val="00D019DF"/>
    <w:rsid w:val="00D15AE9"/>
    <w:rsid w:val="00D2268F"/>
    <w:rsid w:val="00D24FCA"/>
    <w:rsid w:val="00D26525"/>
    <w:rsid w:val="00D3054E"/>
    <w:rsid w:val="00D31D9B"/>
    <w:rsid w:val="00D43F32"/>
    <w:rsid w:val="00D47E35"/>
    <w:rsid w:val="00D502A7"/>
    <w:rsid w:val="00D517B4"/>
    <w:rsid w:val="00D5507C"/>
    <w:rsid w:val="00D738D6"/>
    <w:rsid w:val="00D755EB"/>
    <w:rsid w:val="00D87E00"/>
    <w:rsid w:val="00D91128"/>
    <w:rsid w:val="00D9134D"/>
    <w:rsid w:val="00D96084"/>
    <w:rsid w:val="00D967B6"/>
    <w:rsid w:val="00DA1A4B"/>
    <w:rsid w:val="00DA6D2C"/>
    <w:rsid w:val="00DA7A03"/>
    <w:rsid w:val="00DB1818"/>
    <w:rsid w:val="00DB3664"/>
    <w:rsid w:val="00DB44D2"/>
    <w:rsid w:val="00DC194B"/>
    <w:rsid w:val="00DC309B"/>
    <w:rsid w:val="00DC48A7"/>
    <w:rsid w:val="00DC4DA2"/>
    <w:rsid w:val="00DD2B70"/>
    <w:rsid w:val="00DE1C1F"/>
    <w:rsid w:val="00DE6975"/>
    <w:rsid w:val="00DF0CD4"/>
    <w:rsid w:val="00DF2B1F"/>
    <w:rsid w:val="00DF495D"/>
    <w:rsid w:val="00DF4F80"/>
    <w:rsid w:val="00DF62CD"/>
    <w:rsid w:val="00DF6536"/>
    <w:rsid w:val="00E21112"/>
    <w:rsid w:val="00E2321D"/>
    <w:rsid w:val="00E3111C"/>
    <w:rsid w:val="00E65E97"/>
    <w:rsid w:val="00E65F09"/>
    <w:rsid w:val="00E72B8F"/>
    <w:rsid w:val="00E73A68"/>
    <w:rsid w:val="00E77645"/>
    <w:rsid w:val="00E80390"/>
    <w:rsid w:val="00E87DCF"/>
    <w:rsid w:val="00EA42E9"/>
    <w:rsid w:val="00EA6958"/>
    <w:rsid w:val="00EB08F6"/>
    <w:rsid w:val="00EB1C6D"/>
    <w:rsid w:val="00EB6ABE"/>
    <w:rsid w:val="00EC4A25"/>
    <w:rsid w:val="00EC7F16"/>
    <w:rsid w:val="00ED1617"/>
    <w:rsid w:val="00ED6802"/>
    <w:rsid w:val="00ED74EC"/>
    <w:rsid w:val="00EE16C8"/>
    <w:rsid w:val="00EE2BDA"/>
    <w:rsid w:val="00EF2F0D"/>
    <w:rsid w:val="00EF5DF4"/>
    <w:rsid w:val="00F025A2"/>
    <w:rsid w:val="00F04284"/>
    <w:rsid w:val="00F04712"/>
    <w:rsid w:val="00F05F30"/>
    <w:rsid w:val="00F06327"/>
    <w:rsid w:val="00F1505D"/>
    <w:rsid w:val="00F15EFD"/>
    <w:rsid w:val="00F2169B"/>
    <w:rsid w:val="00F22EC7"/>
    <w:rsid w:val="00F3134F"/>
    <w:rsid w:val="00F330AA"/>
    <w:rsid w:val="00F37FB3"/>
    <w:rsid w:val="00F411AA"/>
    <w:rsid w:val="00F4436B"/>
    <w:rsid w:val="00F44AF5"/>
    <w:rsid w:val="00F45E8B"/>
    <w:rsid w:val="00F5382D"/>
    <w:rsid w:val="00F62D50"/>
    <w:rsid w:val="00F653B8"/>
    <w:rsid w:val="00F72E45"/>
    <w:rsid w:val="00F73718"/>
    <w:rsid w:val="00F75267"/>
    <w:rsid w:val="00F77270"/>
    <w:rsid w:val="00F80274"/>
    <w:rsid w:val="00F825ED"/>
    <w:rsid w:val="00F83F2A"/>
    <w:rsid w:val="00F844CD"/>
    <w:rsid w:val="00F942F6"/>
    <w:rsid w:val="00FA1266"/>
    <w:rsid w:val="00FA366D"/>
    <w:rsid w:val="00FB117C"/>
    <w:rsid w:val="00FB4563"/>
    <w:rsid w:val="00FB5DA1"/>
    <w:rsid w:val="00FC1192"/>
    <w:rsid w:val="00FC44E0"/>
    <w:rsid w:val="00FD0952"/>
    <w:rsid w:val="00FD3C7C"/>
    <w:rsid w:val="00FD3F86"/>
    <w:rsid w:val="00FE26A0"/>
    <w:rsid w:val="00FE46AD"/>
    <w:rsid w:val="00FE5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5358DD"/>
  <w15:chartTrackingRefBased/>
  <w15:docId w15:val="{39DE91EC-BB41-413A-B805-36368418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A11F7B"/>
    <w:pPr>
      <w:spacing w:after="0"/>
    </w:pPr>
    <w:rPr>
      <w:rFonts w:ascii="Segoe UI" w:hAnsi="Segoe UI" w:cs="Segoe UI"/>
      <w:sz w:val="18"/>
      <w:szCs w:val="18"/>
    </w:rPr>
  </w:style>
  <w:style w:type="character" w:customStyle="1" w:styleId="BalloonTextChar">
    <w:name w:val="Balloon Text Char"/>
    <w:link w:val="BalloonText"/>
    <w:rsid w:val="00A11F7B"/>
    <w:rPr>
      <w:rFonts w:ascii="Segoe UI" w:hAnsi="Segoe UI" w:cs="Segoe UI"/>
      <w:sz w:val="18"/>
      <w:szCs w:val="18"/>
      <w:lang w:val="en-GB" w:eastAsia="en-US"/>
    </w:rPr>
  </w:style>
  <w:style w:type="character" w:customStyle="1" w:styleId="B1Char">
    <w:name w:val="B1 Char"/>
    <w:link w:val="B1"/>
    <w:rsid w:val="00052AC4"/>
    <w:rPr>
      <w:lang w:val="en-GB" w:eastAsia="en-US"/>
    </w:rPr>
  </w:style>
  <w:style w:type="character" w:customStyle="1" w:styleId="EditorsNoteChar">
    <w:name w:val="Editor's Note Char"/>
    <w:aliases w:val="EN Char"/>
    <w:link w:val="EditorsNote"/>
    <w:rsid w:val="00052AC4"/>
    <w:rPr>
      <w:color w:val="FF0000"/>
      <w:lang w:val="en-GB" w:eastAsia="en-US"/>
    </w:rPr>
  </w:style>
  <w:style w:type="character" w:customStyle="1" w:styleId="EXCar">
    <w:name w:val="EX Car"/>
    <w:link w:val="EX"/>
    <w:rsid w:val="00DF4F80"/>
    <w:rPr>
      <w:lang w:val="en-GB" w:eastAsia="en-US"/>
    </w:rPr>
  </w:style>
  <w:style w:type="character" w:styleId="Hyperlink">
    <w:name w:val="Hyperlink"/>
    <w:rsid w:val="00DF4F80"/>
    <w:rPr>
      <w:color w:val="0000FF"/>
      <w:u w:val="single"/>
    </w:rPr>
  </w:style>
  <w:style w:type="character" w:customStyle="1" w:styleId="THChar">
    <w:name w:val="TH Char"/>
    <w:link w:val="TH"/>
    <w:locked/>
    <w:rsid w:val="00623A55"/>
    <w:rPr>
      <w:rFonts w:ascii="Arial" w:hAnsi="Arial"/>
      <w:b/>
      <w:lang w:val="en-GB" w:eastAsia="en-US"/>
    </w:rPr>
  </w:style>
  <w:style w:type="character" w:customStyle="1" w:styleId="NOZchn">
    <w:name w:val="NO Zchn"/>
    <w:link w:val="NO"/>
    <w:rsid w:val="006B0BD7"/>
    <w:rPr>
      <w:lang w:val="en-GB" w:eastAsia="en-US"/>
    </w:rPr>
  </w:style>
  <w:style w:type="character" w:customStyle="1" w:styleId="TALChar">
    <w:name w:val="TAL Char"/>
    <w:link w:val="TAL"/>
    <w:rsid w:val="00D91128"/>
    <w:rPr>
      <w:rFonts w:ascii="Arial" w:hAnsi="Arial"/>
      <w:sz w:val="18"/>
      <w:lang w:val="en-GB" w:eastAsia="en-US"/>
    </w:rPr>
  </w:style>
  <w:style w:type="character" w:customStyle="1" w:styleId="TAHChar">
    <w:name w:val="TAH Char"/>
    <w:link w:val="TAH"/>
    <w:rsid w:val="00D91128"/>
    <w:rPr>
      <w:rFonts w:ascii="Arial" w:hAnsi="Arial"/>
      <w:b/>
      <w:sz w:val="18"/>
      <w:lang w:val="en-GB" w:eastAsia="en-US"/>
    </w:rPr>
  </w:style>
  <w:style w:type="character" w:customStyle="1" w:styleId="TACChar">
    <w:name w:val="TAC Char"/>
    <w:link w:val="TAC"/>
    <w:rsid w:val="007048EB"/>
    <w:rPr>
      <w:rFonts w:ascii="Arial" w:hAnsi="Arial"/>
      <w:sz w:val="18"/>
      <w:lang w:val="en-GB" w:eastAsia="en-US"/>
    </w:rPr>
  </w:style>
  <w:style w:type="paragraph" w:styleId="List">
    <w:name w:val="List"/>
    <w:basedOn w:val="Normal"/>
    <w:rsid w:val="00A54CF6"/>
    <w:pPr>
      <w:ind w:left="568" w:hanging="284"/>
    </w:pPr>
    <w:rPr>
      <w:rFonts w:eastAsia="DengXian"/>
    </w:rPr>
  </w:style>
  <w:style w:type="character" w:customStyle="1" w:styleId="TFChar">
    <w:name w:val="TF Char"/>
    <w:link w:val="TF"/>
    <w:rsid w:val="00A54CF6"/>
    <w:rPr>
      <w:rFonts w:ascii="Arial" w:hAnsi="Arial"/>
      <w:b/>
      <w:lang w:val="en-GB" w:eastAsia="en-US"/>
    </w:rPr>
  </w:style>
  <w:style w:type="character" w:customStyle="1" w:styleId="Heading3Char">
    <w:name w:val="Heading 3 Char"/>
    <w:link w:val="Heading3"/>
    <w:rsid w:val="00F06327"/>
    <w:rPr>
      <w:rFonts w:ascii="Arial" w:hAnsi="Arial"/>
      <w:sz w:val="28"/>
      <w:lang w:val="en-GB" w:eastAsia="en-US"/>
    </w:rPr>
  </w:style>
  <w:style w:type="paragraph" w:styleId="Revision">
    <w:name w:val="Revision"/>
    <w:hidden/>
    <w:uiPriority w:val="99"/>
    <w:semiHidden/>
    <w:rsid w:val="009005F5"/>
    <w:rPr>
      <w:lang w:val="en-GB" w:eastAsia="en-US"/>
    </w:rPr>
  </w:style>
  <w:style w:type="character" w:customStyle="1" w:styleId="Heading5Char">
    <w:name w:val="Heading 5 Char"/>
    <w:link w:val="Heading5"/>
    <w:rsid w:val="00056E7E"/>
    <w:rPr>
      <w:rFonts w:ascii="Arial" w:hAnsi="Arial"/>
      <w:sz w:val="22"/>
      <w:lang w:val="en-GB" w:eastAsia="en-US"/>
    </w:rPr>
  </w:style>
  <w:style w:type="character" w:customStyle="1" w:styleId="Heading4Char">
    <w:name w:val="Heading 4 Char"/>
    <w:link w:val="Heading4"/>
    <w:rsid w:val="00056E7E"/>
    <w:rPr>
      <w:rFonts w:ascii="Arial" w:hAnsi="Arial"/>
      <w:sz w:val="24"/>
      <w:lang w:val="en-GB" w:eastAsia="en-US"/>
    </w:rPr>
  </w:style>
  <w:style w:type="character" w:customStyle="1" w:styleId="Heading6Char">
    <w:name w:val="Heading 6 Char"/>
    <w:link w:val="Heading6"/>
    <w:rsid w:val="002966AA"/>
    <w:rPr>
      <w:rFonts w:ascii="Arial" w:hAnsi="Arial"/>
      <w:lang w:val="en-GB" w:eastAsia="en-US"/>
    </w:rPr>
  </w:style>
  <w:style w:type="character" w:styleId="UnresolvedMention">
    <w:name w:val="Unresolved Mention"/>
    <w:uiPriority w:val="99"/>
    <w:semiHidden/>
    <w:unhideWhenUsed/>
    <w:rsid w:val="00114CCF"/>
    <w:rPr>
      <w:color w:val="808080"/>
      <w:shd w:val="clear" w:color="auto" w:fill="E6E6E6"/>
    </w:rPr>
  </w:style>
  <w:style w:type="paragraph" w:customStyle="1" w:styleId="Reference">
    <w:name w:val="Reference"/>
    <w:basedOn w:val="Normal"/>
    <w:rsid w:val="002208A8"/>
    <w:pPr>
      <w:tabs>
        <w:tab w:val="left" w:pos="851"/>
      </w:tabs>
      <w:ind w:left="851" w:hanging="851"/>
    </w:pPr>
    <w:rPr>
      <w:rFonts w:eastAsia="SimSun"/>
    </w:rPr>
  </w:style>
  <w:style w:type="character" w:customStyle="1" w:styleId="B2Char">
    <w:name w:val="B2 Char"/>
    <w:link w:val="B2"/>
    <w:rsid w:val="00B35DEC"/>
    <w:rPr>
      <w:lang w:val="en-GB" w:eastAsia="en-US"/>
    </w:rPr>
  </w:style>
  <w:style w:type="character" w:customStyle="1" w:styleId="PLChar">
    <w:name w:val="PL Char"/>
    <w:link w:val="PL"/>
    <w:locked/>
    <w:rsid w:val="00CD1835"/>
    <w:rPr>
      <w:rFonts w:ascii="Courier New" w:hAnsi="Courier New"/>
      <w:noProof/>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yaml.org" TargetMode="External"/><Relationship Id="rId18" Type="http://schemas.openxmlformats.org/officeDocument/2006/relationships/oleObject" Target="embeddings/Microsoft_Visio_2003-2010_Drawing1.vsd"/><Relationship Id="rId26" Type="http://schemas.openxmlformats.org/officeDocument/2006/relationships/oleObject" Target="embeddings/Microsoft_Visio_2003-2010_Drawing5.vsd"/><Relationship Id="rId39"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image" Target="media/image6.emf"/><Relationship Id="rId34" Type="http://schemas.openxmlformats.org/officeDocument/2006/relationships/oleObject" Target="embeddings/Microsoft_Visio_2003-2010_Drawing9.vsd"/><Relationship Id="rId42" Type="http://schemas.openxmlformats.org/officeDocument/2006/relationships/oleObject" Target="embeddings/Microsoft_Visio_2003-2010_Drawing12.vsd"/><Relationship Id="rId47" Type="http://schemas.openxmlformats.org/officeDocument/2006/relationships/hyperlink" Target="https://swagger.io/docs/specification/data-models/oneof-anyof-allof-not/"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iana.org/assignments/http-status-codes"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Microsoft_Visio_2003-2010_Drawing11.vsd"/><Relationship Id="rId46" Type="http://schemas.openxmlformats.org/officeDocument/2006/relationships/package" Target="embeddings/Microsoft_Visio_Drawing1.vsdx"/><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oleObject" Target="embeddings/Microsoft_Visio_2003-2010_Drawing2.vsd"/><Relationship Id="rId29" Type="http://schemas.openxmlformats.org/officeDocument/2006/relationships/image" Target="media/image10.emf"/><Relationship Id="rId41" Type="http://schemas.openxmlformats.org/officeDocument/2006/relationships/image" Target="media/image16.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oleObject" Target="embeddings/Microsoft_Visio_2003-2010_Drawing4.vsd"/><Relationship Id="rId32" Type="http://schemas.openxmlformats.org/officeDocument/2006/relationships/oleObject" Target="embeddings/Microsoft_Visio_2003-2010_Drawing8.vsd"/><Relationship Id="rId37" Type="http://schemas.openxmlformats.org/officeDocument/2006/relationships/image" Target="media/image14.emf"/><Relationship Id="rId40" Type="http://schemas.openxmlformats.org/officeDocument/2006/relationships/package" Target="embeddings/Microsoft_Visio_Drawing.vsdx"/><Relationship Id="rId45"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Microsoft_Visio_2003-2010_Drawing6.vsd"/><Relationship Id="rId36" Type="http://schemas.openxmlformats.org/officeDocument/2006/relationships/oleObject" Target="embeddings/Microsoft_Visio_2003-2010_Drawing10.vsd"/><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oleObject" Target="embeddings/Microsoft_Visio_2003-2010_Drawing13.vsd"/><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emver.org" TargetMode="External"/><Relationship Id="rId22" Type="http://schemas.openxmlformats.org/officeDocument/2006/relationships/oleObject" Target="embeddings/Microsoft_Visio_2003-2010_Drawing3.vsd"/><Relationship Id="rId27" Type="http://schemas.openxmlformats.org/officeDocument/2006/relationships/image" Target="media/image9.emf"/><Relationship Id="rId30" Type="http://schemas.openxmlformats.org/officeDocument/2006/relationships/oleObject" Target="embeddings/Microsoft_Visio_2003-2010_Drawing7.vsd"/><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hyperlink" Target="http://www.3gpp.org/ftp/Specs/2018-09/Rel-15/OpenAPI/" TargetMode="Externa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11F5B-003F-4FEA-B09C-B555868D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1</Pages>
  <Words>25669</Words>
  <Characters>146315</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171641</CharactersWithSpaces>
  <SharedDoc>false</SharedDoc>
  <HyperlinkBase/>
  <HLinks>
    <vt:vector size="30" baseType="variant">
      <vt:variant>
        <vt:i4>720970</vt:i4>
      </vt:variant>
      <vt:variant>
        <vt:i4>411</vt:i4>
      </vt:variant>
      <vt:variant>
        <vt:i4>0</vt:i4>
      </vt:variant>
      <vt:variant>
        <vt:i4>5</vt:i4>
      </vt:variant>
      <vt:variant>
        <vt:lpwstr>https://swagger.io/docs/specification/data-models/oneof-anyof-allof-not/</vt:lpwstr>
      </vt:variant>
      <vt:variant>
        <vt:lpwstr/>
      </vt:variant>
      <vt:variant>
        <vt:i4>7864423</vt:i4>
      </vt:variant>
      <vt:variant>
        <vt:i4>366</vt:i4>
      </vt:variant>
      <vt:variant>
        <vt:i4>0</vt:i4>
      </vt:variant>
      <vt:variant>
        <vt:i4>5</vt:i4>
      </vt:variant>
      <vt:variant>
        <vt:lpwstr>https://semver.org/</vt:lpwstr>
      </vt:variant>
      <vt:variant>
        <vt:lpwstr/>
      </vt:variant>
      <vt:variant>
        <vt:i4>4980748</vt:i4>
      </vt:variant>
      <vt:variant>
        <vt:i4>363</vt:i4>
      </vt:variant>
      <vt:variant>
        <vt:i4>0</vt:i4>
      </vt:variant>
      <vt:variant>
        <vt:i4>5</vt:i4>
      </vt:variant>
      <vt:variant>
        <vt:lpwstr>http://yaml.org/</vt:lpwstr>
      </vt:variant>
      <vt:variant>
        <vt:lpwstr/>
      </vt:variant>
      <vt:variant>
        <vt:i4>5308440</vt:i4>
      </vt:variant>
      <vt:variant>
        <vt:i4>360</vt:i4>
      </vt:variant>
      <vt:variant>
        <vt:i4>0</vt:i4>
      </vt:variant>
      <vt:variant>
        <vt:i4>5</vt:i4>
      </vt:variant>
      <vt:variant>
        <vt:lpwstr>http://www.iana.org/assignments/http-status-codes</vt:lpwstr>
      </vt:variant>
      <vt:variant>
        <vt:lpwstr/>
      </vt:variant>
      <vt:variant>
        <vt:i4>2818153</vt:i4>
      </vt:variant>
      <vt:variant>
        <vt:i4>357</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4</cp:revision>
  <dcterms:created xsi:type="dcterms:W3CDTF">2018-12-19T11:09:00Z</dcterms:created>
  <dcterms:modified xsi:type="dcterms:W3CDTF">2018-12-19T11:13:00Z</dcterms:modified>
</cp:coreProperties>
</file>