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731" w:rsidRDefault="00AD6731" w:rsidP="00AD6731">
      <w:pPr>
        <w:jc w:val="center"/>
      </w:pPr>
      <w:r>
        <w:rPr>
          <w:rFonts w:hint="eastAsia"/>
        </w:rPr>
        <w:t>坚守本心</w:t>
      </w:r>
    </w:p>
    <w:p w:rsidR="00AD6731" w:rsidRDefault="00AD6731" w:rsidP="00AD6731">
      <w:r>
        <w:rPr>
          <w:rFonts w:hint="eastAsia"/>
        </w:rPr>
        <w:t xml:space="preserve">　　人生百年，转瞬即逝，世间浮华，不过过眼云烟，功名利禄也终将消散，然而总有一些倜傥非常之人，永载史册，只因他们不求权，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求利，但求坚守本心。</w:t>
      </w:r>
    </w:p>
    <w:p w:rsidR="00AD6731" w:rsidRDefault="00AD6731" w:rsidP="00AD6731"/>
    <w:p w:rsidR="00AD6731" w:rsidRDefault="00AD6731" w:rsidP="00AD6731">
      <w:r>
        <w:rPr>
          <w:rFonts w:hint="eastAsia"/>
        </w:rPr>
        <w:t xml:space="preserve">　　坚守本心，则心正行直。“三顾频烦天下计，两朝开济老臣心。”诸葛亮，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代名相，权倾天下而朝不忌，功</w:t>
      </w:r>
      <w:proofErr w:type="gramStart"/>
      <w:r>
        <w:rPr>
          <w:rFonts w:hint="eastAsia"/>
        </w:rPr>
        <w:t>盖一代</w:t>
      </w:r>
      <w:proofErr w:type="gramEnd"/>
      <w:r>
        <w:rPr>
          <w:rFonts w:hint="eastAsia"/>
        </w:rPr>
        <w:t>而主不疑，何者</w:t>
      </w:r>
      <w:r>
        <w:rPr>
          <w:rFonts w:hint="eastAsia"/>
        </w:rPr>
        <w:t>?</w:t>
      </w:r>
      <w:r>
        <w:rPr>
          <w:rFonts w:hint="eastAsia"/>
        </w:rPr>
        <w:t>因他坚守本心，为蜀国鞠躬尽瘁死而后已。他知天文，识地利，通奇门，晓阴阳，看阵图，明兵势，却有大海之雅量，大儒之境界，忠君爱国，守正恶邪。羽扇轻摇，摇出的是齐家治国平天下的</w:t>
      </w:r>
      <w:r>
        <w:rPr>
          <w:rFonts w:hint="eastAsia"/>
        </w:rPr>
        <w:t>'</w:t>
      </w:r>
      <w:r>
        <w:rPr>
          <w:rFonts w:hint="eastAsia"/>
        </w:rPr>
        <w:t>智慧</w:t>
      </w:r>
      <w:r>
        <w:rPr>
          <w:rFonts w:hint="eastAsia"/>
        </w:rPr>
        <w:t>;</w:t>
      </w:r>
      <w:r>
        <w:rPr>
          <w:rFonts w:hint="eastAsia"/>
        </w:rPr>
        <w:t>宽袖微拂，拂出的是统军御将威四海的妙计。他为蜀国吐血数升仍理政至深夜，因他坚守本心，因他心中有要为后主留下河清海晏的天下的念头。孔明坚守本心则明善恶，知是非，坐得正，行的直。</w:t>
      </w:r>
    </w:p>
    <w:p w:rsidR="00AD6731" w:rsidRDefault="00AD6731" w:rsidP="00AD6731"/>
    <w:p w:rsidR="00AD6731" w:rsidRDefault="00AD6731" w:rsidP="00AD6731">
      <w:r>
        <w:rPr>
          <w:rFonts w:hint="eastAsia"/>
        </w:rPr>
        <w:t xml:space="preserve">　　坚守本心，则恬淡悠然。“不戚戚于贫贱，不汲汲于富贵。”陶渊明，依山而居，结庐而舍，采菊种豆，观鸟赏云。他不为五斗米折腰，不为世俗所累，不为权贵所扰。坚守本心，隐居南山。只要坚守本心，披星戴月又如何，夕露沾衣又如何，草盛豆稀又如何，东篱采菊、鸡鸣狗吠又如何</w:t>
      </w:r>
      <w:r>
        <w:rPr>
          <w:rFonts w:hint="eastAsia"/>
        </w:rPr>
        <w:t>?</w:t>
      </w:r>
      <w:r>
        <w:rPr>
          <w:rFonts w:hint="eastAsia"/>
        </w:rPr>
        <w:t>泻水置平地，各自东西南北流，人生亦有命，安能行叹复坐愁</w:t>
      </w:r>
      <w:r>
        <w:rPr>
          <w:rFonts w:hint="eastAsia"/>
        </w:rPr>
        <w:t>?</w:t>
      </w:r>
      <w:r>
        <w:rPr>
          <w:rFonts w:hint="eastAsia"/>
        </w:rPr>
        <w:t>庭前花开花落，我自宠辱不惊</w:t>
      </w:r>
      <w:r>
        <w:rPr>
          <w:rFonts w:hint="eastAsia"/>
        </w:rPr>
        <w:t>;</w:t>
      </w:r>
      <w:r>
        <w:rPr>
          <w:rFonts w:hint="eastAsia"/>
        </w:rPr>
        <w:t>天外云卷云舒，我仍去留无意。荣华富贵，非其所欲，粪土耳</w:t>
      </w:r>
      <w:r>
        <w:rPr>
          <w:rFonts w:hint="eastAsia"/>
        </w:rPr>
        <w:t>;</w:t>
      </w:r>
      <w:r>
        <w:rPr>
          <w:rFonts w:hint="eastAsia"/>
        </w:rPr>
        <w:t>卑躬屈膝，非其本心，远去也。于南山之下，听风又飘飘，看雨又潇潇，苦累又何妨，但使愿无违。</w:t>
      </w:r>
    </w:p>
    <w:p w:rsidR="00AD6731" w:rsidRDefault="00AD6731" w:rsidP="00AD6731"/>
    <w:p w:rsidR="00AD6731" w:rsidRDefault="00AD6731" w:rsidP="00AD6731">
      <w:r>
        <w:rPr>
          <w:rFonts w:hint="eastAsia"/>
        </w:rPr>
        <w:t xml:space="preserve">　　坚守本心，则潇洒豪放。“安能摧眉折腰事权贵，使我不得开心颜。”李青莲，酒入豪肠，三分酿成了月光，余下的七分小城剑气，绣口一吐就半个盛唐。他坚守本心，不堪驱使，不甘禁锢，笔墨纵横间，已远游天水之巅。除了他，谁敢“天子呼来不上船”</w:t>
      </w:r>
      <w:r>
        <w:rPr>
          <w:rFonts w:hint="eastAsia"/>
        </w:rPr>
        <w:t>?</w:t>
      </w:r>
      <w:r>
        <w:rPr>
          <w:rFonts w:hint="eastAsia"/>
        </w:rPr>
        <w:t>除了他，谁能“千金散尽还复来”</w:t>
      </w:r>
      <w:r>
        <w:rPr>
          <w:rFonts w:hint="eastAsia"/>
        </w:rPr>
        <w:t>?</w:t>
      </w:r>
      <w:r>
        <w:rPr>
          <w:rFonts w:hint="eastAsia"/>
        </w:rPr>
        <w:t>除了他，谁能”仰天大笑出门去“</w:t>
      </w:r>
      <w:r>
        <w:rPr>
          <w:rFonts w:hint="eastAsia"/>
        </w:rPr>
        <w:t>?</w:t>
      </w:r>
      <w:r>
        <w:rPr>
          <w:rFonts w:hint="eastAsia"/>
        </w:rPr>
        <w:t>他是诗仙，卓尔不群，豪放不羁。他敢大声吟出”群集俊秀，皆为惠连，吾人咏歌，独惭康乐。”坚守本心，何必在政坛上矫揉造作，你争我夺</w:t>
      </w:r>
      <w:r>
        <w:rPr>
          <w:rFonts w:hint="eastAsia"/>
        </w:rPr>
        <w:t>?</w:t>
      </w:r>
      <w:r>
        <w:rPr>
          <w:rFonts w:hint="eastAsia"/>
        </w:rPr>
        <w:t>文坛上一枝独秀，独领风骚，一样青史留名，流芳百世。天地苍茫，独诗仙在云端上睥睨天下</w:t>
      </w:r>
      <w:r>
        <w:rPr>
          <w:rFonts w:hint="eastAsia"/>
        </w:rPr>
        <w:t>;</w:t>
      </w:r>
      <w:r>
        <w:rPr>
          <w:rFonts w:hint="eastAsia"/>
        </w:rPr>
        <w:t>宇宙洪荒，独酒仙在虹霓间俯瞰众生。</w:t>
      </w:r>
    </w:p>
    <w:p w:rsidR="00AD6731" w:rsidRDefault="00AD6731" w:rsidP="00AD6731"/>
    <w:p w:rsidR="00272BB6" w:rsidRDefault="00AD6731" w:rsidP="00B869B8">
      <w:pPr>
        <w:ind w:firstLine="420"/>
        <w:rPr>
          <w:rFonts w:hint="eastAsia"/>
        </w:rPr>
      </w:pPr>
      <w:r>
        <w:rPr>
          <w:rFonts w:hint="eastAsia"/>
        </w:rPr>
        <w:t>坚守本心，把芜杂的名利摒弃，把喧嚣的都市隔离。品一本经典，啜一口香茗，神游世界之外，魂飞天地之巅。坚守本心，无怨无悔。</w:t>
      </w:r>
    </w:p>
    <w:p w:rsidR="00B869B8" w:rsidRDefault="00B869B8" w:rsidP="00B869B8">
      <w:pPr>
        <w:ind w:firstLine="420"/>
        <w:rPr>
          <w:rFonts w:hint="eastAsia"/>
        </w:rPr>
      </w:pPr>
    </w:p>
    <w:p w:rsidR="00B869B8" w:rsidRDefault="00B869B8" w:rsidP="00B869B8">
      <w:pPr>
        <w:ind w:firstLine="420"/>
        <w:rPr>
          <w:rFonts w:hint="eastAsia"/>
        </w:rPr>
      </w:pPr>
    </w:p>
    <w:p w:rsidR="00B869B8" w:rsidRDefault="00B869B8" w:rsidP="00B869B8">
      <w:pPr>
        <w:ind w:firstLine="420"/>
        <w:rPr>
          <w:rFonts w:hint="eastAsia"/>
        </w:rPr>
      </w:pPr>
    </w:p>
    <w:p w:rsidR="00B869B8" w:rsidRDefault="00B869B8" w:rsidP="00B869B8">
      <w:pPr>
        <w:ind w:firstLine="420"/>
        <w:rPr>
          <w:rFonts w:hint="eastAsia"/>
        </w:rPr>
      </w:pPr>
    </w:p>
    <w:p w:rsidR="00B869B8" w:rsidRPr="00AD6731" w:rsidRDefault="00B869B8" w:rsidP="00B869B8">
      <w:pPr>
        <w:ind w:firstLine="420"/>
      </w:pPr>
      <w:bookmarkStart w:id="0" w:name="_GoBack"/>
      <w:bookmarkEnd w:id="0"/>
    </w:p>
    <w:sectPr w:rsidR="00B869B8" w:rsidRPr="00AD67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967"/>
    <w:rsid w:val="00272BB6"/>
    <w:rsid w:val="00354967"/>
    <w:rsid w:val="00725050"/>
    <w:rsid w:val="0085386F"/>
    <w:rsid w:val="00AD6731"/>
    <w:rsid w:val="00B869B8"/>
    <w:rsid w:val="00D2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HHHHH</dc:creator>
  <cp:keywords/>
  <dc:description/>
  <cp:lastModifiedBy>HHHHH</cp:lastModifiedBy>
  <cp:revision>9</cp:revision>
  <dcterms:created xsi:type="dcterms:W3CDTF">2024-02-15T02:56:00Z</dcterms:created>
  <dcterms:modified xsi:type="dcterms:W3CDTF">2024-02-21T01:56:00Z</dcterms:modified>
</cp:coreProperties>
</file>