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클라우드 디자인 패턴</w:t>
          </w:r>
        </w:sdtContent>
      </w:sdt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총 42개의 클라우드 디자인 패턴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DB성능개선: 1개</w:t>
          </w:r>
        </w:sdtContent>
      </w:sdt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읽기 최적화: 4개</w:t>
          </w:r>
        </w:sdtContent>
      </w:sdt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핵심업무 집중: 6개</w:t>
          </w:r>
        </w:sdtContent>
      </w:sdt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안정적 현대화: 2개</w:t>
          </w:r>
        </w:sdtContent>
      </w:sdt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효율적 분산처리: 13개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회복성: 6개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보안: 3개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운영: 7개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"/>
        <w:gridCol w:w="1276"/>
        <w:gridCol w:w="1276"/>
        <w:gridCol w:w="1843"/>
        <w:gridCol w:w="4526"/>
        <w:tblGridChange w:id="0">
          <w:tblGrid>
            <w:gridCol w:w="567"/>
            <w:gridCol w:w="1276"/>
            <w:gridCol w:w="1276"/>
            <w:gridCol w:w="1843"/>
            <w:gridCol w:w="452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mo" w:cs="Arimo" w:eastAsia="Arimo" w:hAnsi="Arimo"/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분류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mo" w:cs="Arimo" w:eastAsia="Arimo" w:hAnsi="Arimo"/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패턴명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패턴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성능 개선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 줄이기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Sharding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mo" w:cs="Arimo" w:eastAsia="Arimo" w:hAnsi="Arimo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저장소를 수평적으로 분할(shard)하여 대규모 데이터 저장 및 접근 시 확장성을 높이는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읽기 최적화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NoSQL DB Query 최적화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Index 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mo" w:cs="Arimo" w:eastAsia="Arimo" w:hAnsi="Arimo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저장소에서 자주 참조되는 필드에 대한 인덱스를 생성하여 쿼리 성능을 개선하는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읽기 최적화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성능 향상 및 데이터 일관성 유지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Cache-Aside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mo" w:cs="Arimo" w:eastAsia="Arimo" w:hAnsi="Arimo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저장소에서 캐시에 데이터를 필요에 따라 로드하여 성능을 개선하고, 캐시와 데이터 저장소 간의 일관성을 유지하는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읽기 최적화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성능 최적화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Materialized 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mo" w:cs="Arimo" w:eastAsia="Arimo" w:hAnsi="Arimo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데이터를 미리 변환하여 준비된 뷰를 생성함으로써 쿼리 성능을 높이고 데이터 추출을 효율화하는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읽기 최적화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읽기/쓰기 분리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CQRS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저장소의 읽기와 쓰기 작업을 분리하여 성능, 확장성, 보안성을 높이는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핵심업무 집중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횡단관심사 분리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Gateway Offloading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mo" w:cs="Arimo" w:eastAsia="Arimo" w:hAnsi="Arimo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SSL 인증서 관리, 인증, 로깅 등의 공통 기능을 게이트웨이로 분리하여 애플리케이션의 복잡도를 낮추는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핵심업무 집중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라우팅 중앙 처리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Gateway Routing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mo" w:cs="Arimo" w:eastAsia="Arimo" w:hAnsi="Arimo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단일 엔드포인트를 통해 요청을 받아 백엔드 서비스나 인스턴스로 라우팅하는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핵심업무 집중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클라이언트 요청 수 줄이기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hyperlink r:id="rId1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Gateway Aggregation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mo" w:cs="Arimo" w:eastAsia="Arimo" w:hAnsi="Arimo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단일 엔드포인트에서 클라이언트 요청을 받아 여러 백엔드 서비스로 분배하고 응답을 취합하는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핵심업무 집중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프론트엔드 유형별 전용처리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hyperlink r:id="rId1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Backends for Frontends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mo" w:cs="Arimo" w:eastAsia="Arimo" w:hAnsi="Arimo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프런트엔드에 특화된 백엔드 서비스를 별도로 구축하는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핵심업무 집중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 기능 분리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hyperlink r:id="rId1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Sidecar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mo" w:cs="Arimo" w:eastAsia="Arimo" w:hAnsi="Arimo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애플리케이션의 일부 컴포넌트를 별도 프로세스나 컨테이너로 분리하여 격리와 확장성을 제공하는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핵심업무 집중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네트워크 통신의 안정성과 보안 강화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hyperlink r:id="rId1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Ambassador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클라이언트를 대신해 네트워크 요청을 처리하는 헬퍼 서비스를 생성하는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안정적 현대화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현대화의 위험 최소화와 점진적 전환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hyperlink r:id="rId1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Strangler Fig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mo" w:cs="Arimo" w:eastAsia="Arimo" w:hAnsi="Arimo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레거시 시스템을 점진적으로 새로운 애플리케이션 및 서비스로 교체하는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안정적 현대화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 간 안정적 인터페이스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hyperlink r:id="rId1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Anti-Corruption 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서로 다른 하위 시스템 간의 의미적 차이를 조정하기 위해 중간 계층을 구현하는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작업 단계 모듈화로 재사용성과 성능 향상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hyperlink r:id="rId2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Pipes and Filters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mo" w:cs="Arimo" w:eastAsia="Arimo" w:hAnsi="Arimo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복잡한 작업을 독립적인 단계(필터)로 분리하고 메시지(파이프)로 연결하여 모듈성과 유연성을 높이는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워크플로우의 신뢰성 향상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hyperlink r:id="rId2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Scheduler Agent Supervisor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mo" w:cs="Arimo" w:eastAsia="Arimo" w:hAnsi="Arimo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작업 단계를 스케줄러, 에이전트, 감독자로 분리하여 신뢰성과 확장성을 높이는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분산 작업의 충돌 방지와 안정성 향상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hyperlink r:id="rId2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Leader 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분산 시스템에서 여러 작업 인스턴스 중 하나를 리더로 선출하여 조정 역할을 맡기는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일관성 보장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hyperlink r:id="rId2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Saga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서비스의 로컬 트랜잭션을 사용하여 분산 트랜잭션의 일관성을 보장하는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오류 복구로 데이터 일관성 보장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hyperlink r:id="rId2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Compensating 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분산 트랜잭션에서 실패한 작업을 보상하기 위해 이전 작업을 취소하거나 상쇄하는 트랜잭션을 실행하는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중요 작업의 우선 처리 보장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hyperlink r:id="rId2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Priority 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메시지의 우선순위에 따라 처리 순서를 조정하는 큐를 사용하는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부하의 균등한 분산으로 안정성 확보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hyperlink r:id="rId2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Queue-Based Load Leveling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큐를 사용하여 작업과 서비스 간의 부하를 균등하게 분산시키는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처리순서 보장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hyperlink r:id="rId2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Sequential Convoy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mo" w:cs="Arimo" w:eastAsia="Arimo" w:hAnsi="Arimo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 메시지 집합을 순서대로 처리하되 다른 메시지 처리를 차단하지 않도록 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크기 최소화 및 성능과 보안 향상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hyperlink r:id="rId2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Claim 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메시지에서 페이로드를 분리하여 외부 저장소에 저장하고 참조키(클레임 체크)를 사용하는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단일 이벤트 메시지의 복수 서비스 처리 보장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color w:val="0000ff"/>
                <w:u w:val="single"/>
              </w:rPr>
            </w:pPr>
            <w:hyperlink r:id="rId2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Publisher-Subscriber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mo" w:cs="Arimo" w:eastAsia="Arimo" w:hAnsi="Arimo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다수의 소비자(Consumer)에게 이벤트 발행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장시간 처리 작업의 응답시간 단축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>
                <w:color w:val="0000ff"/>
                <w:u w:val="single"/>
              </w:rPr>
            </w:pPr>
            <w:hyperlink r:id="rId3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Asynchronous Request-Reply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Arimo" w:cs="Arimo" w:eastAsia="Arimo" w:hAnsi="Arimo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프런트엔드(클라이언트)와 백엔드 간 </w:t>
                </w:r>
              </w:sdtContent>
            </w:sdt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비동기로 요청과 응답을 분리하여 응답 시간을 단축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병렬처리로 작업 처리 속도 향상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color w:val="0000ff"/>
                <w:u w:val="single"/>
              </w:rPr>
            </w:pPr>
            <w:hyperlink r:id="rId3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Competing Consumers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mo" w:cs="Arimo" w:eastAsia="Arimo" w:hAnsi="Arimo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동일 메시지 채널에서 여러 소비자가 경쟁적으로 메시지를 처리하여 병렬성을 높이는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효율적 분산처리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중앙집중 처리의 병목현상 방지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hyperlink r:id="rId3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Choreography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중앙 조정자 없이 각 서비스가 자율적으로 이벤트를 구독하고 반응하여 전체 워크플로를 수행하는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요청 폭주 방지로 안정성 유지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hyperlink r:id="rId3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Rate Limiting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Arimo" w:cs="Arimo" w:eastAsia="Arimo" w:hAnsi="Arimo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기간 동안 허용되는 요청 수를 제한하여 과부하를 방지하고 서비스 안정성을 높이는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요청 폭주 방지로 안정성 유지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hyperlink r:id="rId3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Throttling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mo" w:cs="Arimo" w:eastAsia="Arimo" w:hAnsi="Arimo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시스템의 부하 상태에 따라 요청 처리량을 </w:t>
                </w:r>
              </w:sdtContent>
            </w:sdt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동적으로 조절</w:t>
                </w:r>
              </w:sdtContent>
            </w:sdt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하여 과부하를 방지하는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자원풀 격리로 장애 전파 방지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hyperlink r:id="rId3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Bulkhead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애플리케이션 요소를 격리된 풀로 분할하여 하나의 장애가 전체로 전파되는 것을 방지하는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장애전파 방지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hyperlink r:id="rId3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Circuit Breaker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장애가 발생한 구성 요소를 빠르게 감지하고 요청 실패를 최소화하는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일시적 오류시 처리 보장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hyperlink r:id="rId3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Retry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mo" w:cs="Arimo" w:eastAsia="Arimo" w:hAnsi="Arimo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일시적인 오류에 대해 실패한 요청을 재시도하여 복원력을 높이는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안정성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멱등성 보장과 변경 기록 제공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>
                <w:color w:val="0000ff"/>
                <w:u w:val="single"/>
              </w:rPr>
            </w:pPr>
            <w:hyperlink r:id="rId3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Event Sourcing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mo" w:cs="Arimo" w:eastAsia="Arimo" w:hAnsi="Arimo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데이터에 대한 모든 변경사항을 이벤트로 저장하고, 이벤트를 재생하여 데이터의 상태를 복원하는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보안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인증 및 관리 효율화 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hyperlink r:id="rId3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Federated 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인증을 외부 ID 제공자에 위임하여 사용자 관리를 간소화하고 SSO를 구현하는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보안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접근 제어와 보안 강화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hyperlink r:id="rId4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Gatekeeper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신뢰할 수 있는 호스트에 보안 관련 기능을 집중시켜 스토리지나 서비스의 보안을 강화하는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보안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네트워크 대역폭 감소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hyperlink r:id="rId4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Valet 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Arimo" w:cs="Arimo" w:eastAsia="Arimo" w:hAnsi="Arimo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클라이언트가 특정 리소스에 제한된 직접 접근을 할 수 있도록 토큰을 사용하는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글로벌 서비스 가용성과 성능 최적화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hyperlink r:id="rId4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Geodes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백엔드 서비스를 여러 지역에 분산 배치하여 지연 시간을 줄이고 가용성을 높이는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멀티 테넌트 관리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hyperlink r:id="rId4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Deployment Stamps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리소스 그룹을 복제하여 작업이나 테넌트 단위로 격리된 운영 환경을 제공하는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가용성 상태 점검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color w:val="0000ff"/>
                <w:u w:val="single"/>
              </w:rPr>
            </w:pPr>
            <w:hyperlink r:id="rId4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Health Endpoint Monitoring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mo" w:cs="Arimo" w:eastAsia="Arimo" w:hAnsi="Arimo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애플리케이션의 상태를 모니터링하기 위한 전용 API 엔드포인트를 노출하는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자원 사용 효율성과 비용 절감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>
                <w:color w:val="0000ff"/>
                <w:u w:val="single"/>
              </w:rPr>
            </w:pPr>
            <w:hyperlink r:id="rId4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Compute Resource Consolidation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mo" w:cs="Arimo" w:eastAsia="Arimo" w:hAnsi="Arimo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여러 작업이나 운영을 단일 컴퓨팅 단위로 통합하여 효율성과 비용을 최적화하는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정적 자원 제공 비용절감과 성능 향상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rPr>
                <w:color w:val="0000ff"/>
                <w:u w:val="single"/>
              </w:rPr>
            </w:pPr>
            <w:hyperlink r:id="rId4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Static Content Hosting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mo" w:cs="Arimo" w:eastAsia="Arimo" w:hAnsi="Arimo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정적 콘텐츠를 클라우드 스토리지에 배포하여 클라이언트에 직접 제공함으로써 컴퓨팅 인스턴스 사용을 줄이는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환경설정 중앙관리와 재배포 없이 설정 변경 적용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color w:val="0000ff"/>
                <w:u w:val="single"/>
              </w:rPr>
            </w:pPr>
            <w:hyperlink r:id="rId4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External Configuration 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Arimo" w:cs="Arimo" w:eastAsia="Arimo" w:hAnsi="Arimo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애플리케이션의 설정 정보를 중앙화하여 관리 효율성을 높이고 설정 값 변경 시 재배포 없이 적용하는 패턴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운영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엣지컴퓨팅 의 효율적 관리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>
                <w:color w:val="0000ff"/>
                <w:u w:val="single"/>
              </w:rPr>
            </w:pPr>
            <w:hyperlink r:id="rId4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Edge Workload 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mo" w:cs="Arimo" w:eastAsia="Arimo" w:hAnsi="Arimo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장치와 시스템이 혼재된 엣지 환경에서 워크로드 구성을 효율적으로 관리하여 지연 시간 단축과 네트워크 비용 절감을 하는 패턴</w:t>
                </w:r>
              </w:sdtContent>
            </w:sdt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8">
    <w:name w:val="Hyperlink"/>
    <w:basedOn w:val="a0"/>
    <w:uiPriority w:val="99"/>
    <w:unhideWhenUsed w:val="1"/>
    <w:rsid w:val="00A34C3B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 w:val="1"/>
    <w:unhideWhenUsed w:val="1"/>
    <w:rsid w:val="00A34C3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tsUTXRqdb0jxn0_V3naNFiJv9FYHGoCJ/edit#heading=h.1w363f7" TargetMode="External"/><Relationship Id="rId20" Type="http://schemas.openxmlformats.org/officeDocument/2006/relationships/hyperlink" Target="https://docs.google.com/document/d/1tsUTXRqdb0jxn0_V3naNFiJv9FYHGoCJ/edit#heading=h.2eclud0" TargetMode="External"/><Relationship Id="rId42" Type="http://schemas.openxmlformats.org/officeDocument/2006/relationships/hyperlink" Target="https://docs.google.com/document/d/1tsUTXRqdb0jxn0_V3naNFiJv9FYHGoCJ/edit#heading=h.ng1svc" TargetMode="External"/><Relationship Id="rId41" Type="http://schemas.openxmlformats.org/officeDocument/2006/relationships/hyperlink" Target="https://docs.google.com/document/d/1tsUTXRqdb0jxn0_V3naNFiJv9FYHGoCJ/edit#heading=h.28arinj" TargetMode="External"/><Relationship Id="rId22" Type="http://schemas.openxmlformats.org/officeDocument/2006/relationships/hyperlink" Target="https://docs.google.com/document/d/1tsUTXRqdb0jxn0_V3naNFiJv9FYHGoCJ/edit#heading=h.1419uqg" TargetMode="External"/><Relationship Id="rId44" Type="http://schemas.openxmlformats.org/officeDocument/2006/relationships/hyperlink" Target="https://docs.google.com/document/d/1tsUTXRqdb0jxn0_V3naNFiJv9FYHGoCJ/edit#heading=h.37fpbj5" TargetMode="External"/><Relationship Id="rId21" Type="http://schemas.openxmlformats.org/officeDocument/2006/relationships/hyperlink" Target="https://docs.google.com/document/d/1tsUTXRqdb0jxn0_V3naNFiJv9FYHGoCJ/edit#heading=h.2ovzkin" TargetMode="External"/><Relationship Id="rId43" Type="http://schemas.openxmlformats.org/officeDocument/2006/relationships/hyperlink" Target="https://docs.google.com/document/d/1tsUTXRqdb0jxn0_V3naNFiJv9FYHGoCJ/edit#heading=h.1fhy1k3" TargetMode="External"/><Relationship Id="rId24" Type="http://schemas.openxmlformats.org/officeDocument/2006/relationships/hyperlink" Target="https://docs.google.com/document/d/1tsUTXRqdb0jxn0_V3naNFiJv9FYHGoCJ/edit#heading=h.2367nm2" TargetMode="External"/><Relationship Id="rId46" Type="http://schemas.openxmlformats.org/officeDocument/2006/relationships/hyperlink" Target="https://docs.google.com/document/d/1tsUTXRqdb0jxn0_V3naNFiJv9FYHGoCJ/edit#heading=h.46kn4er" TargetMode="External"/><Relationship Id="rId23" Type="http://schemas.openxmlformats.org/officeDocument/2006/relationships/hyperlink" Target="https://docs.google.com/document/d/1tsUTXRqdb0jxn0_V3naNFiJv9FYHGoCJ/edit#heading=h.3o0xde9" TargetMode="External"/><Relationship Id="rId45" Type="http://schemas.openxmlformats.org/officeDocument/2006/relationships/hyperlink" Target="https://docs.google.com/document/d/1tsUTXRqdb0jxn0_V3naNFiJv9FYHGoCJ/edit#heading=h.1mkzlq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sUTXRqdb0jxn0_V3naNFiJv9FYHGoCJ/edit#heading=h.4d34og8" TargetMode="External"/><Relationship Id="rId26" Type="http://schemas.openxmlformats.org/officeDocument/2006/relationships/hyperlink" Target="https://docs.google.com/document/d/1tsUTXRqdb0jxn0_V3naNFiJv9FYHGoCJ/edit#heading=h.ibhxtv" TargetMode="External"/><Relationship Id="rId48" Type="http://schemas.openxmlformats.org/officeDocument/2006/relationships/hyperlink" Target="https://docs.google.com/document/d/1tsUTXRqdb0jxn0_V3naNFiJv9FYHGoCJ/edit#heading=h.3s49zyc" TargetMode="External"/><Relationship Id="rId25" Type="http://schemas.openxmlformats.org/officeDocument/2006/relationships/hyperlink" Target="https://docs.google.com/document/d/1tsUTXRqdb0jxn0_V3naNFiJv9FYHGoCJ/edit#heading=h.393x0lu" TargetMode="External"/><Relationship Id="rId47" Type="http://schemas.openxmlformats.org/officeDocument/2006/relationships/hyperlink" Target="https://docs.google.com/document/d/1tsUTXRqdb0jxn0_V3naNFiJv9FYHGoCJ/edit#heading=h.2lpxemk" TargetMode="External"/><Relationship Id="rId28" Type="http://schemas.openxmlformats.org/officeDocument/2006/relationships/hyperlink" Target="https://docs.google.com/document/d/1tsUTXRqdb0jxn0_V3naNFiJv9FYHGoCJ/edit#heading=h.1hgfqph" TargetMode="External"/><Relationship Id="rId27" Type="http://schemas.openxmlformats.org/officeDocument/2006/relationships/hyperlink" Target="https://docs.google.com/document/d/1tsUTXRqdb0jxn0_V3naNFiJv9FYHGoCJ/edit#heading=h.32b5gh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document/d/1tsUTXRqdb0jxn0_V3naNFiJv9FYHGoCJ/edit#heading=h.41g39da" TargetMode="External"/><Relationship Id="rId7" Type="http://schemas.openxmlformats.org/officeDocument/2006/relationships/hyperlink" Target="https://docs.google.com/document/d/1tsUTXRqdb0jxn0_V3naNFiJv9FYHGoCJ/edit#heading=h.2bn6wsx" TargetMode="External"/><Relationship Id="rId8" Type="http://schemas.openxmlformats.org/officeDocument/2006/relationships/hyperlink" Target="https://docs.google.com/document/d/1tsUTXRqdb0jxn0_V3naNFiJv9FYHGoCJ/edit#heading=h.1fob9te" TargetMode="External"/><Relationship Id="rId31" Type="http://schemas.openxmlformats.org/officeDocument/2006/relationships/hyperlink" Target="https://docs.google.com/document/d/1tsUTXRqdb0jxn0_V3naNFiJv9FYHGoCJ/edit#heading=h.vqntsw" TargetMode="External"/><Relationship Id="rId30" Type="http://schemas.openxmlformats.org/officeDocument/2006/relationships/hyperlink" Target="https://docs.google.com/document/d/1tsUTXRqdb0jxn0_V3naNFiJv9FYHGoCJ/edit#heading=h.2gldjl3" TargetMode="External"/><Relationship Id="rId11" Type="http://schemas.openxmlformats.org/officeDocument/2006/relationships/hyperlink" Target="https://docs.google.com/document/d/1tsUTXRqdb0jxn0_V3naNFiJv9FYHGoCJ/edit#heading=h.1y1nskl" TargetMode="External"/><Relationship Id="rId33" Type="http://schemas.openxmlformats.org/officeDocument/2006/relationships/hyperlink" Target="https://docs.google.com/document/d/1tsUTXRqdb0jxn0_V3naNFiJv9FYHGoCJ/edit#heading=h.1uvlmoi" TargetMode="External"/><Relationship Id="rId10" Type="http://schemas.openxmlformats.org/officeDocument/2006/relationships/hyperlink" Target="https://docs.google.com/document/d/1tsUTXRqdb0jxn0_V3naNFiJv9FYHGoCJ/edit#heading=h.3iwdics" TargetMode="External"/><Relationship Id="rId32" Type="http://schemas.openxmlformats.org/officeDocument/2006/relationships/hyperlink" Target="https://docs.google.com/document/d/1tsUTXRqdb0jxn0_V3naNFiJv9FYHGoCJ/edit#heading=h.3fqbcgp" TargetMode="External"/><Relationship Id="rId13" Type="http://schemas.openxmlformats.org/officeDocument/2006/relationships/hyperlink" Target="https://docs.google.com/document/d/1tsUTXRqdb0jxn0_V3naNFiJv9FYHGoCJ/edit#heading=h.2x6llg7" TargetMode="External"/><Relationship Id="rId35" Type="http://schemas.openxmlformats.org/officeDocument/2006/relationships/hyperlink" Target="https://docs.google.com/document/d/1tsUTXRqdb0jxn0_V3naNFiJv9FYHGoCJ/edit#heading=h.2u0jfk4" TargetMode="External"/><Relationship Id="rId12" Type="http://schemas.openxmlformats.org/officeDocument/2006/relationships/hyperlink" Target="https://docs.google.com/document/d/1tsUTXRqdb0jxn0_V3naNFiJv9FYHGoCJ/edit#heading=h.4i1bb8e" TargetMode="External"/><Relationship Id="rId34" Type="http://schemas.openxmlformats.org/officeDocument/2006/relationships/hyperlink" Target="https://docs.google.com/document/d/1tsUTXRqdb0jxn0_V3naNFiJv9FYHGoCJ/edit#heading=h.4ev95cb" TargetMode="External"/><Relationship Id="rId15" Type="http://schemas.openxmlformats.org/officeDocument/2006/relationships/hyperlink" Target="https://docs.google.com/document/d/1tsUTXRqdb0jxn0_V3naNFiJv9FYHGoCJ/edit#heading=h.3wbjebt" TargetMode="External"/><Relationship Id="rId37" Type="http://schemas.openxmlformats.org/officeDocument/2006/relationships/hyperlink" Target="https://docs.google.com/document/d/1tsUTXRqdb0jxn0_V3naNFiJv9FYHGoCJ/edit#heading=h.10v7oud" TargetMode="External"/><Relationship Id="rId14" Type="http://schemas.openxmlformats.org/officeDocument/2006/relationships/hyperlink" Target="https://docs.google.com/document/d/1tsUTXRqdb0jxn0_V3naNFiJv9FYHGoCJ/edit#heading=h.1cbvvo0" TargetMode="External"/><Relationship Id="rId36" Type="http://schemas.openxmlformats.org/officeDocument/2006/relationships/hyperlink" Target="https://docs.google.com/document/d/1tsUTXRqdb0jxn0_V3naNFiJv9FYHGoCJ/edit#heading=h.2o52c3y" TargetMode="External"/><Relationship Id="rId17" Type="http://schemas.openxmlformats.org/officeDocument/2006/relationships/hyperlink" Target="https://docs.google.com/document/d/1tsUTXRqdb0jxn0_V3naNFiJv9FYHGoCJ/edit#heading=h.qm3yrf" TargetMode="External"/><Relationship Id="rId39" Type="http://schemas.openxmlformats.org/officeDocument/2006/relationships/hyperlink" Target="https://docs.google.com/document/d/1tsUTXRqdb0jxn0_V3naNFiJv9FYHGoCJ/edit#heading=h.3t5h8fq" TargetMode="External"/><Relationship Id="rId16" Type="http://schemas.openxmlformats.org/officeDocument/2006/relationships/hyperlink" Target="https://docs.google.com/document/d/1tsUTXRqdb0jxn0_V3naNFiJv9FYHGoCJ/edit#heading=h.2bgtojm" TargetMode="External"/><Relationship Id="rId38" Type="http://schemas.openxmlformats.org/officeDocument/2006/relationships/hyperlink" Target="https://docs.google.com/document/d/1tsUTXRqdb0jxn0_V3naNFiJv9FYHGoCJ/edit#heading=h.195tprx" TargetMode="External"/><Relationship Id="rId19" Type="http://schemas.openxmlformats.org/officeDocument/2006/relationships/hyperlink" Target="https://docs.google.com/document/d/1tsUTXRqdb0jxn0_V3naNFiJv9FYHGoCJ/edit#heading=h.1pr1rn1" TargetMode="External"/><Relationship Id="rId18" Type="http://schemas.openxmlformats.org/officeDocument/2006/relationships/hyperlink" Target="https://docs.google.com/document/d/1tsUTXRqdb0jxn0_V3naNFiJv9FYHGoCJ/edit#heading=h.3alrhf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4J20oweCJCBGK31cviT1yTN4sw==">CgMxLjAaHQoBMBIYChYIB0ISEhBBcmlhbCBVbmljb2RlIE1TGiQKATESHwodCAdCGQoFQXJpbW8SEEFyaWFsIFVuaWNvZGUgTVMaHQoBMhIYChYIB0ISEhBBcmlhbCBVbmljb2RlIE1TGh0KATMSGAoWCAdCEhIQQXJpYWwgVW5pY29kZSBNUxodCgE0EhgKFggHQhISEEFyaWFsIFVuaWNvZGUgTVMaHQoBNRIYChYIB0ISEhBBcmlhbCBVbmljb2RlIE1TGh0KATYSGAoWCAdCEh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2025-01-01T05:45:00Z</dcterms:created>
  <dc:creator>KTDS</dc:creator>
</cp:coreProperties>
</file>