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EF57BE" w:rsidP="004D1A62">
      <w:pPr>
        <w:rPr>
          <w:rFonts w:ascii="Arial" w:hAnsi="Arial" w:cs="Arial"/>
          <w:b/>
        </w:rPr>
      </w:pPr>
      <w:r>
        <w:rPr>
          <w:rFonts w:ascii="Arial" w:hAnsi="Arial" w:cs="Arial"/>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9pt;width:96.75pt;height:99.75pt;z-index:-251656704" wrapcoords="-167 0 -167 21438 21600 21438 21600 0 -167 0" o:allowoverlap="f">
            <v:imagedata r:id="rId8" o:title="HL7 International Logo_small"/>
            <w10:wrap type="square"/>
          </v:shape>
        </w:pict>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2C666D" w:rsidRDefault="00520C35"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212086" w:rsidP="00EF57BE">
            <w:pPr>
              <w:rPr>
                <w:rFonts w:ascii="Arial" w:hAnsi="Arial" w:cs="Arial"/>
              </w:rPr>
            </w:pPr>
            <w:r>
              <w:rPr>
                <w:rFonts w:ascii="Arial" w:hAnsi="Arial" w:cs="Arial"/>
              </w:rPr>
              <w:t>2014-03-</w:t>
            </w:r>
            <w:r w:rsidR="00EF57BE" w:rsidRPr="00EF57BE">
              <w:rPr>
                <w:rFonts w:ascii="Arial" w:hAnsi="Arial" w:cs="Arial"/>
                <w:highlight w:val="yellow"/>
              </w:rPr>
              <w:t>XX</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EF57BE" w:rsidRDefault="00EF57BE" w:rsidP="00EF57BE">
            <w:pPr>
              <w:rPr>
                <w:rFonts w:ascii="Arial" w:hAnsi="Arial" w:cs="Arial"/>
              </w:rPr>
            </w:pPr>
            <w:r>
              <w:rPr>
                <w:rFonts w:ascii="Arial" w:hAnsi="Arial" w:cs="Arial"/>
              </w:rPr>
              <w:t>Clinical Decision Support WG</w:t>
            </w:r>
          </w:p>
          <w:p w:rsidR="00EF57BE" w:rsidRDefault="00EF57BE" w:rsidP="00EF57BE">
            <w:pPr>
              <w:rPr>
                <w:rFonts w:ascii="Arial" w:hAnsi="Arial" w:cs="Arial"/>
              </w:rPr>
            </w:pPr>
            <w:r>
              <w:rPr>
                <w:rFonts w:ascii="Arial" w:hAnsi="Arial" w:cs="Arial"/>
              </w:rPr>
              <w:t>2014-03-</w:t>
            </w:r>
            <w:r w:rsidRPr="00FA33E6">
              <w:rPr>
                <w:rFonts w:ascii="Arial" w:hAnsi="Arial" w:cs="Arial"/>
                <w:highlight w:val="yellow"/>
              </w:rPr>
              <w:t>XX</w:t>
            </w:r>
          </w:p>
          <w:p w:rsidR="004954EB" w:rsidRPr="008C5ED6" w:rsidRDefault="00EF57BE" w:rsidP="00EF57BE">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520C35" w:rsidP="00CD59BA">
            <w:pPr>
              <w:rPr>
                <w:rFonts w:ascii="Arial" w:hAnsi="Arial" w:cs="Arial"/>
              </w:rPr>
            </w:pPr>
            <w:r>
              <w:rPr>
                <w:rFonts w:ascii="Arial" w:hAnsi="Arial" w:cs="Arial"/>
              </w:rPr>
              <w:t>HL7 Domain Analysis Model: Harmonization of Health Quality Artifact Reasoning and Expression Logic</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EF57BE" w:rsidP="00EF57BE">
            <w:pPr>
              <w:rPr>
                <w:rFonts w:ascii="Arial" w:hAnsi="Arial" w:cs="Arial"/>
              </w:rPr>
            </w:pPr>
            <w:r>
              <w:rPr>
                <w:rFonts w:ascii="Arial" w:hAnsi="Arial" w:cs="Arial"/>
              </w:rPr>
              <w:t xml:space="preserve">HL7 </w:t>
            </w:r>
            <w:r w:rsidR="00520C35">
              <w:rPr>
                <w:rFonts w:ascii="Arial" w:hAnsi="Arial" w:cs="Arial"/>
              </w:rPr>
              <w:t>Health Quality Artifact Reasoning and Expression Logic</w:t>
            </w:r>
            <w:r>
              <w:rPr>
                <w:rFonts w:ascii="Arial" w:hAnsi="Arial" w:cs="Arial"/>
              </w:rPr>
              <w:t xml:space="preserve"> </w:t>
            </w:r>
            <w:r w:rsidRPr="00EF57BE">
              <w:rPr>
                <w:rFonts w:ascii="Arial" w:hAnsi="Arial" w:cs="Arial"/>
                <w:highlight w:val="yellow"/>
              </w:rPr>
              <w:t>[TBD – pending TSC input]</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EF57BE"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C5ED6">
              <w:rPr>
                <w:rFonts w:ascii="Arial" w:hAnsi="Arial" w:cs="Arial"/>
              </w:rPr>
              <w:t xml:space="preserve">URL of Project Scope Statement or Project Insight Number: </w:t>
            </w:r>
          </w:p>
        </w:tc>
        <w:tc>
          <w:tcPr>
            <w:tcW w:w="3150" w:type="dxa"/>
          </w:tcPr>
          <w:p w:rsidR="00543CF8" w:rsidRPr="008C5ED6" w:rsidRDefault="00520C35" w:rsidP="00CD59BA">
            <w:pPr>
              <w:rPr>
                <w:rFonts w:ascii="Arial" w:hAnsi="Arial" w:cs="Arial"/>
              </w:rPr>
            </w:pPr>
            <w:r>
              <w:rPr>
                <w:rFonts w:ascii="Arial" w:hAnsi="Arial" w:cs="Arial"/>
              </w:rPr>
              <w:t>1049</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520C35" w:rsidP="00CD59BA">
            <w:pPr>
              <w:rPr>
                <w:rFonts w:ascii="Arial" w:hAnsi="Arial" w:cs="Arial"/>
              </w:rPr>
            </w:pPr>
            <w:r>
              <w:rPr>
                <w:rFonts w:ascii="Arial" w:hAnsi="Arial" w:cs="Arial"/>
              </w:rPr>
              <w:t>US Realm</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520C35" w:rsidP="00CD59BA">
            <w:pPr>
              <w:rPr>
                <w:rFonts w:ascii="Arial" w:hAnsi="Arial" w:cs="Arial"/>
              </w:rPr>
            </w:pPr>
            <w:r>
              <w:rPr>
                <w:rFonts w:ascii="Arial" w:hAnsi="Arial" w:cs="Arial"/>
              </w:rPr>
              <w:t>2014-JAN</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212086"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212086" w:rsidP="00A949EE">
            <w:pPr>
              <w:rPr>
                <w:rFonts w:ascii="Arial" w:hAnsi="Arial" w:cs="Arial"/>
                <w:sz w:val="20"/>
                <w:szCs w:val="20"/>
              </w:rPr>
            </w:pPr>
            <w:r>
              <w:rPr>
                <w:rFonts w:ascii="Arial" w:hAnsi="Arial" w:cs="Arial"/>
                <w:sz w:val="20"/>
                <w:szCs w:val="20"/>
              </w:rPr>
              <w:t>30</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212086" w:rsidP="00A949EE">
            <w:pPr>
              <w:rPr>
                <w:rFonts w:ascii="Arial" w:hAnsi="Arial" w:cs="Arial"/>
                <w:sz w:val="20"/>
                <w:szCs w:val="20"/>
              </w:rPr>
            </w:pPr>
            <w:r>
              <w:rPr>
                <w:rFonts w:ascii="Arial" w:hAnsi="Arial" w:cs="Arial"/>
                <w:sz w:val="20"/>
                <w:szCs w:val="20"/>
              </w:rPr>
              <w:t>14</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212086" w:rsidP="00A949EE">
            <w:pPr>
              <w:rPr>
                <w:rFonts w:ascii="Arial" w:hAnsi="Arial" w:cs="Arial"/>
                <w:sz w:val="20"/>
                <w:szCs w:val="20"/>
              </w:rPr>
            </w:pPr>
            <w:r>
              <w:rPr>
                <w:rFonts w:ascii="Arial" w:hAnsi="Arial" w:cs="Arial"/>
                <w:sz w:val="20"/>
                <w:szCs w:val="20"/>
              </w:rPr>
              <w:t>172</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212086" w:rsidP="00A949EE">
            <w:pPr>
              <w:rPr>
                <w:rFonts w:ascii="Arial" w:hAnsi="Arial" w:cs="Arial"/>
                <w:sz w:val="20"/>
                <w:szCs w:val="20"/>
              </w:rPr>
            </w:pPr>
            <w:r>
              <w:rPr>
                <w:rFonts w:ascii="Arial" w:hAnsi="Arial" w:cs="Arial"/>
                <w:sz w:val="20"/>
                <w:szCs w:val="20"/>
              </w:rPr>
              <w:t>81</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212086" w:rsidP="00A949EE">
            <w:pPr>
              <w:rPr>
                <w:rFonts w:ascii="Arial" w:hAnsi="Arial" w:cs="Arial"/>
                <w:sz w:val="20"/>
                <w:szCs w:val="20"/>
              </w:rPr>
            </w:pPr>
            <w:r>
              <w:rPr>
                <w:rFonts w:ascii="Arial" w:hAnsi="Arial" w:cs="Arial"/>
                <w:sz w:val="20"/>
                <w:szCs w:val="20"/>
              </w:rPr>
              <w:t>37</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430"/>
        <w:gridCol w:w="3330"/>
      </w:tblGrid>
      <w:tr w:rsidR="00E2483C" w:rsidRPr="008C5ED6" w:rsidTr="00C94B61">
        <w:trPr>
          <w:trHeight w:val="45"/>
        </w:trPr>
        <w:tc>
          <w:tcPr>
            <w:tcW w:w="685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330" w:type="dxa"/>
            <w:tcBorders>
              <w:bottom w:val="single" w:sz="4" w:space="0" w:color="auto"/>
            </w:tcBorders>
          </w:tcPr>
          <w:p w:rsidR="00E2483C" w:rsidRPr="008C5ED6" w:rsidRDefault="00EF57BE" w:rsidP="00ED0F41">
            <w:pPr>
              <w:rPr>
                <w:rFonts w:ascii="Arial" w:hAnsi="Arial" w:cs="Arial"/>
                <w:szCs w:val="20"/>
              </w:rPr>
            </w:pPr>
            <w:r>
              <w:rPr>
                <w:rFonts w:ascii="Arial" w:hAnsi="Arial" w:cs="Arial"/>
                <w:szCs w:val="20"/>
              </w:rPr>
              <w:t>N/A</w:t>
            </w:r>
          </w:p>
        </w:tc>
      </w:tr>
      <w:tr w:rsidR="00ED0F41" w:rsidRPr="008C5ED6" w:rsidTr="00C94B61">
        <w:trPr>
          <w:trHeight w:val="45"/>
        </w:trPr>
        <w:tc>
          <w:tcPr>
            <w:tcW w:w="685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330" w:type="dxa"/>
            <w:tcBorders>
              <w:bottom w:val="single" w:sz="4" w:space="0" w:color="auto"/>
            </w:tcBorders>
          </w:tcPr>
          <w:p w:rsidR="00ED0F41" w:rsidRPr="008C5ED6" w:rsidRDefault="00212086" w:rsidP="00ED0F41">
            <w:pPr>
              <w:rPr>
                <w:rFonts w:ascii="Arial" w:hAnsi="Arial" w:cs="Arial"/>
                <w:szCs w:val="20"/>
              </w:rPr>
            </w:pPr>
            <w:r>
              <w:rPr>
                <w:rFonts w:ascii="Arial" w:hAnsi="Arial" w:cs="Arial"/>
                <w:szCs w:val="20"/>
              </w:rPr>
              <w:t>2014-20-03</w:t>
            </w:r>
          </w:p>
          <w:p w:rsidR="00ED0F41" w:rsidRPr="008C5ED6" w:rsidRDefault="00ED0F41" w:rsidP="00A949EE">
            <w:pPr>
              <w:rPr>
                <w:rFonts w:ascii="Arial" w:hAnsi="Arial" w:cs="Arial"/>
                <w:szCs w:val="20"/>
              </w:rPr>
            </w:pPr>
          </w:p>
        </w:tc>
      </w:tr>
      <w:tr w:rsidR="00EF57BE" w:rsidRPr="008C5ED6" w:rsidTr="00C94B61">
        <w:trPr>
          <w:trHeight w:val="45"/>
        </w:trPr>
        <w:tc>
          <w:tcPr>
            <w:tcW w:w="4428" w:type="dxa"/>
          </w:tcPr>
          <w:p w:rsidR="00EF57BE" w:rsidRPr="008C5ED6" w:rsidRDefault="00EF57BE" w:rsidP="00C94B61">
            <w:pPr>
              <w:rPr>
                <w:rFonts w:ascii="Arial" w:hAnsi="Arial" w:cs="Arial"/>
              </w:rPr>
            </w:pPr>
            <w:r w:rsidRPr="008C5ED6">
              <w:rPr>
                <w:rFonts w:ascii="Arial" w:hAnsi="Arial" w:cs="Arial"/>
              </w:rPr>
              <w:t>URL of publication material/ SVN repository</w:t>
            </w:r>
            <w:r>
              <w:rPr>
                <w:rFonts w:ascii="Arial" w:hAnsi="Arial" w:cs="Arial"/>
              </w:rPr>
              <w:t xml:space="preserve"> and publishing facilitator:</w:t>
            </w:r>
          </w:p>
        </w:tc>
        <w:tc>
          <w:tcPr>
            <w:tcW w:w="5760" w:type="dxa"/>
            <w:gridSpan w:val="2"/>
          </w:tcPr>
          <w:p w:rsidR="00EF57BE" w:rsidRPr="00E51128" w:rsidRDefault="00EF57BE" w:rsidP="00B724FC">
            <w:pPr>
              <w:rPr>
                <w:rFonts w:ascii="Arial" w:hAnsi="Arial" w:cs="Arial"/>
              </w:rPr>
            </w:pPr>
            <w:r w:rsidRPr="00A55C49">
              <w:rPr>
                <w:rFonts w:ascii="Arial" w:hAnsi="Arial" w:cs="Arial"/>
                <w:highlight w:val="yellow"/>
              </w:rPr>
              <w:t>URL Pending (HL7 upload site for members only)</w:t>
            </w:r>
          </w:p>
        </w:tc>
      </w:tr>
      <w:tr w:rsidR="00EF57BE" w:rsidRPr="008C5ED6" w:rsidTr="00C94B61">
        <w:trPr>
          <w:trHeight w:val="45"/>
        </w:trPr>
        <w:tc>
          <w:tcPr>
            <w:tcW w:w="4428" w:type="dxa"/>
          </w:tcPr>
          <w:p w:rsidR="00EF57BE" w:rsidRPr="008C5ED6" w:rsidRDefault="00EF57BE" w:rsidP="00A949EE">
            <w:pPr>
              <w:rPr>
                <w:rFonts w:ascii="Arial" w:hAnsi="Arial" w:cs="Arial"/>
              </w:rPr>
            </w:pPr>
            <w:r>
              <w:rPr>
                <w:rFonts w:ascii="Arial" w:hAnsi="Arial" w:cs="Arial"/>
              </w:rPr>
              <w:t>Special Publication Instructions:</w:t>
            </w:r>
          </w:p>
        </w:tc>
        <w:tc>
          <w:tcPr>
            <w:tcW w:w="5760" w:type="dxa"/>
            <w:gridSpan w:val="2"/>
          </w:tcPr>
          <w:p w:rsidR="00EF57BE" w:rsidRPr="008C5ED6" w:rsidRDefault="00EF57BE" w:rsidP="00EF57BE">
            <w:pPr>
              <w:rPr>
                <w:rFonts w:ascii="Arial" w:hAnsi="Arial" w:cs="Arial"/>
                <w:szCs w:val="20"/>
              </w:rPr>
            </w:pPr>
            <w:r w:rsidRPr="00703D93">
              <w:rPr>
                <w:rFonts w:ascii="Arial" w:hAnsi="Arial" w:cs="Arial"/>
                <w:sz w:val="22"/>
                <w:szCs w:val="22"/>
              </w:rPr>
              <w:t xml:space="preserve">Please make formatting edits (e.g., to cover page) as appropriate and provide an opportunity for </w:t>
            </w:r>
            <w:r>
              <w:rPr>
                <w:rFonts w:ascii="Arial" w:hAnsi="Arial" w:cs="Arial"/>
                <w:sz w:val="22"/>
                <w:szCs w:val="22"/>
              </w:rPr>
              <w:t xml:space="preserve">Bryn Rhodes </w:t>
            </w:r>
            <w:r w:rsidRPr="00703D93">
              <w:rPr>
                <w:rFonts w:ascii="Arial" w:hAnsi="Arial" w:cs="Arial"/>
                <w:sz w:val="22"/>
                <w:szCs w:val="22"/>
              </w:rPr>
              <w:t>(</w:t>
            </w:r>
            <w:hyperlink r:id="rId9" w:history="1">
              <w:r w:rsidRPr="00EE072F">
                <w:rPr>
                  <w:rStyle w:val="Hyperlink"/>
                </w:rPr>
                <w:t>bryn@veracitysolutions.com</w:t>
              </w:r>
            </w:hyperlink>
            <w:r w:rsidRPr="00703D93">
              <w:rPr>
                <w:rFonts w:ascii="Arial" w:hAnsi="Arial" w:cs="Arial"/>
                <w:sz w:val="22"/>
                <w:szCs w:val="22"/>
              </w:rPr>
              <w:t xml:space="preserve">) </w:t>
            </w:r>
            <w:r w:rsidRPr="00FD44B4">
              <w:rPr>
                <w:rFonts w:ascii="Arial" w:hAnsi="Arial" w:cs="Arial"/>
                <w:sz w:val="22"/>
                <w:szCs w:val="22"/>
              </w:rPr>
              <w:t>to review edits prior to publication.</w:t>
            </w:r>
            <w:r>
              <w:rPr>
                <w:rFonts w:ascii="Arial" w:hAnsi="Arial" w:cs="Arial"/>
                <w:sz w:val="22"/>
                <w:szCs w:val="22"/>
              </w:rPr>
              <w:t xml:space="preserve">  </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212086"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212086" w:rsidP="00DB07E8">
            <w:pPr>
              <w:rPr>
                <w:rFonts w:ascii="Arial" w:hAnsi="Arial" w:cs="Arial"/>
              </w:rPr>
            </w:pPr>
            <w:r>
              <w:rPr>
                <w:rFonts w:ascii="Arial" w:hAnsi="Arial" w:cs="Arial"/>
              </w:rPr>
              <w:t>X</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8C5ED6">
              <w:rPr>
                <w:rFonts w:ascii="Arial" w:hAnsi="Arial" w:cs="Arial"/>
              </w:rPr>
              <w:t xml:space="preserve">Cross Artifact Consistency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0"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713DF">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77"/>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2086" w:rsidP="00BD7A90">
            <w:pPr>
              <w:rPr>
                <w:rFonts w:ascii="Arial" w:hAnsi="Arial" w:cs="Arial"/>
              </w:rPr>
            </w:pPr>
            <w:r>
              <w:rPr>
                <w:rFonts w:ascii="Arial" w:hAnsi="Arial" w:cs="Arial"/>
              </w:rPr>
              <w:t>X</w:t>
            </w: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Education</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EHR</w:t>
      </w:r>
    </w:p>
    <w:p w:rsidR="00DF6C48" w:rsidRPr="00EF57BE" w:rsidRDefault="00DF6C48" w:rsidP="00DF6C48">
      <w:pPr>
        <w:numPr>
          <w:ilvl w:val="0"/>
          <w:numId w:val="4"/>
        </w:numPr>
        <w:rPr>
          <w:rFonts w:ascii="Arial" w:hAnsi="Arial" w:cs="Arial"/>
          <w:sz w:val="22"/>
          <w:szCs w:val="22"/>
        </w:rPr>
      </w:pPr>
      <w:r w:rsidRPr="00EF57BE">
        <w:rPr>
          <w:rFonts w:ascii="Arial" w:hAnsi="Arial" w:cs="Arial"/>
          <w:sz w:val="22"/>
          <w:szCs w:val="22"/>
        </w:rPr>
        <w:t>V2</w:t>
      </w:r>
    </w:p>
    <w:p w:rsidR="00DF6C48" w:rsidRPr="00EF57BE" w:rsidRDefault="00DF6C48" w:rsidP="00DF6C48">
      <w:pPr>
        <w:numPr>
          <w:ilvl w:val="0"/>
          <w:numId w:val="4"/>
        </w:numPr>
        <w:rPr>
          <w:rFonts w:ascii="Arial" w:hAnsi="Arial" w:cs="Arial"/>
          <w:sz w:val="22"/>
          <w:szCs w:val="22"/>
          <w:highlight w:val="yellow"/>
        </w:rPr>
      </w:pPr>
      <w:r w:rsidRPr="00EF57BE">
        <w:rPr>
          <w:rFonts w:ascii="Arial" w:hAnsi="Arial" w:cs="Arial"/>
          <w:sz w:val="22"/>
          <w:szCs w:val="22"/>
          <w:highlight w:val="yellow"/>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Pr="00212086" w:rsidRDefault="00DF6C48" w:rsidP="00DF6C48">
      <w:pPr>
        <w:numPr>
          <w:ilvl w:val="0"/>
          <w:numId w:val="5"/>
        </w:numPr>
        <w:rPr>
          <w:rFonts w:ascii="Arial" w:hAnsi="Arial" w:cs="Arial"/>
          <w:sz w:val="22"/>
          <w:szCs w:val="22"/>
          <w:highlight w:val="yellow"/>
        </w:rPr>
      </w:pPr>
      <w:r w:rsidRPr="00212086">
        <w:rPr>
          <w:rFonts w:ascii="Arial" w:hAnsi="Arial" w:cs="Arial"/>
          <w:sz w:val="22"/>
          <w:szCs w:val="22"/>
          <w:highlight w:val="yellow"/>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212086" w:rsidRDefault="00DA3C41">
            <w:pPr>
              <w:rPr>
                <w:rFonts w:ascii="Arial" w:hAnsi="Arial" w:cs="Arial"/>
                <w:sz w:val="22"/>
                <w:szCs w:val="22"/>
                <w:highlight w:val="yellow"/>
              </w:rPr>
            </w:pPr>
            <w:r w:rsidRPr="00212086">
              <w:rPr>
                <w:rFonts w:ascii="Arial" w:hAnsi="Arial" w:cs="Arial"/>
                <w:sz w:val="22"/>
                <w:szCs w:val="22"/>
                <w:highlight w:val="yellow"/>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DA3C41" w:rsidP="0047653C">
            <w:pPr>
              <w:autoSpaceDE w:val="0"/>
              <w:autoSpaceDN w:val="0"/>
              <w:adjustRightInd w:val="0"/>
              <w:rPr>
                <w:rFonts w:ascii="Arial" w:hAnsi="Arial" w:cs="Arial"/>
                <w:sz w:val="22"/>
                <w:szCs w:val="22"/>
              </w:rPr>
            </w:pPr>
            <w:r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212086">
              <w:rPr>
                <w:rFonts w:ascii="Arial" w:hAnsi="Arial" w:cs="Arial"/>
                <w:sz w:val="22"/>
                <w:szCs w:val="22"/>
                <w:highlight w:val="yellow"/>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sidRPr="00212086">
              <w:rPr>
                <w:rFonts w:ascii="Arial" w:hAnsi="Arial" w:cs="Arial"/>
                <w:sz w:val="22"/>
                <w:szCs w:val="22"/>
                <w:highlight w:val="yellow"/>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643081" w:rsidP="00A45B44">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212086">
              <w:rPr>
                <w:rFonts w:ascii="Arial" w:hAnsi="Arial" w:cs="Arial"/>
                <w:sz w:val="22"/>
                <w:szCs w:val="22"/>
              </w:rPr>
              <w:t xml:space="preserve"> Expression Logic Harmonization</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212086">
              <w:rPr>
                <w:rFonts w:ascii="Arial" w:hAnsi="Arial" w:cs="Arial"/>
                <w:sz w:val="22"/>
                <w:szCs w:val="22"/>
              </w:rPr>
              <w:t xml:space="preserve"> Logic HQMF HeD Harmonization Expression Language</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EF57BE" w:rsidP="00CF573A">
      <w:pPr>
        <w:rPr>
          <w:rFonts w:ascii="Arial" w:hAnsi="Arial" w:cs="Arial"/>
          <w:b/>
          <w:sz w:val="20"/>
          <w:szCs w:val="20"/>
        </w:rPr>
      </w:pPr>
      <w:r>
        <w:rPr>
          <w:rFonts w:ascii="Arial" w:hAnsi="Arial" w:cs="Arial"/>
          <w:b/>
          <w:noProof/>
          <w:sz w:val="20"/>
          <w:szCs w:val="20"/>
        </w:rPr>
        <w:pict>
          <v:shapetype id="_x0000_t202" coordsize="21600,21600" o:spt="202" path="m,l,21600r21600,l21600,xe">
            <v:stroke joinstyle="miter"/>
            <v:path gradientshapeok="t" o:connecttype="rect"/>
          </v:shapetype>
          <v:shape id="_x0000_s1050" type="#_x0000_t202" style="position:absolute;margin-left:0;margin-top:4.4pt;width:414pt;height:92.3pt;z-index:251655680">
            <v:textbox style="mso-next-textbox:#_x0000_s1050">
              <w:txbxContent>
                <w:p w:rsidR="00212086" w:rsidRDefault="00212086" w:rsidP="00212086">
                  <w:pPr>
                    <w:pStyle w:val="BodyText"/>
                    <w:rPr>
                      <w:szCs w:val="20"/>
                    </w:rPr>
                  </w:pPr>
                  <w:r w:rsidRPr="00743818">
                    <w:rPr>
                      <w:szCs w:val="20"/>
                    </w:rPr>
                    <w:t>This document seeks to define the common concepts and semantics involved in modeling reasoning within the various aspects of the health quality domain, with the goal of providing a common conceptual foundation that other specifications can use whenever the need to express and communicate expression logic arises.</w:t>
                  </w:r>
                </w:p>
                <w:p w:rsidR="00CF573A" w:rsidRPr="002854D8" w:rsidRDefault="00CF573A"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E80479"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E80479" w:rsidP="009D52E3">
            <w:pPr>
              <w:autoSpaceDE w:val="0"/>
              <w:autoSpaceDN w:val="0"/>
              <w:adjustRightInd w:val="0"/>
              <w:ind w:left="-2"/>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Immunization Registries</w:t>
            </w:r>
          </w:p>
        </w:tc>
        <w:tc>
          <w:tcPr>
            <w:tcW w:w="1980" w:type="dxa"/>
          </w:tcPr>
          <w:p w:rsidR="00DF6C48" w:rsidRPr="00DF6C48" w:rsidRDefault="00212086"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212086"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Quality Reporting Agencies</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E80479" w:rsidP="009D52E3">
            <w:pPr>
              <w:autoSpaceDE w:val="0"/>
              <w:autoSpaceDN w:val="0"/>
              <w:adjustRightInd w:val="0"/>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212086"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212086"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E80479" w:rsidP="009D52E3">
            <w:pPr>
              <w:autoSpaceDE w:val="0"/>
              <w:autoSpaceDN w:val="0"/>
              <w:adjustRightInd w:val="0"/>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EF57BE">
              <w:rPr>
                <w:rFonts w:ascii="Arial" w:hAnsi="Arial" w:cs="Arial"/>
                <w:sz w:val="18"/>
                <w:szCs w:val="18"/>
              </w:rPr>
            </w:r>
            <w:r w:rsidR="00EF57BE">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EF57BE" w:rsidP="00CF573A">
      <w:pPr>
        <w:rPr>
          <w:rFonts w:ascii="Arial" w:hAnsi="Arial" w:cs="Arial"/>
          <w:b/>
          <w:sz w:val="20"/>
          <w:szCs w:val="20"/>
        </w:rPr>
      </w:pPr>
      <w:r>
        <w:rPr>
          <w:rFonts w:ascii="Arial" w:hAnsi="Arial" w:cs="Arial"/>
          <w:b/>
          <w:noProof/>
          <w:sz w:val="20"/>
          <w:szCs w:val="20"/>
        </w:rPr>
        <w:pict>
          <v:shape id="_x0000_s1052" type="#_x0000_t202" style="position:absolute;margin-left:0;margin-top:1.4pt;width:414pt;height:61.9pt;z-index:251656704">
            <v:textbox style="mso-next-textbox:#_x0000_s1052">
              <w:txbxContent>
                <w:p w:rsidR="004A4E47" w:rsidRDefault="00DB3374" w:rsidP="004A4E47">
                  <w:pPr>
                    <w:numPr>
                      <w:ilvl w:val="0"/>
                      <w:numId w:val="7"/>
                    </w:numPr>
                    <w:rPr>
                      <w:rFonts w:ascii="Arial" w:hAnsi="Arial" w:cs="Arial"/>
                      <w:sz w:val="20"/>
                      <w:szCs w:val="20"/>
                    </w:rPr>
                  </w:pPr>
                  <w:r>
                    <w:rPr>
                      <w:rFonts w:ascii="Arial" w:hAnsi="Arial" w:cs="Arial"/>
                      <w:sz w:val="20"/>
                      <w:szCs w:val="20"/>
                    </w:rPr>
                    <w:t>Defines common conceptual requirements for the representation of reasoning within quality measures and decision support artifacts.</w:t>
                  </w:r>
                </w:p>
                <w:p w:rsidR="004A4E47" w:rsidRPr="00DB3374" w:rsidRDefault="00DB3374" w:rsidP="00CF573A">
                  <w:pPr>
                    <w:numPr>
                      <w:ilvl w:val="0"/>
                      <w:numId w:val="7"/>
                    </w:numPr>
                    <w:rPr>
                      <w:rFonts w:ascii="Arial" w:hAnsi="Arial" w:cs="Arial"/>
                      <w:sz w:val="20"/>
                      <w:szCs w:val="20"/>
                    </w:rPr>
                  </w:pPr>
                  <w:r>
                    <w:rPr>
                      <w:rFonts w:ascii="Arial" w:hAnsi="Arial" w:cs="Arial"/>
                      <w:sz w:val="20"/>
                      <w:szCs w:val="20"/>
                    </w:rPr>
                    <w:t>Enables harmonization of the different standards currently in use to represent that reasoning.</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5B7096">
        <w:rPr>
          <w:rFonts w:ascii="Arial" w:hAnsi="Arial" w:cs="Arial"/>
          <w:b/>
          <w:sz w:val="22"/>
          <w:szCs w:val="22"/>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EF57BE" w:rsidP="00CF573A">
      <w:pPr>
        <w:rPr>
          <w:rFonts w:ascii="Arial" w:hAnsi="Arial" w:cs="Arial"/>
          <w:b/>
          <w:sz w:val="20"/>
          <w:szCs w:val="20"/>
        </w:rPr>
      </w:pPr>
      <w:r>
        <w:rPr>
          <w:rFonts w:ascii="Arial" w:hAnsi="Arial" w:cs="Arial"/>
          <w:b/>
          <w:noProof/>
          <w:sz w:val="20"/>
          <w:szCs w:val="20"/>
        </w:rPr>
        <w:pict>
          <v:shape id="_x0000_s1053" type="#_x0000_t202" style="position:absolute;margin-left:0;margin-top:6.5pt;width:414pt;height:45pt;z-index:251657728">
            <v:textbox style="mso-next-textbox:#_x0000_s1053">
              <w:txbxContent>
                <w:p w:rsidR="0023436E" w:rsidRDefault="0023436E" w:rsidP="009225E2">
                  <w:pPr>
                    <w:numPr>
                      <w:ilvl w:val="0"/>
                      <w:numId w:val="9"/>
                    </w:numPr>
                    <w:rPr>
                      <w:rFonts w:ascii="Arial" w:hAnsi="Arial" w:cs="Arial"/>
                      <w:sz w:val="20"/>
                      <w:szCs w:val="20"/>
                    </w:rPr>
                  </w:pPr>
                  <w:r w:rsidRPr="0023436E">
                    <w:rPr>
                      <w:rFonts w:ascii="Arial" w:hAnsi="Arial" w:cs="Arial"/>
                      <w:sz w:val="20"/>
                      <w:szCs w:val="20"/>
                    </w:rPr>
                    <w:t>ONC</w:t>
                  </w:r>
                </w:p>
                <w:p w:rsidR="004A4E47" w:rsidRPr="0023436E" w:rsidRDefault="0023436E" w:rsidP="009225E2">
                  <w:pPr>
                    <w:numPr>
                      <w:ilvl w:val="0"/>
                      <w:numId w:val="9"/>
                    </w:numPr>
                    <w:rPr>
                      <w:rFonts w:ascii="Arial" w:hAnsi="Arial" w:cs="Arial"/>
                      <w:sz w:val="20"/>
                      <w:szCs w:val="20"/>
                    </w:rPr>
                  </w:pPr>
                  <w:r>
                    <w:rPr>
                      <w:rFonts w:ascii="Arial" w:hAnsi="Arial" w:cs="Arial"/>
                      <w:sz w:val="20"/>
                      <w:szCs w:val="20"/>
                    </w:rPr>
                    <w:t>MITRE</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EF57BE" w:rsidP="00DF6C48">
      <w:pPr>
        <w:rPr>
          <w:rFonts w:ascii="Arial" w:hAnsi="Arial" w:cs="Arial"/>
          <w:sz w:val="22"/>
          <w:szCs w:val="22"/>
        </w:rPr>
      </w:pPr>
      <w:r>
        <w:rPr>
          <w:rFonts w:ascii="Arial" w:hAnsi="Arial" w:cs="Arial"/>
          <w:b/>
          <w:sz w:val="22"/>
          <w:szCs w:val="22"/>
        </w:rPr>
        <w:br w:type="page"/>
      </w:r>
      <w:r w:rsidR="00DF6C48">
        <w:rPr>
          <w:rFonts w:ascii="Arial" w:hAnsi="Arial" w:cs="Arial"/>
          <w:b/>
          <w:sz w:val="22"/>
          <w:szCs w:val="22"/>
        </w:rPr>
        <w:t>Development Background</w:t>
      </w:r>
      <w:r w:rsidR="00DF6C48">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EF57BE" w:rsidP="00CF573A">
      <w:pPr>
        <w:rPr>
          <w:rFonts w:ascii="Arial" w:hAnsi="Arial" w:cs="Arial"/>
          <w:b/>
          <w:sz w:val="20"/>
          <w:szCs w:val="20"/>
        </w:rPr>
      </w:pPr>
      <w:r>
        <w:rPr>
          <w:rFonts w:ascii="Arial" w:hAnsi="Arial" w:cs="Arial"/>
          <w:b/>
          <w:noProof/>
          <w:sz w:val="20"/>
          <w:szCs w:val="20"/>
        </w:rPr>
        <w:pict>
          <v:shape id="_x0000_s1054" type="#_x0000_t202" style="position:absolute;margin-left:0;margin-top:8.35pt;width:414pt;height:261.1pt;z-index:251658752">
            <v:textbox style="mso-next-textbox:#_x0000_s1054">
              <w:txbxContent>
                <w:p w:rsidR="00EA569E" w:rsidRDefault="00EA569E" w:rsidP="00EA569E">
                  <w:pPr>
                    <w:pStyle w:val="BodyText"/>
                    <w:rPr>
                      <w:lang w:eastAsia="x-none"/>
                    </w:rPr>
                  </w:pPr>
                  <w:r w:rsidRPr="00743818">
                    <w:rPr>
                      <w:lang w:eastAsia="x-none"/>
                    </w:rPr>
                    <w:t>The ability to unambiguously represent and share reasoning is a critical component of many different aspects of Health Quality, including measurement, management, and improvement. For example, quality measures require the description and communication of various population criteria, as well as the computations that must be performed to evaluate the measure overall. Similarly, decision support artifacts must capture criteria describing whether a patient should be the recipient of a particular intervention. These and many other motivating examples make clear that the ability to express and unambiguously share expression logic should be a central component of an overall health quality approach.</w:t>
                  </w:r>
                  <w:r>
                    <w:rPr>
                      <w:lang w:eastAsia="x-none"/>
                    </w:rPr>
                    <w:t xml:space="preserve"> </w:t>
                  </w:r>
                </w:p>
                <w:p w:rsidR="00CF573A" w:rsidRPr="002854D8" w:rsidRDefault="00EA569E" w:rsidP="00EA569E">
                  <w:pPr>
                    <w:rPr>
                      <w:rFonts w:ascii="Arial" w:hAnsi="Arial" w:cs="Arial"/>
                    </w:rPr>
                  </w:pPr>
                  <w:r>
                    <w:rPr>
                      <w:lang w:eastAsia="x-none"/>
                    </w:rPr>
                    <w:t>Although standards exist for this purpose, the domains of quality measurement and clinical decision support use different standards to do so. Harmonization of these different approaches would enable broader sharing of computable clinical knowledge, as well as reduce the burden on authors and implementers responsible for producing and consuming that knowledge. To enable that harmonization, this document describes the underlying concepts and behavior necessary to enable the expression and accurate communication of health quality reasoning across both quality domains.</w:t>
                  </w:r>
                </w:p>
              </w:txbxContent>
            </v:textbox>
          </v:shape>
        </w:pic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bookmarkStart w:id="0" w:name="_GoBack"/>
      <w:bookmarkEnd w:id="0"/>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EF57BE" w:rsidRDefault="00EF57BE" w:rsidP="00185372">
      <w:pPr>
        <w:rPr>
          <w:rFonts w:ascii="Arial" w:hAnsi="Arial" w:cs="Arial"/>
          <w:b/>
          <w:sz w:val="22"/>
          <w:szCs w:val="22"/>
        </w:rPr>
      </w:pPr>
    </w:p>
    <w:p w:rsidR="00185372" w:rsidRDefault="00185372" w:rsidP="00185372">
      <w:pPr>
        <w:rPr>
          <w:rFonts w:ascii="Arial" w:hAnsi="Arial" w:cs="Arial"/>
          <w:sz w:val="22"/>
          <w:szCs w:val="22"/>
        </w:rPr>
      </w:pPr>
      <w:r>
        <w:rPr>
          <w:rFonts w:ascii="Arial" w:hAnsi="Arial" w:cs="Arial"/>
          <w:b/>
          <w:sz w:val="22"/>
          <w:szCs w:val="22"/>
        </w:rPr>
        <w:t xml:space="preserve">Reviewed </w:t>
      </w:r>
      <w:proofErr w:type="gramStart"/>
      <w:r>
        <w:rPr>
          <w:rFonts w:ascii="Arial" w:hAnsi="Arial" w:cs="Arial"/>
          <w:b/>
          <w:sz w:val="22"/>
          <w:szCs w:val="22"/>
        </w:rPr>
        <w:t>By,</w:t>
      </w:r>
      <w:proofErr w:type="gramEnd"/>
      <w:r>
        <w:rPr>
          <w:rFonts w:ascii="Arial" w:hAnsi="Arial" w:cs="Arial"/>
          <w:b/>
          <w:sz w:val="22"/>
          <w:szCs w:val="22"/>
        </w:rPr>
        <w:t xml:space="preserve">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EA569E" w:rsidP="00A45B44">
            <w:pPr>
              <w:rPr>
                <w:rFonts w:ascii="Arial" w:hAnsi="Arial" w:cs="Arial"/>
                <w:sz w:val="22"/>
                <w:szCs w:val="22"/>
              </w:rPr>
            </w:pPr>
            <w:r w:rsidRPr="00EA569E">
              <w:rPr>
                <w:rFonts w:ascii="Arial" w:hAnsi="Arial" w:cs="Arial"/>
                <w:sz w:val="22"/>
                <w:szCs w:val="22"/>
                <w:highlight w:val="yellow"/>
              </w:rPr>
              <w:t>CDS Workgroup, 2014-03-20 [Scheduled]</w:t>
            </w:r>
          </w:p>
        </w:tc>
      </w:tr>
    </w:tbl>
    <w:p w:rsidR="00E21F0B" w:rsidRPr="00F5055B" w:rsidRDefault="00E21F0B">
      <w:r w:rsidRPr="00F05DE0">
        <w:rPr>
          <w:rFonts w:ascii="Arial" w:hAnsi="Arial" w:cs="Arial"/>
          <w:sz w:val="22"/>
          <w:szCs w:val="22"/>
        </w:rPr>
        <w:t xml:space="preserve">Email this Request to </w:t>
      </w:r>
      <w:hyperlink r:id="rId11"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F28" w:rsidRDefault="00962F28">
      <w:r>
        <w:separator/>
      </w:r>
    </w:p>
  </w:endnote>
  <w:endnote w:type="continuationSeparator" w:id="0">
    <w:p w:rsidR="00962F28" w:rsidRDefault="0096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EF57BE">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F28" w:rsidRDefault="00962F28">
      <w:r>
        <w:separator/>
      </w:r>
    </w:p>
  </w:footnote>
  <w:footnote w:type="continuationSeparator" w:id="0">
    <w:p w:rsidR="00962F28" w:rsidRDefault="00962F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59BA"/>
    <w:rsid w:val="00016B2F"/>
    <w:rsid w:val="00020E4D"/>
    <w:rsid w:val="00052A22"/>
    <w:rsid w:val="000B1AD5"/>
    <w:rsid w:val="000B3FCB"/>
    <w:rsid w:val="000E16E0"/>
    <w:rsid w:val="0012777D"/>
    <w:rsid w:val="00164E08"/>
    <w:rsid w:val="00185372"/>
    <w:rsid w:val="001E178C"/>
    <w:rsid w:val="00212086"/>
    <w:rsid w:val="002154C8"/>
    <w:rsid w:val="0021707B"/>
    <w:rsid w:val="00221FBF"/>
    <w:rsid w:val="0023436E"/>
    <w:rsid w:val="002418DF"/>
    <w:rsid w:val="00265FAA"/>
    <w:rsid w:val="002771A9"/>
    <w:rsid w:val="002854D8"/>
    <w:rsid w:val="00290DA4"/>
    <w:rsid w:val="00294E2B"/>
    <w:rsid w:val="00295CF8"/>
    <w:rsid w:val="002A2186"/>
    <w:rsid w:val="002A597F"/>
    <w:rsid w:val="002C666D"/>
    <w:rsid w:val="002F3749"/>
    <w:rsid w:val="002F3BEE"/>
    <w:rsid w:val="00315E1C"/>
    <w:rsid w:val="0036439B"/>
    <w:rsid w:val="003C2F63"/>
    <w:rsid w:val="004325B4"/>
    <w:rsid w:val="0047653C"/>
    <w:rsid w:val="004954EB"/>
    <w:rsid w:val="004A4E47"/>
    <w:rsid w:val="004B41C3"/>
    <w:rsid w:val="004C16D3"/>
    <w:rsid w:val="004C4A31"/>
    <w:rsid w:val="004D1A62"/>
    <w:rsid w:val="004F2378"/>
    <w:rsid w:val="00520C35"/>
    <w:rsid w:val="00543CF8"/>
    <w:rsid w:val="005713DF"/>
    <w:rsid w:val="00643081"/>
    <w:rsid w:val="00651E55"/>
    <w:rsid w:val="006702CE"/>
    <w:rsid w:val="006861F5"/>
    <w:rsid w:val="006A55E3"/>
    <w:rsid w:val="006B6DAE"/>
    <w:rsid w:val="00733091"/>
    <w:rsid w:val="00746E76"/>
    <w:rsid w:val="0075563E"/>
    <w:rsid w:val="0076111A"/>
    <w:rsid w:val="00765DDA"/>
    <w:rsid w:val="00791042"/>
    <w:rsid w:val="007A7E15"/>
    <w:rsid w:val="007B0AB2"/>
    <w:rsid w:val="007C422E"/>
    <w:rsid w:val="00822251"/>
    <w:rsid w:val="0083573C"/>
    <w:rsid w:val="008A5924"/>
    <w:rsid w:val="008B0833"/>
    <w:rsid w:val="008C4E5D"/>
    <w:rsid w:val="008C5ED6"/>
    <w:rsid w:val="008F70A7"/>
    <w:rsid w:val="009575FD"/>
    <w:rsid w:val="00962F28"/>
    <w:rsid w:val="009A155E"/>
    <w:rsid w:val="009C2F53"/>
    <w:rsid w:val="009E1182"/>
    <w:rsid w:val="00A01B89"/>
    <w:rsid w:val="00A17547"/>
    <w:rsid w:val="00A402E7"/>
    <w:rsid w:val="00A46338"/>
    <w:rsid w:val="00AF568A"/>
    <w:rsid w:val="00B01962"/>
    <w:rsid w:val="00B21217"/>
    <w:rsid w:val="00B31002"/>
    <w:rsid w:val="00B601EA"/>
    <w:rsid w:val="00B75D85"/>
    <w:rsid w:val="00BD7A90"/>
    <w:rsid w:val="00C0430D"/>
    <w:rsid w:val="00C22A79"/>
    <w:rsid w:val="00C43C90"/>
    <w:rsid w:val="00C46642"/>
    <w:rsid w:val="00C548B6"/>
    <w:rsid w:val="00C6346D"/>
    <w:rsid w:val="00C94B61"/>
    <w:rsid w:val="00CA406F"/>
    <w:rsid w:val="00CC778C"/>
    <w:rsid w:val="00CD59BA"/>
    <w:rsid w:val="00CF195E"/>
    <w:rsid w:val="00CF573A"/>
    <w:rsid w:val="00D167D4"/>
    <w:rsid w:val="00D33495"/>
    <w:rsid w:val="00D8198E"/>
    <w:rsid w:val="00D95D1E"/>
    <w:rsid w:val="00DA3C41"/>
    <w:rsid w:val="00DB07E8"/>
    <w:rsid w:val="00DB3374"/>
    <w:rsid w:val="00DC1B48"/>
    <w:rsid w:val="00DC53E6"/>
    <w:rsid w:val="00DE55FC"/>
    <w:rsid w:val="00DF6C48"/>
    <w:rsid w:val="00E024E8"/>
    <w:rsid w:val="00E033AE"/>
    <w:rsid w:val="00E05380"/>
    <w:rsid w:val="00E21F0B"/>
    <w:rsid w:val="00E2483C"/>
    <w:rsid w:val="00E32F9B"/>
    <w:rsid w:val="00E43567"/>
    <w:rsid w:val="00E57771"/>
    <w:rsid w:val="00E80479"/>
    <w:rsid w:val="00E97F62"/>
    <w:rsid w:val="00EA569E"/>
    <w:rsid w:val="00EB173F"/>
    <w:rsid w:val="00ED0F41"/>
    <w:rsid w:val="00EE17D6"/>
    <w:rsid w:val="00EE2D46"/>
    <w:rsid w:val="00EF3954"/>
    <w:rsid w:val="00EF57BE"/>
    <w:rsid w:val="00F40E71"/>
    <w:rsid w:val="00F5055B"/>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link w:val="BalloonText"/>
    <w:rsid w:val="004D1A62"/>
    <w:rPr>
      <w:rFonts w:ascii="Tahoma" w:hAnsi="Tahoma" w:cs="Tahoma"/>
      <w:sz w:val="16"/>
      <w:szCs w:val="16"/>
    </w:rPr>
  </w:style>
  <w:style w:type="paragraph" w:customStyle="1" w:styleId="BodyText">
    <w:name w:val="BodyText"/>
    <w:link w:val="BodyTextChar"/>
    <w:qFormat/>
    <w:rsid w:val="00212086"/>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212086"/>
    <w:rPr>
      <w:rFonts w:ascii="Bookman Old Style" w:eastAsia="?l?r ??’c" w:hAnsi="Bookman Old Style"/>
      <w:noProof/>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ynn@hl7.org" TargetMode="External"/><Relationship Id="rId5" Type="http://schemas.openxmlformats.org/officeDocument/2006/relationships/webSettings" Target="webSettings.xml"/><Relationship Id="rId10" Type="http://schemas.openxmlformats.org/officeDocument/2006/relationships/hyperlink" Target="http://www.hl7.org/dstucomments/index.cfm" TargetMode="External"/><Relationship Id="rId4" Type="http://schemas.openxmlformats.org/officeDocument/2006/relationships/settings" Target="settings.xml"/><Relationship Id="rId9" Type="http://schemas.openxmlformats.org/officeDocument/2006/relationships/hyperlink" Target="mailto:bryn@veracitysolution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7877</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7</cp:revision>
  <cp:lastPrinted>2007-07-05T17:38:00Z</cp:lastPrinted>
  <dcterms:created xsi:type="dcterms:W3CDTF">2013-11-04T17:10:00Z</dcterms:created>
  <dcterms:modified xsi:type="dcterms:W3CDTF">2014-03-20T19:38:00Z</dcterms:modified>
</cp:coreProperties>
</file>