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3B075F"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Pr>
                <w:rFonts w:ascii="Arial" w:hAnsi="Arial" w:cs="Arial"/>
              </w:rPr>
              <w:t>17</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543CF8" w:rsidRDefault="00C73FCF" w:rsidP="00CD59BA">
            <w:pPr>
              <w:rPr>
                <w:rFonts w:ascii="Arial" w:hAnsi="Arial" w:cs="Arial"/>
              </w:rPr>
            </w:pPr>
            <w:r>
              <w:rPr>
                <w:rFonts w:ascii="Arial" w:hAnsi="Arial" w:cs="Arial"/>
              </w:rPr>
              <w:t>Clinical Decision Support</w:t>
            </w:r>
            <w:r w:rsidR="00D0145D">
              <w:rPr>
                <w:rFonts w:ascii="Arial" w:hAnsi="Arial" w:cs="Arial"/>
              </w:rPr>
              <w:t xml:space="preserve"> WG</w:t>
            </w:r>
          </w:p>
          <w:p w:rsidR="00B9443A" w:rsidRPr="008C5ED6" w:rsidRDefault="00B9443A" w:rsidP="00CD59BA">
            <w:pPr>
              <w:rPr>
                <w:rFonts w:ascii="Arial" w:hAnsi="Arial" w:cs="Arial"/>
              </w:rPr>
            </w:pPr>
            <w:r>
              <w:rPr>
                <w:rFonts w:ascii="Arial" w:hAnsi="Arial" w:cs="Arial"/>
              </w:rPr>
              <w:t>2013-12-17</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D0145D" w:rsidP="00EF748E">
            <w:pPr>
              <w:rPr>
                <w:rFonts w:ascii="Arial" w:hAnsi="Arial" w:cs="Arial"/>
              </w:rPr>
            </w:pPr>
            <w:r w:rsidRPr="00D0145D">
              <w:rPr>
                <w:rFonts w:ascii="Arial" w:hAnsi="Arial" w:cs="Arial"/>
              </w:rPr>
              <w:t>HL7 Virtual Medical Record for Clinical Decision Support (</w:t>
            </w:r>
            <w:proofErr w:type="spellStart"/>
            <w:r w:rsidRPr="00D0145D">
              <w:rPr>
                <w:rFonts w:ascii="Arial" w:hAnsi="Arial" w:cs="Arial"/>
              </w:rPr>
              <w:t>vMR</w:t>
            </w:r>
            <w:proofErr w:type="spellEnd"/>
            <w:r w:rsidRPr="00D0145D">
              <w:rPr>
                <w:rFonts w:ascii="Arial" w:hAnsi="Arial" w:cs="Arial"/>
              </w:rPr>
              <w:t>-CDS) XML Specification,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D0145D" w:rsidP="00EF748E">
            <w:pPr>
              <w:rPr>
                <w:rFonts w:ascii="Arial" w:hAnsi="Arial" w:cs="Arial"/>
              </w:rPr>
            </w:pPr>
            <w:r w:rsidRPr="00D0145D">
              <w:rPr>
                <w:rFonts w:ascii="Arial" w:hAnsi="Arial" w:cs="Arial"/>
              </w:rPr>
              <w:t>HL7 Virtual Medical Record for Clinical Decision Support (</w:t>
            </w:r>
            <w:proofErr w:type="spellStart"/>
            <w:r w:rsidRPr="00D0145D">
              <w:rPr>
                <w:rFonts w:ascii="Arial" w:hAnsi="Arial" w:cs="Arial"/>
              </w:rPr>
              <w:t>vMR</w:t>
            </w:r>
            <w:proofErr w:type="spellEnd"/>
            <w:r w:rsidRPr="00D0145D">
              <w:rPr>
                <w:rFonts w:ascii="Arial" w:hAnsi="Arial" w:cs="Arial"/>
              </w:rPr>
              <w:t>-CDS) XML Specification,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C43C90" w:rsidP="00CD59BA">
            <w:pPr>
              <w:rPr>
                <w:rFonts w:ascii="Arial" w:hAnsi="Arial" w:cs="Arial"/>
              </w:rPr>
            </w:pPr>
            <w:r w:rsidRPr="000373C1">
              <w:rPr>
                <w:rFonts w:ascii="Arial" w:hAnsi="Arial" w:cs="Arial"/>
                <w:highlight w:val="yellow"/>
              </w:rPr>
              <w:t>COCT_MTxxxxxx</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3B075F">
              <w:rPr>
                <w:rFonts w:ascii="Arial" w:hAnsi="Arial" w:cs="Arial"/>
                <w:highlight w:val="yellow"/>
              </w:rPr>
              <w:t>URL of Project Scope Statement or Project Insight Number:</w:t>
            </w:r>
            <w:r w:rsidRPr="008C5ED6">
              <w:rPr>
                <w:rFonts w:ascii="Arial" w:hAnsi="Arial" w:cs="Arial"/>
              </w:rPr>
              <w:t xml:space="preserve"> </w:t>
            </w:r>
          </w:p>
        </w:tc>
        <w:tc>
          <w:tcPr>
            <w:tcW w:w="3150" w:type="dxa"/>
          </w:tcPr>
          <w:p w:rsidR="00543CF8" w:rsidRPr="008C5ED6" w:rsidRDefault="00543CF8" w:rsidP="00CD59BA">
            <w:pPr>
              <w:rPr>
                <w:rFonts w:ascii="Arial" w:hAnsi="Arial" w:cs="Arial"/>
              </w:rPr>
            </w:pP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CD59BA">
            <w:pPr>
              <w:rPr>
                <w:rFonts w:ascii="Arial" w:hAnsi="Arial" w:cs="Arial"/>
              </w:rPr>
            </w:pPr>
            <w:r>
              <w:rPr>
                <w:rFonts w:ascii="Arial" w:hAnsi="Arial" w:cs="Arial"/>
              </w:rPr>
              <w:t>2013</w:t>
            </w:r>
            <w:r w:rsidR="00543CF8" w:rsidRPr="008C5ED6">
              <w:rPr>
                <w:rFonts w:ascii="Arial" w:hAnsi="Arial" w:cs="Arial"/>
              </w:rPr>
              <w:t>-</w:t>
            </w:r>
            <w:r>
              <w:rPr>
                <w:rFonts w:ascii="Arial" w:hAnsi="Arial" w:cs="Arial"/>
              </w:rPr>
              <w:t>September</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0F56DD" w:rsidP="00A949EE">
            <w:pPr>
              <w:rPr>
                <w:rFonts w:ascii="Arial" w:hAnsi="Arial" w:cs="Arial"/>
                <w:sz w:val="20"/>
                <w:szCs w:val="20"/>
              </w:rPr>
            </w:pPr>
            <w:r>
              <w:rPr>
                <w:rFonts w:ascii="Arial" w:hAnsi="Arial" w:cs="Arial"/>
                <w:sz w:val="20"/>
                <w:szCs w:val="20"/>
              </w:rPr>
              <w:t>47</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0F56DD" w:rsidP="00A949EE">
            <w:pPr>
              <w:rPr>
                <w:rFonts w:ascii="Arial" w:hAnsi="Arial" w:cs="Arial"/>
                <w:sz w:val="20"/>
                <w:szCs w:val="20"/>
              </w:rPr>
            </w:pPr>
            <w:r>
              <w:rPr>
                <w:rFonts w:ascii="Arial" w:hAnsi="Arial" w:cs="Arial"/>
                <w:sz w:val="20"/>
                <w:szCs w:val="20"/>
              </w:rPr>
              <w:t>31</w:t>
            </w:r>
            <w:bookmarkStart w:id="0" w:name="_GoBack"/>
            <w:bookmarkEnd w:id="0"/>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0F56DD" w:rsidP="00D0145D">
            <w:pPr>
              <w:tabs>
                <w:tab w:val="center" w:pos="999"/>
              </w:tabs>
              <w:rPr>
                <w:rFonts w:ascii="Arial" w:hAnsi="Arial" w:cs="Arial"/>
                <w:sz w:val="20"/>
                <w:szCs w:val="20"/>
              </w:rPr>
            </w:pPr>
            <w:r>
              <w:rPr>
                <w:rFonts w:ascii="Arial" w:hAnsi="Arial" w:cs="Arial"/>
                <w:sz w:val="20"/>
                <w:szCs w:val="20"/>
              </w:rPr>
              <w:t>0</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w:t>
            </w:r>
            <w:r w:rsidR="00AD3FF1">
              <w:rPr>
                <w:rFonts w:ascii="Arial" w:hAnsi="Arial" w:cs="Arial"/>
                <w:sz w:val="20"/>
                <w:szCs w:val="20"/>
              </w:rPr>
              <w:t>5</w:t>
            </w:r>
            <w:r w:rsidR="00D0145D">
              <w:rPr>
                <w:rFonts w:ascii="Arial" w:hAnsi="Arial" w:cs="Arial"/>
                <w:sz w:val="20"/>
                <w:szCs w:val="20"/>
              </w:rPr>
              <w:t>6</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0F56DD" w:rsidP="00D0145D">
            <w:pPr>
              <w:rPr>
                <w:rFonts w:ascii="Arial" w:hAnsi="Arial" w:cs="Arial"/>
                <w:sz w:val="20"/>
                <w:szCs w:val="20"/>
              </w:rPr>
            </w:pPr>
            <w:r>
              <w:rPr>
                <w:rFonts w:ascii="Arial" w:hAnsi="Arial" w:cs="Arial"/>
                <w:sz w:val="20"/>
                <w:szCs w:val="20"/>
              </w:rPr>
              <w:t>78</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8B5EAC" w:rsidP="00A949EE">
            <w:pPr>
              <w:rPr>
                <w:rFonts w:ascii="Arial" w:hAnsi="Arial" w:cs="Arial"/>
                <w:sz w:val="20"/>
                <w:szCs w:val="20"/>
              </w:rPr>
            </w:pPr>
            <w:r>
              <w:rPr>
                <w:rFonts w:ascii="Arial" w:hAnsi="Arial" w:cs="Arial"/>
                <w:sz w:val="20"/>
                <w:szCs w:val="20"/>
              </w:rPr>
              <w:t>60%</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7F149A">
              <w:rPr>
                <w:rFonts w:ascii="Arial" w:hAnsi="Arial" w:cs="Arial"/>
                <w:szCs w:val="20"/>
                <w:highlight w:val="yellow"/>
              </w:rPr>
              <w:t>2013-12-19</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ED0F41" w:rsidRPr="00E51128" w:rsidRDefault="009B0F30" w:rsidP="00ED0F41">
            <w:pPr>
              <w:rPr>
                <w:rFonts w:ascii="Arial" w:hAnsi="Arial" w:cs="Arial"/>
              </w:rPr>
            </w:pPr>
            <w:hyperlink r:id="rId10" w:history="1">
              <w:r w:rsidR="00E51128" w:rsidRPr="00E51128">
                <w:rPr>
                  <w:rStyle w:val="Hyperlink"/>
                  <w:rFonts w:ascii="Arial" w:hAnsi="Arial" w:cs="Arial"/>
                </w:rPr>
                <w:t>https://app.sugarsync.com/iris/wf/D6692368_7970265_8747330</w:t>
              </w:r>
            </w:hyperlink>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8B5EAC" w:rsidP="00ED0F41">
            <w:pPr>
              <w:rPr>
                <w:rFonts w:ascii="Arial" w:hAnsi="Arial" w:cs="Arial"/>
                <w:szCs w:val="20"/>
              </w:rPr>
            </w:pPr>
            <w:r>
              <w:rPr>
                <w:rFonts w:ascii="Arial" w:hAnsi="Arial" w:cs="Arial"/>
                <w:szCs w:val="20"/>
              </w:rPr>
              <w:t>N/A</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DB07E8" w:rsidRPr="00DB07E8" w:rsidTr="00C94B61">
        <w:trPr>
          <w:trHeight w:val="45"/>
        </w:trPr>
        <w:tc>
          <w:tcPr>
            <w:tcW w:w="4428" w:type="dxa"/>
            <w:tcBorders>
              <w:bottom w:val="single" w:sz="4" w:space="0" w:color="auto"/>
            </w:tcBorders>
          </w:tcPr>
          <w:p w:rsidR="00DB07E8" w:rsidRPr="00DB07E8" w:rsidRDefault="00DB07E8" w:rsidP="00DB07E8">
            <w:r w:rsidRPr="00AD3FF1">
              <w:rPr>
                <w:rFonts w:ascii="Arial" w:hAnsi="Arial" w:cs="Arial"/>
                <w:highlight w:val="yellow"/>
              </w:rPr>
              <w:t>URL of ballot reconciliation document:</w:t>
            </w:r>
          </w:p>
        </w:tc>
        <w:tc>
          <w:tcPr>
            <w:tcW w:w="5760" w:type="dxa"/>
            <w:tcBorders>
              <w:bottom w:val="single" w:sz="4" w:space="0" w:color="auto"/>
            </w:tcBorders>
          </w:tcPr>
          <w:p w:rsidR="00DB07E8" w:rsidRPr="00DB07E8" w:rsidRDefault="00DB07E8" w:rsidP="00DB07E8"/>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D0145D"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1F1AA2">
              <w:rPr>
                <w:rFonts w:ascii="Arial" w:hAnsi="Arial" w:cs="Arial"/>
                <w:highlight w:val="yellow"/>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1"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8B5EAC">
        <w:rPr>
          <w:rFonts w:ascii="Arial" w:hAnsi="Arial" w:cs="Arial"/>
          <w:highlight w:val="yellow"/>
        </w:rPr>
        <w:t>Does the Work Group or TSC wish to register this document with ANSI as a Technical Report?</w:t>
      </w:r>
      <w:r w:rsidRPr="005713DF">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8B5EAC" w:rsidP="00DF6C4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992" behindDoc="0" locked="0" layoutInCell="1" allowOverlap="1">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sidR="00DF6C48">
        <w:rPr>
          <w:rFonts w:ascii="Arial" w:hAnsi="Arial" w:cs="Arial"/>
          <w:sz w:val="22"/>
          <w:szCs w:val="22"/>
        </w:rPr>
        <w:t>V2</w:t>
      </w:r>
    </w:p>
    <w:p w:rsidR="00DF6C48" w:rsidRDefault="00DF6C48" w:rsidP="00DF6C48">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044374"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4A187218" wp14:editId="26DDF117">
                <wp:simplePos x="0" y="0"/>
                <wp:positionH relativeFrom="column">
                  <wp:posOffset>152400</wp:posOffset>
                </wp:positionH>
                <wp:positionV relativeFrom="paragraph">
                  <wp:posOffset>154305</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2.15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" filled="f" strokecolor="#243f60 [1604]" strokeweight="2pt"/>
            </w:pict>
          </mc:Fallback>
        </mc:AlternateContent>
      </w:r>
      <w:r w:rsidR="00DF6C48">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lastRenderedPageBreak/>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1F1AA2">
        <w:rPr>
          <w:rFonts w:ascii="Arial" w:hAnsi="Arial" w:cs="Arial"/>
          <w:b/>
          <w:sz w:val="22"/>
          <w:szCs w:val="22"/>
          <w:highlight w:val="yellow"/>
        </w:rPr>
        <w:t>Parent standard</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B86A90" w:rsidP="00DF6C48">
            <w:pPr>
              <w:ind w:right="720"/>
              <w:rPr>
                <w:rFonts w:ascii="Arial" w:hAnsi="Arial" w:cs="Arial"/>
                <w:sz w:val="22"/>
                <w:szCs w:val="22"/>
              </w:rPr>
            </w:pPr>
            <w:r>
              <w:rPr>
                <w:rFonts w:ascii="Arial" w:hAnsi="Arial" w:cs="Arial"/>
                <w:sz w:val="22"/>
                <w:szCs w:val="22"/>
              </w:rPr>
              <w:t>DSS</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D0145D" w:rsidP="00A45B44">
            <w:pPr>
              <w:rPr>
                <w:rFonts w:ascii="Arial" w:hAnsi="Arial" w:cs="Arial"/>
                <w:sz w:val="22"/>
                <w:szCs w:val="22"/>
              </w:rPr>
            </w:pPr>
            <w:r>
              <w:rPr>
                <w:rFonts w:ascii="Arial" w:hAnsi="Arial" w:cs="Arial"/>
                <w:sz w:val="22"/>
                <w:szCs w:val="22"/>
              </w:rPr>
              <w:t>N/A</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020E4D">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Health </w:t>
            </w:r>
            <w:proofErr w:type="spellStart"/>
            <w:r w:rsidR="001F1AA2">
              <w:rPr>
                <w:rFonts w:ascii="Arial" w:hAnsi="Arial" w:cs="Arial"/>
                <w:sz w:val="22"/>
                <w:szCs w:val="22"/>
              </w:rPr>
              <w:t>eDecisions</w:t>
            </w:r>
            <w:proofErr w:type="spellEnd"/>
          </w:p>
        </w:tc>
      </w:tr>
      <w:tr w:rsidR="00CF195E" w:rsidRPr="00020E4D" w:rsidTr="002F31DF">
        <w:trPr>
          <w:trHeight w:val="270"/>
        </w:trPr>
        <w:tc>
          <w:tcPr>
            <w:tcW w:w="8029" w:type="dxa"/>
          </w:tcPr>
          <w:p w:rsidR="00CF195E" w:rsidRDefault="00CF195E" w:rsidP="00020E4D">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CDS</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55880</wp:posOffset>
                </wp:positionV>
                <wp:extent cx="5257800" cy="1172210"/>
                <wp:effectExtent l="9525" t="8255" r="9525" b="1016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72210"/>
                        </a:xfrm>
                        <a:prstGeom prst="rect">
                          <a:avLst/>
                        </a:prstGeom>
                        <a:solidFill>
                          <a:srgbClr val="FFFFFF"/>
                        </a:solidFill>
                        <a:ln w="9525">
                          <a:solidFill>
                            <a:srgbClr val="000000"/>
                          </a:solidFill>
                          <a:miter lim="800000"/>
                          <a:headEnd/>
                          <a:tailEnd/>
                        </a:ln>
                      </wps:spPr>
                      <wps:txbx>
                        <w:txbxContent>
                          <w:p w:rsidR="00CF573A" w:rsidRPr="00B86A90" w:rsidRDefault="00B86A90" w:rsidP="00B86A90">
                            <w:pPr>
                              <w:autoSpaceDE w:val="0"/>
                              <w:autoSpaceDN w:val="0"/>
                              <w:adjustRightInd w:val="0"/>
                              <w:rPr>
                                <w:sz w:val="22"/>
                              </w:rPr>
                            </w:pPr>
                            <w:r w:rsidRPr="00B86A90">
                              <w:rPr>
                                <w:sz w:val="22"/>
                              </w:rPr>
                              <w:t>In recognition of the importance of a DSS, HL7 has collaborated with the Object Management Group (</w:t>
                            </w:r>
                            <w:r w:rsidRPr="00B86A90">
                              <w:rPr>
                                <w:b/>
                                <w:bCs/>
                                <w:sz w:val="22"/>
                              </w:rPr>
                              <w:t>OMG</w:t>
                            </w:r>
                            <w:r w:rsidRPr="00B86A90">
                              <w:rPr>
                                <w:sz w:val="22"/>
                              </w:rPr>
                              <w:t>) to define a standard DSS interface known as the HL7 DSS standard. The purpose of this implementation guide is to define a DSS implementation approach that combines the HL7DSS standard with other relevant standards, in particular the HL7 Virtual Medical Record for Clinical Decision Support (</w:t>
                            </w:r>
                            <w:proofErr w:type="spellStart"/>
                            <w:r w:rsidRPr="00B86A90">
                              <w:rPr>
                                <w:b/>
                                <w:bCs/>
                                <w:sz w:val="22"/>
                              </w:rPr>
                              <w:t>vMR</w:t>
                            </w:r>
                            <w:proofErr w:type="spellEnd"/>
                            <w:r w:rsidRPr="00B86A90">
                              <w:rPr>
                                <w:b/>
                                <w:bCs/>
                                <w:sz w:val="22"/>
                              </w:rPr>
                              <w:t xml:space="preserve">-CDS) </w:t>
                            </w:r>
                            <w:r w:rsidRPr="00B86A90">
                              <w:rPr>
                                <w:sz w:val="22"/>
                              </w:rPr>
                              <w:t>information model standard.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4pt;width:414pt;height:9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TdKwIAAFI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">
                <v:textbox>
                  <w:txbxContent>
                    <w:p w:rsidR="00CF573A" w:rsidRPr="00B86A90" w:rsidRDefault="00B86A90" w:rsidP="00B86A90">
                      <w:pPr>
                        <w:autoSpaceDE w:val="0"/>
                        <w:autoSpaceDN w:val="0"/>
                        <w:adjustRightInd w:val="0"/>
                        <w:rPr>
                          <w:sz w:val="22"/>
                        </w:rPr>
                      </w:pPr>
                      <w:r w:rsidRPr="00B86A90">
                        <w:rPr>
                          <w:sz w:val="22"/>
                        </w:rPr>
                        <w:t>In recognition of the importance of a DSS, HL7 has collabor</w:t>
                      </w:r>
                      <w:r w:rsidRPr="00B86A90">
                        <w:rPr>
                          <w:sz w:val="22"/>
                        </w:rPr>
                        <w:t xml:space="preserve">ated with the Object Management </w:t>
                      </w:r>
                      <w:r w:rsidRPr="00B86A90">
                        <w:rPr>
                          <w:sz w:val="22"/>
                        </w:rPr>
                        <w:t>Group (</w:t>
                      </w:r>
                      <w:r w:rsidRPr="00B86A90">
                        <w:rPr>
                          <w:b/>
                          <w:bCs/>
                          <w:sz w:val="22"/>
                        </w:rPr>
                        <w:t>OMG</w:t>
                      </w:r>
                      <w:r w:rsidRPr="00B86A90">
                        <w:rPr>
                          <w:sz w:val="22"/>
                        </w:rPr>
                        <w:t>) to define a standard DSS interface known as the HL7 DSS standard. The purpose</w:t>
                      </w:r>
                      <w:r w:rsidRPr="00B86A90">
                        <w:rPr>
                          <w:sz w:val="22"/>
                        </w:rPr>
                        <w:t xml:space="preserve"> </w:t>
                      </w:r>
                      <w:r w:rsidRPr="00B86A90">
                        <w:rPr>
                          <w:sz w:val="22"/>
                        </w:rPr>
                        <w:t>of this implementation guide is to define a DSS implementation approach that combines the HL7DSS standard with other relevant standards</w:t>
                      </w:r>
                      <w:r w:rsidRPr="00B86A90">
                        <w:rPr>
                          <w:sz w:val="22"/>
                        </w:rPr>
                        <w:t xml:space="preserve">, in particular the HL7 Virtual </w:t>
                      </w:r>
                      <w:r w:rsidRPr="00B86A90">
                        <w:rPr>
                          <w:sz w:val="22"/>
                        </w:rPr>
                        <w:t>Medical Record for</w:t>
                      </w:r>
                      <w:r w:rsidRPr="00B86A90">
                        <w:rPr>
                          <w:sz w:val="22"/>
                        </w:rPr>
                        <w:t xml:space="preserve"> </w:t>
                      </w:r>
                      <w:r w:rsidRPr="00B86A90">
                        <w:rPr>
                          <w:sz w:val="22"/>
                        </w:rPr>
                        <w:t>Clinical Decision Support (</w:t>
                      </w:r>
                      <w:proofErr w:type="spellStart"/>
                      <w:r w:rsidRPr="00B86A90">
                        <w:rPr>
                          <w:b/>
                          <w:bCs/>
                          <w:sz w:val="22"/>
                        </w:rPr>
                        <w:t>vMR</w:t>
                      </w:r>
                      <w:proofErr w:type="spellEnd"/>
                      <w:r w:rsidRPr="00B86A90">
                        <w:rPr>
                          <w:b/>
                          <w:bCs/>
                          <w:sz w:val="22"/>
                        </w:rPr>
                        <w:t xml:space="preserve">-CDS) </w:t>
                      </w:r>
                      <w:r w:rsidRPr="00B86A90">
                        <w:rPr>
                          <w:sz w:val="22"/>
                        </w:rPr>
                        <w:t>information model standard.</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w:t>
            </w:r>
            <w:proofErr w:type="spellStart"/>
            <w:r w:rsidR="00DF6C48" w:rsidRPr="00DF6C48">
              <w:rPr>
                <w:rFonts w:ascii="Arial" w:hAnsi="Arial" w:cs="Arial"/>
                <w:sz w:val="18"/>
                <w:szCs w:val="18"/>
              </w:rPr>
              <w:t>Payors</w:t>
            </w:r>
            <w:proofErr w:type="spellEnd"/>
            <w:r w:rsidR="00DF6C48" w:rsidRPr="00DF6C48">
              <w:rPr>
                <w:rFonts w:ascii="Arial" w:hAnsi="Arial" w:cs="Arial"/>
                <w:sz w:val="18"/>
                <w:szCs w:val="18"/>
              </w:rPr>
              <w:t xml:space="preserve">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9B0F30">
              <w:rPr>
                <w:rFonts w:ascii="Arial" w:hAnsi="Arial" w:cs="Arial"/>
                <w:sz w:val="18"/>
                <w:szCs w:val="18"/>
              </w:rPr>
            </w:r>
            <w:r w:rsidR="009B0F30">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1F1AA2">
        <w:rPr>
          <w:rFonts w:ascii="Arial" w:hAnsi="Arial" w:cs="Arial"/>
          <w:b/>
          <w:sz w:val="22"/>
          <w:szCs w:val="22"/>
          <w:highlight w:val="yellow"/>
        </w:rPr>
        <w:t>Benefits</w:t>
      </w:r>
      <w:r w:rsidRPr="005B7096">
        <w:rPr>
          <w:rFonts w:ascii="Arial" w:hAnsi="Arial" w:cs="Arial"/>
          <w:sz w:val="22"/>
          <w:szCs w:val="22"/>
        </w:rPr>
        <w:t>: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4A4E47" w:rsidRDefault="004A4E47" w:rsidP="004A4E47">
                            <w:pPr>
                              <w:numPr>
                                <w:ilvl w:val="0"/>
                                <w:numId w:val="7"/>
                              </w:numPr>
                              <w:rPr>
                                <w:rFonts w:ascii="Arial" w:hAnsi="Arial" w:cs="Arial"/>
                                <w:sz w:val="20"/>
                                <w:szCs w:val="20"/>
                              </w:rPr>
                            </w:pPr>
                            <w:r>
                              <w:rPr>
                                <w:rFonts w:ascii="Arial" w:hAnsi="Arial" w:cs="Arial"/>
                                <w:sz w:val="20"/>
                                <w:szCs w:val="20"/>
                              </w:rPr>
                              <w:t>Creates…</w:t>
                            </w:r>
                          </w:p>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p>
                          <w:p w:rsidR="004A4E47" w:rsidRPr="004A4E47" w:rsidRDefault="004A4E47" w:rsidP="004A4E47">
                            <w:pPr>
                              <w:numPr>
                                <w:ilvl w:val="0"/>
                                <w:numId w:val="7"/>
                              </w:numPr>
                              <w:rPr>
                                <w:rFonts w:ascii="Arial" w:hAnsi="Arial" w:cs="Arial"/>
                                <w:sz w:val="20"/>
                                <w:szCs w:val="20"/>
                              </w:rPr>
                            </w:pPr>
                            <w:r w:rsidRPr="004A4E47">
                              <w:rPr>
                                <w:rFonts w:ascii="Arial" w:hAnsi="Arial" w:cs="Arial"/>
                                <w:sz w:val="20"/>
                                <w:szCs w:val="20"/>
                              </w:rPr>
                              <w:t>Supports…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4A4E47" w:rsidRDefault="004A4E47" w:rsidP="004A4E47">
                      <w:pPr>
                        <w:numPr>
                          <w:ilvl w:val="0"/>
                          <w:numId w:val="7"/>
                        </w:numPr>
                        <w:rPr>
                          <w:rFonts w:ascii="Arial" w:hAnsi="Arial" w:cs="Arial"/>
                          <w:sz w:val="20"/>
                          <w:szCs w:val="20"/>
                        </w:rPr>
                      </w:pPr>
                      <w:r>
                        <w:rPr>
                          <w:rFonts w:ascii="Arial" w:hAnsi="Arial" w:cs="Arial"/>
                          <w:sz w:val="20"/>
                          <w:szCs w:val="20"/>
                        </w:rPr>
                        <w:t>Creates…</w:t>
                      </w:r>
                    </w:p>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p>
                    <w:p w:rsidR="004A4E47" w:rsidRPr="004A4E47" w:rsidRDefault="004A4E47" w:rsidP="004A4E47">
                      <w:pPr>
                        <w:numPr>
                          <w:ilvl w:val="0"/>
                          <w:numId w:val="7"/>
                        </w:numPr>
                        <w:rPr>
                          <w:rFonts w:ascii="Arial" w:hAnsi="Arial" w:cs="Arial"/>
                          <w:sz w:val="20"/>
                          <w:szCs w:val="20"/>
                        </w:rPr>
                      </w:pPr>
                      <w:r w:rsidRPr="004A4E47">
                        <w:rPr>
                          <w:rFonts w:ascii="Arial" w:hAnsi="Arial" w:cs="Arial"/>
                          <w:sz w:val="20"/>
                          <w:szCs w:val="20"/>
                        </w:rPr>
                        <w:t>Supports…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1F1AA2">
        <w:rPr>
          <w:rFonts w:ascii="Arial" w:hAnsi="Arial" w:cs="Arial"/>
          <w:b/>
          <w:sz w:val="22"/>
          <w:szCs w:val="22"/>
          <w:highlight w:val="yellow"/>
        </w:rPr>
        <w:t>Implementations/Case Studies</w:t>
      </w:r>
      <w:r w:rsidRPr="005B7096">
        <w:rPr>
          <w:rFonts w:ascii="Arial" w:hAnsi="Arial" w:cs="Arial"/>
          <w:sz w:val="22"/>
          <w:szCs w:val="22"/>
        </w:rPr>
        <w:t xml:space="preserve">: This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82550</wp:posOffset>
                </wp:positionV>
                <wp:extent cx="5257800" cy="571500"/>
                <wp:effectExtent l="9525" t="6350" r="9525" b="1270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4A4E47" w:rsidRDefault="004A4E47" w:rsidP="004A4E47">
                            <w:pPr>
                              <w:numPr>
                                <w:ilvl w:val="0"/>
                                <w:numId w:val="9"/>
                              </w:numPr>
                              <w:rPr>
                                <w:rFonts w:ascii="Arial" w:hAnsi="Arial" w:cs="Arial"/>
                                <w:sz w:val="20"/>
                                <w:szCs w:val="20"/>
                              </w:rPr>
                            </w:pPr>
                            <w:r w:rsidRPr="004A4E47">
                              <w:rPr>
                                <w:rFonts w:ascii="Arial" w:hAnsi="Arial" w:cs="Arial"/>
                                <w:sz w:val="20"/>
                                <w:szCs w:val="20"/>
                              </w:rPr>
                              <w:t>Organization A (Product B - optional)</w:t>
                            </w:r>
                          </w:p>
                          <w:p w:rsidR="004A4E47" w:rsidRPr="004A4E47" w:rsidRDefault="004A4E47" w:rsidP="004A4E47">
                            <w:pPr>
                              <w:numPr>
                                <w:ilvl w:val="0"/>
                                <w:numId w:val="9"/>
                              </w:numPr>
                              <w:rPr>
                                <w:rFonts w:ascii="Arial" w:hAnsi="Arial" w:cs="Arial"/>
                                <w:sz w:val="20"/>
                                <w:szCs w:val="20"/>
                              </w:rPr>
                            </w:pPr>
                            <w:r w:rsidRPr="004A4E47">
                              <w:rPr>
                                <w:rFonts w:ascii="Arial" w:hAnsi="Arial" w:cs="Arial"/>
                                <w:sz w:val="20"/>
                                <w:szCs w:val="20"/>
                              </w:rPr>
                              <w:t xml:space="preserve">Organization C (Product </w:t>
                            </w:r>
                            <w:r>
                              <w:rPr>
                                <w:rFonts w:ascii="Arial" w:hAnsi="Arial" w:cs="Arial"/>
                                <w:sz w:val="20"/>
                                <w:szCs w:val="20"/>
                              </w:rPr>
                              <w:t xml:space="preserve">or program </w:t>
                            </w:r>
                            <w:r w:rsidRPr="004A4E47">
                              <w:rPr>
                                <w:rFonts w:ascii="Arial" w:hAnsi="Arial" w:cs="Arial"/>
                                <w:sz w:val="20"/>
                                <w:szCs w:val="20"/>
                              </w:rPr>
                              <w:t>D)</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5pt;width:414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">
                <v:textbox>
                  <w:txbxContent>
                    <w:p w:rsidR="00CF573A" w:rsidRPr="004A4E47" w:rsidRDefault="004A4E47" w:rsidP="004A4E47">
                      <w:pPr>
                        <w:numPr>
                          <w:ilvl w:val="0"/>
                          <w:numId w:val="9"/>
                        </w:numPr>
                        <w:rPr>
                          <w:rFonts w:ascii="Arial" w:hAnsi="Arial" w:cs="Arial"/>
                          <w:sz w:val="20"/>
                          <w:szCs w:val="20"/>
                        </w:rPr>
                      </w:pPr>
                      <w:r w:rsidRPr="004A4E47">
                        <w:rPr>
                          <w:rFonts w:ascii="Arial" w:hAnsi="Arial" w:cs="Arial"/>
                          <w:sz w:val="20"/>
                          <w:szCs w:val="20"/>
                        </w:rPr>
                        <w:t>Organization A (Product B - optional)</w:t>
                      </w:r>
                    </w:p>
                    <w:p w:rsidR="004A4E47" w:rsidRPr="004A4E47" w:rsidRDefault="004A4E47" w:rsidP="004A4E47">
                      <w:pPr>
                        <w:numPr>
                          <w:ilvl w:val="0"/>
                          <w:numId w:val="9"/>
                        </w:numPr>
                        <w:rPr>
                          <w:rFonts w:ascii="Arial" w:hAnsi="Arial" w:cs="Arial"/>
                          <w:sz w:val="20"/>
                          <w:szCs w:val="20"/>
                        </w:rPr>
                      </w:pPr>
                      <w:r w:rsidRPr="004A4E47">
                        <w:rPr>
                          <w:rFonts w:ascii="Arial" w:hAnsi="Arial" w:cs="Arial"/>
                          <w:sz w:val="20"/>
                          <w:szCs w:val="20"/>
                        </w:rPr>
                        <w:t xml:space="preserve">Organization C (Product </w:t>
                      </w:r>
                      <w:r>
                        <w:rPr>
                          <w:rFonts w:ascii="Arial" w:hAnsi="Arial" w:cs="Arial"/>
                          <w:sz w:val="20"/>
                          <w:szCs w:val="20"/>
                        </w:rPr>
                        <w:t xml:space="preserve">or program </w:t>
                      </w:r>
                      <w:r w:rsidRPr="004A4E47">
                        <w:rPr>
                          <w:rFonts w:ascii="Arial" w:hAnsi="Arial" w:cs="Arial"/>
                          <w:sz w:val="20"/>
                          <w:szCs w:val="20"/>
                        </w:rPr>
                        <w:t>D)</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1F1AA2">
        <w:rPr>
          <w:rFonts w:ascii="Arial" w:hAnsi="Arial" w:cs="Arial"/>
          <w:b/>
          <w:sz w:val="22"/>
          <w:szCs w:val="22"/>
          <w:highlight w:val="yellow"/>
        </w:rPr>
        <w:t>Development Background</w:t>
      </w:r>
      <w:r>
        <w:rPr>
          <w:rFonts w:ascii="Arial" w:hAnsi="Arial" w:cs="Arial"/>
          <w:sz w:val="22"/>
          <w:szCs w:val="22"/>
        </w:rPr>
        <w:t xml:space="preserve">: This section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F86211" w:rsidP="00A45B44">
            <w:pPr>
              <w:rPr>
                <w:rFonts w:ascii="Arial" w:hAnsi="Arial" w:cs="Arial"/>
                <w:sz w:val="22"/>
                <w:szCs w:val="22"/>
              </w:rPr>
            </w:pPr>
            <w:r>
              <w:rPr>
                <w:rFonts w:ascii="Arial" w:hAnsi="Arial" w:cs="Arial"/>
                <w:sz w:val="22"/>
                <w:szCs w:val="22"/>
              </w:rPr>
              <w:t>HL7 Clinical Decision Support Workgroup, 12/17/2013</w:t>
            </w:r>
          </w:p>
        </w:tc>
      </w:tr>
    </w:tbl>
    <w:p w:rsidR="00E21F0B" w:rsidRPr="00F5055B" w:rsidRDefault="00E21F0B">
      <w:r w:rsidRPr="00F05DE0">
        <w:rPr>
          <w:rFonts w:ascii="Arial" w:hAnsi="Arial" w:cs="Arial"/>
          <w:sz w:val="22"/>
          <w:szCs w:val="22"/>
        </w:rPr>
        <w:t xml:space="preserve">Email this Request to </w:t>
      </w:r>
      <w:hyperlink r:id="rId12"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F30" w:rsidRDefault="009B0F30">
      <w:r>
        <w:separator/>
      </w:r>
    </w:p>
  </w:endnote>
  <w:endnote w:type="continuationSeparator" w:id="0">
    <w:p w:rsidR="009B0F30" w:rsidRDefault="009B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0F56DD">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F30" w:rsidRDefault="009B0F30">
      <w:r>
        <w:separator/>
      </w:r>
    </w:p>
  </w:footnote>
  <w:footnote w:type="continuationSeparator" w:id="0">
    <w:p w:rsidR="009B0F30" w:rsidRDefault="009B0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44374"/>
    <w:rsid w:val="00052A22"/>
    <w:rsid w:val="00063494"/>
    <w:rsid w:val="000B1AD5"/>
    <w:rsid w:val="000B3FCB"/>
    <w:rsid w:val="000E16E0"/>
    <w:rsid w:val="000F56DD"/>
    <w:rsid w:val="0012777D"/>
    <w:rsid w:val="00164E08"/>
    <w:rsid w:val="00185372"/>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B075F"/>
    <w:rsid w:val="003C2F63"/>
    <w:rsid w:val="00403800"/>
    <w:rsid w:val="004325B4"/>
    <w:rsid w:val="00440453"/>
    <w:rsid w:val="0047653C"/>
    <w:rsid w:val="004A4E47"/>
    <w:rsid w:val="004C16D3"/>
    <w:rsid w:val="004C4A31"/>
    <w:rsid w:val="004D1A62"/>
    <w:rsid w:val="004F2378"/>
    <w:rsid w:val="00543CF8"/>
    <w:rsid w:val="005713DF"/>
    <w:rsid w:val="00643081"/>
    <w:rsid w:val="00651E55"/>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5EAC"/>
    <w:rsid w:val="008C3473"/>
    <w:rsid w:val="008C4E5D"/>
    <w:rsid w:val="008C5ED6"/>
    <w:rsid w:val="008F70A7"/>
    <w:rsid w:val="009575FD"/>
    <w:rsid w:val="009A155E"/>
    <w:rsid w:val="009A1799"/>
    <w:rsid w:val="009B0F30"/>
    <w:rsid w:val="009C2F53"/>
    <w:rsid w:val="009E1182"/>
    <w:rsid w:val="009E4871"/>
    <w:rsid w:val="00A01B89"/>
    <w:rsid w:val="00A17547"/>
    <w:rsid w:val="00A402E7"/>
    <w:rsid w:val="00A46338"/>
    <w:rsid w:val="00AD3FF1"/>
    <w:rsid w:val="00AF568A"/>
    <w:rsid w:val="00B01962"/>
    <w:rsid w:val="00B15013"/>
    <w:rsid w:val="00B21217"/>
    <w:rsid w:val="00B31002"/>
    <w:rsid w:val="00B601EA"/>
    <w:rsid w:val="00B75D85"/>
    <w:rsid w:val="00B86A90"/>
    <w:rsid w:val="00B9443A"/>
    <w:rsid w:val="00BD7A90"/>
    <w:rsid w:val="00C0430D"/>
    <w:rsid w:val="00C22A79"/>
    <w:rsid w:val="00C34F23"/>
    <w:rsid w:val="00C43C90"/>
    <w:rsid w:val="00C46642"/>
    <w:rsid w:val="00C548B6"/>
    <w:rsid w:val="00C6346D"/>
    <w:rsid w:val="00C73FCF"/>
    <w:rsid w:val="00C94B61"/>
    <w:rsid w:val="00CA406F"/>
    <w:rsid w:val="00CC202D"/>
    <w:rsid w:val="00CC778C"/>
    <w:rsid w:val="00CD59BA"/>
    <w:rsid w:val="00CF195E"/>
    <w:rsid w:val="00CF573A"/>
    <w:rsid w:val="00D0145D"/>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lynn@hl7.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stucomments/index.cf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sugarsync.com/iris/wf/D6692368_7970265_874733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02401-11B1-4420-A3B8-555B3AC1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7685</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Raghavachari, Divya</cp:lastModifiedBy>
  <cp:revision>6</cp:revision>
  <cp:lastPrinted>2007-07-05T17:38:00Z</cp:lastPrinted>
  <dcterms:created xsi:type="dcterms:W3CDTF">2013-12-17T21:49:00Z</dcterms:created>
  <dcterms:modified xsi:type="dcterms:W3CDTF">2013-12-17T22:10:00Z</dcterms:modified>
</cp:coreProperties>
</file>